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FC70" w14:textId="4EF9B905" w:rsidR="00D013FB" w:rsidRPr="00D013FB" w:rsidRDefault="00E3279D" w:rsidP="00D013FB">
      <w:pPr>
        <w:suppressAutoHyphens/>
        <w:spacing w:before="360" w:after="360"/>
        <w:jc w:val="center"/>
        <w:rPr>
          <w:rFonts w:ascii="Arial" w:hAnsi="Arial" w:cs="Arial"/>
          <w:b/>
          <w:bCs/>
          <w:color w:val="FF0000"/>
          <w:spacing w:val="-3"/>
        </w:rPr>
      </w:pPr>
      <w:bookmarkStart w:id="0" w:name="_Hlk532462430"/>
      <w:r>
        <w:rPr>
          <w:rFonts w:ascii="Arial" w:hAnsi="Arial" w:cs="Arial"/>
          <w:b/>
          <w:bCs/>
          <w:spacing w:val="-3"/>
          <w:sz w:val="36"/>
          <w:szCs w:val="36"/>
        </w:rPr>
        <w:t>S</w:t>
      </w:r>
      <w:r w:rsidR="00D013FB" w:rsidRPr="003A6461">
        <w:rPr>
          <w:rFonts w:ascii="Arial" w:hAnsi="Arial" w:cs="Arial"/>
          <w:b/>
          <w:bCs/>
          <w:spacing w:val="-3"/>
          <w:sz w:val="36"/>
          <w:szCs w:val="36"/>
        </w:rPr>
        <w:t>ALES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265"/>
        <w:gridCol w:w="5305"/>
      </w:tblGrid>
      <w:tr w:rsidR="00D47935" w:rsidRPr="00170F29" w14:paraId="7C30B510" w14:textId="77777777" w:rsidTr="004D45E6">
        <w:trPr>
          <w:trHeight w:val="288"/>
        </w:trPr>
        <w:tc>
          <w:tcPr>
            <w:tcW w:w="5220" w:type="dxa"/>
            <w:vAlign w:val="center"/>
          </w:tcPr>
          <w:bookmarkEnd w:id="0"/>
          <w:p w14:paraId="753828F1" w14:textId="77777777" w:rsidR="00D47935" w:rsidRPr="00170F29" w:rsidRDefault="00D47935" w:rsidP="00822884">
            <w:pPr>
              <w:pStyle w:val="NoSpacing"/>
              <w:jc w:val="right"/>
              <w:rPr>
                <w:rFonts w:ascii="Arial" w:hAnsi="Arial" w:cs="Arial"/>
                <w:sz w:val="20"/>
                <w:szCs w:val="20"/>
              </w:rPr>
            </w:pPr>
            <w:r w:rsidRPr="00170F29">
              <w:rPr>
                <w:rFonts w:ascii="Arial" w:hAnsi="Arial" w:cs="Arial"/>
                <w:sz w:val="20"/>
                <w:szCs w:val="20"/>
              </w:rPr>
              <w:t>Project ID:</w:t>
            </w:r>
          </w:p>
        </w:tc>
        <w:tc>
          <w:tcPr>
            <w:tcW w:w="265" w:type="dxa"/>
          </w:tcPr>
          <w:p w14:paraId="06879C5A" w14:textId="77777777" w:rsidR="00D47935" w:rsidRPr="00170F29" w:rsidRDefault="00D47935" w:rsidP="00822884">
            <w:pPr>
              <w:pStyle w:val="NoSpacing"/>
              <w:jc w:val="center"/>
              <w:rPr>
                <w:rFonts w:ascii="Arial" w:hAnsi="Arial" w:cs="Arial"/>
                <w:sz w:val="20"/>
                <w:szCs w:val="20"/>
              </w:rPr>
            </w:pPr>
          </w:p>
        </w:tc>
        <w:tc>
          <w:tcPr>
            <w:tcW w:w="5305" w:type="dxa"/>
            <w:vAlign w:val="center"/>
          </w:tcPr>
          <w:p w14:paraId="1B85EF0E" w14:textId="77777777" w:rsidR="00D47935" w:rsidRPr="00170F29" w:rsidRDefault="00D47935" w:rsidP="00822884">
            <w:pPr>
              <w:pStyle w:val="NoSpacing"/>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t xml:space="preserve">                         </w:t>
            </w:r>
            <w:r w:rsidRPr="00E27863">
              <w:rPr>
                <w:rFonts w:ascii="Arial" w:hAnsi="Arial" w:cs="Arial"/>
                <w:bCs/>
                <w:sz w:val="20"/>
                <w:szCs w:val="20"/>
              </w:rPr>
              <w:fldChar w:fldCharType="end"/>
            </w:r>
          </w:p>
        </w:tc>
      </w:tr>
      <w:tr w:rsidR="00D47935" w:rsidRPr="00170F29" w14:paraId="2AD43FED" w14:textId="77777777" w:rsidTr="004D45E6">
        <w:trPr>
          <w:trHeight w:val="288"/>
        </w:trPr>
        <w:tc>
          <w:tcPr>
            <w:tcW w:w="5220" w:type="dxa"/>
            <w:vAlign w:val="center"/>
          </w:tcPr>
          <w:p w14:paraId="739F23DD" w14:textId="5DFD3CE1" w:rsidR="00D47935" w:rsidRPr="00170F29" w:rsidRDefault="00320B00" w:rsidP="00822884">
            <w:pPr>
              <w:pStyle w:val="NoSpacing"/>
              <w:jc w:val="right"/>
              <w:rPr>
                <w:rFonts w:ascii="Arial" w:hAnsi="Arial" w:cs="Arial"/>
                <w:sz w:val="20"/>
                <w:szCs w:val="20"/>
              </w:rPr>
            </w:pPr>
            <w:r>
              <w:rPr>
                <w:rFonts w:ascii="Arial" w:hAnsi="Arial" w:cs="Arial"/>
                <w:sz w:val="20"/>
                <w:szCs w:val="20"/>
              </w:rPr>
              <w:t>Highway</w:t>
            </w:r>
            <w:r w:rsidR="00D47935">
              <w:rPr>
                <w:rFonts w:ascii="Arial" w:hAnsi="Arial" w:cs="Arial"/>
                <w:sz w:val="20"/>
                <w:szCs w:val="20"/>
              </w:rPr>
              <w:t>:</w:t>
            </w:r>
          </w:p>
        </w:tc>
        <w:tc>
          <w:tcPr>
            <w:tcW w:w="265" w:type="dxa"/>
          </w:tcPr>
          <w:p w14:paraId="3B2FDBA2" w14:textId="77777777" w:rsidR="00D47935" w:rsidRPr="00170F29" w:rsidRDefault="00D47935" w:rsidP="00822884">
            <w:pPr>
              <w:pStyle w:val="NoSpacing"/>
              <w:jc w:val="center"/>
              <w:rPr>
                <w:rFonts w:ascii="Arial" w:hAnsi="Arial" w:cs="Arial"/>
                <w:sz w:val="20"/>
                <w:szCs w:val="20"/>
              </w:rPr>
            </w:pPr>
          </w:p>
        </w:tc>
        <w:tc>
          <w:tcPr>
            <w:tcW w:w="5305" w:type="dxa"/>
            <w:vAlign w:val="center"/>
          </w:tcPr>
          <w:p w14:paraId="3609A38E" w14:textId="77777777" w:rsidR="00D47935" w:rsidRPr="00170F29" w:rsidRDefault="00D47935" w:rsidP="00822884">
            <w:pPr>
              <w:pStyle w:val="NoSpacing"/>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tc>
      </w:tr>
      <w:tr w:rsidR="00D47935" w:rsidRPr="00170F29" w14:paraId="0BF1411A" w14:textId="77777777" w:rsidTr="004D45E6">
        <w:trPr>
          <w:trHeight w:val="288"/>
        </w:trPr>
        <w:tc>
          <w:tcPr>
            <w:tcW w:w="5220" w:type="dxa"/>
            <w:vAlign w:val="center"/>
          </w:tcPr>
          <w:p w14:paraId="2BA52990" w14:textId="77777777" w:rsidR="00D47935" w:rsidRPr="00170F29" w:rsidRDefault="00D47935" w:rsidP="00822884">
            <w:pPr>
              <w:pStyle w:val="NoSpacing"/>
              <w:jc w:val="right"/>
              <w:rPr>
                <w:rFonts w:ascii="Arial" w:hAnsi="Arial" w:cs="Arial"/>
                <w:sz w:val="20"/>
                <w:szCs w:val="20"/>
              </w:rPr>
            </w:pPr>
            <w:r>
              <w:rPr>
                <w:rFonts w:ascii="Arial" w:hAnsi="Arial" w:cs="Arial"/>
                <w:sz w:val="20"/>
                <w:szCs w:val="20"/>
              </w:rPr>
              <w:t>Pro</w:t>
            </w:r>
            <w:r w:rsidR="00320B00">
              <w:rPr>
                <w:rFonts w:ascii="Arial" w:hAnsi="Arial" w:cs="Arial"/>
                <w:sz w:val="20"/>
                <w:szCs w:val="20"/>
              </w:rPr>
              <w:t>ject Limits</w:t>
            </w:r>
            <w:r>
              <w:rPr>
                <w:rFonts w:ascii="Arial" w:hAnsi="Arial" w:cs="Arial"/>
                <w:sz w:val="20"/>
                <w:szCs w:val="20"/>
              </w:rPr>
              <w:t>:</w:t>
            </w:r>
          </w:p>
        </w:tc>
        <w:tc>
          <w:tcPr>
            <w:tcW w:w="265" w:type="dxa"/>
          </w:tcPr>
          <w:p w14:paraId="7A383135" w14:textId="77777777" w:rsidR="00D47935" w:rsidRPr="00170F29" w:rsidRDefault="00D47935" w:rsidP="00822884">
            <w:pPr>
              <w:pStyle w:val="NoSpacing"/>
              <w:jc w:val="center"/>
              <w:rPr>
                <w:rFonts w:ascii="Arial" w:hAnsi="Arial" w:cs="Arial"/>
                <w:sz w:val="20"/>
                <w:szCs w:val="20"/>
              </w:rPr>
            </w:pPr>
          </w:p>
        </w:tc>
        <w:tc>
          <w:tcPr>
            <w:tcW w:w="5305" w:type="dxa"/>
            <w:vAlign w:val="center"/>
          </w:tcPr>
          <w:p w14:paraId="58C4AB6C" w14:textId="77777777" w:rsidR="00D47935" w:rsidRPr="00170F29" w:rsidRDefault="00D47935" w:rsidP="00822884">
            <w:pPr>
              <w:pStyle w:val="NoSpacing"/>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r>
      <w:tr w:rsidR="00D47935" w:rsidRPr="00170F29" w14:paraId="610EA874" w14:textId="77777777" w:rsidTr="004D45E6">
        <w:trPr>
          <w:trHeight w:val="288"/>
        </w:trPr>
        <w:tc>
          <w:tcPr>
            <w:tcW w:w="5220" w:type="dxa"/>
            <w:vAlign w:val="center"/>
          </w:tcPr>
          <w:p w14:paraId="415B4761" w14:textId="77777777" w:rsidR="00D47935" w:rsidRPr="00170F29" w:rsidRDefault="00D47935" w:rsidP="00822884">
            <w:pPr>
              <w:pStyle w:val="NoSpacing"/>
              <w:jc w:val="right"/>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tc>
        <w:tc>
          <w:tcPr>
            <w:tcW w:w="265" w:type="dxa"/>
          </w:tcPr>
          <w:p w14:paraId="65CE3245" w14:textId="77777777" w:rsidR="00D47935" w:rsidRPr="00170F29" w:rsidRDefault="00D47935" w:rsidP="00822884">
            <w:pPr>
              <w:pStyle w:val="NoSpacing"/>
              <w:jc w:val="center"/>
              <w:rPr>
                <w:rFonts w:ascii="Arial" w:hAnsi="Arial" w:cs="Arial"/>
                <w:sz w:val="20"/>
                <w:szCs w:val="20"/>
              </w:rPr>
            </w:pPr>
          </w:p>
        </w:tc>
        <w:tc>
          <w:tcPr>
            <w:tcW w:w="5305" w:type="dxa"/>
            <w:vAlign w:val="center"/>
          </w:tcPr>
          <w:p w14:paraId="326B7FB2" w14:textId="77777777" w:rsidR="00D47935" w:rsidRPr="00170F29" w:rsidRDefault="00D47935" w:rsidP="00822884">
            <w:pPr>
              <w:pStyle w:val="NoSpacing"/>
              <w:rPr>
                <w:rFonts w:ascii="Arial" w:hAnsi="Arial" w:cs="Arial"/>
                <w:sz w:val="20"/>
                <w:szCs w:val="20"/>
              </w:rPr>
            </w:pPr>
            <w:r>
              <w:rPr>
                <w:rFonts w:ascii="Arial" w:hAnsi="Arial" w:cs="Arial"/>
                <w:sz w:val="20"/>
                <w:szCs w:val="20"/>
              </w:rPr>
              <w:t>County, Wisconsin</w:t>
            </w:r>
          </w:p>
        </w:tc>
      </w:tr>
    </w:tbl>
    <w:p w14:paraId="0A614D59" w14:textId="77777777" w:rsidR="00685DC7" w:rsidRDefault="00685DC7" w:rsidP="0080675A">
      <w:pPr>
        <w:suppressAutoHyphens/>
        <w:spacing w:before="20" w:after="20"/>
        <w:jc w:val="center"/>
        <w:rPr>
          <w:rFonts w:ascii="Arial" w:hAnsi="Arial" w:cs="Arial"/>
          <w:spacing w:val="-3"/>
          <w:sz w:val="20"/>
          <w:szCs w:val="20"/>
        </w:rPr>
      </w:pPr>
    </w:p>
    <w:p w14:paraId="6F53D0D9" w14:textId="77777777" w:rsidR="00531108" w:rsidRPr="00E27863" w:rsidRDefault="00531108" w:rsidP="00531108">
      <w:pPr>
        <w:suppressAutoHyphens/>
        <w:jc w:val="center"/>
        <w:rPr>
          <w:rFonts w:ascii="Arial" w:hAnsi="Arial" w:cs="Arial"/>
          <w:spacing w:val="-3"/>
          <w:sz w:val="20"/>
          <w:szCs w:val="20"/>
        </w:rPr>
      </w:pPr>
    </w:p>
    <w:p w14:paraId="7D7FF4BD" w14:textId="77777777" w:rsidR="00531108" w:rsidRPr="00E27863" w:rsidRDefault="00531108" w:rsidP="00531108">
      <w:pPr>
        <w:suppressAutoHyphens/>
        <w:jc w:val="center"/>
        <w:rPr>
          <w:rFonts w:ascii="Arial" w:hAnsi="Arial" w:cs="Arial"/>
          <w:spacing w:val="-3"/>
          <w:sz w:val="20"/>
          <w:szCs w:val="20"/>
        </w:rPr>
      </w:pPr>
    </w:p>
    <w:p w14:paraId="30DCE3AF" w14:textId="77777777" w:rsidR="00531108" w:rsidRPr="00E27863" w:rsidRDefault="00531108" w:rsidP="00531108">
      <w:pPr>
        <w:suppressAutoHyphens/>
        <w:jc w:val="center"/>
        <w:rPr>
          <w:rFonts w:ascii="Arial" w:hAnsi="Arial" w:cs="Arial"/>
          <w:spacing w:val="-3"/>
          <w:sz w:val="20"/>
          <w:szCs w:val="20"/>
        </w:rPr>
      </w:pPr>
    </w:p>
    <w:p w14:paraId="25176F24" w14:textId="77777777" w:rsidR="00531108" w:rsidRPr="00E27863" w:rsidRDefault="00531108" w:rsidP="00531108">
      <w:pPr>
        <w:suppressAutoHyphens/>
        <w:jc w:val="center"/>
        <w:rPr>
          <w:rFonts w:ascii="Arial" w:hAnsi="Arial" w:cs="Arial"/>
          <w:spacing w:val="-3"/>
          <w:sz w:val="20"/>
          <w:szCs w:val="20"/>
        </w:rPr>
      </w:pPr>
      <w:r w:rsidRPr="00E27863">
        <w:rPr>
          <w:rFonts w:ascii="Arial" w:hAnsi="Arial" w:cs="Arial"/>
          <w:b/>
          <w:spacing w:val="-3"/>
          <w:sz w:val="20"/>
          <w:szCs w:val="20"/>
        </w:rPr>
        <w:t>REPORT</w:t>
      </w:r>
      <w:r w:rsidR="00360666" w:rsidRPr="00E27863">
        <w:rPr>
          <w:rFonts w:ascii="Arial" w:hAnsi="Arial" w:cs="Arial"/>
          <w:b/>
          <w:spacing w:val="-3"/>
          <w:sz w:val="20"/>
          <w:szCs w:val="20"/>
        </w:rPr>
        <w:t xml:space="preserve"> DATE</w:t>
      </w:r>
    </w:p>
    <w:p w14:paraId="0F0F8542" w14:textId="0E1218B4" w:rsidR="00531108" w:rsidRPr="00B33CC4" w:rsidRDefault="00B33CC4" w:rsidP="00531108">
      <w:pPr>
        <w:suppressAutoHyphens/>
        <w:jc w:val="center"/>
        <w:rPr>
          <w:rFonts w:ascii="Arial" w:hAnsi="Arial" w:cs="Arial"/>
          <w:color w:val="FF0000"/>
          <w:spacing w:val="-3"/>
          <w:sz w:val="20"/>
          <w:szCs w:val="20"/>
        </w:rPr>
      </w:pPr>
      <w:r>
        <w:rPr>
          <w:rFonts w:ascii="Arial" w:hAnsi="Arial" w:cs="Arial"/>
          <w:color w:val="FF0000"/>
          <w:spacing w:val="-3"/>
          <w:sz w:val="20"/>
          <w:szCs w:val="20"/>
        </w:rPr>
        <w:t xml:space="preserve">This is the date </w:t>
      </w:r>
      <w:r w:rsidR="000D3D4D">
        <w:rPr>
          <w:rFonts w:ascii="Arial" w:hAnsi="Arial" w:cs="Arial"/>
          <w:color w:val="FF0000"/>
          <w:spacing w:val="-3"/>
          <w:sz w:val="20"/>
          <w:szCs w:val="20"/>
        </w:rPr>
        <w:t>that the study is submitted for review and approval.</w:t>
      </w:r>
      <w:r w:rsidR="00561DA5">
        <w:rPr>
          <w:rFonts w:ascii="Arial" w:hAnsi="Arial" w:cs="Arial"/>
          <w:color w:val="FF0000"/>
          <w:spacing w:val="-3"/>
          <w:sz w:val="20"/>
          <w:szCs w:val="20"/>
        </w:rPr>
        <w:t xml:space="preserve"> If the first draft of the sales study is not approved, then this date must be changed for future drafts. This date must not change once the sales study has been approved and the Scope of Work has been signed by the preparer.</w:t>
      </w:r>
    </w:p>
    <w:p w14:paraId="41A7F766" w14:textId="77777777" w:rsidR="00B33CC4" w:rsidRPr="00E27863" w:rsidRDefault="00B33CC4" w:rsidP="00531108">
      <w:pPr>
        <w:suppressAutoHyphens/>
        <w:jc w:val="center"/>
        <w:rPr>
          <w:rFonts w:ascii="Arial" w:hAnsi="Arial" w:cs="Arial"/>
          <w:spacing w:val="-3"/>
          <w:sz w:val="20"/>
          <w:szCs w:val="20"/>
        </w:rPr>
      </w:pPr>
    </w:p>
    <w:sdt>
      <w:sdtPr>
        <w:rPr>
          <w:rFonts w:ascii="Arial" w:hAnsi="Arial" w:cs="Arial"/>
          <w:spacing w:val="-3"/>
          <w:sz w:val="20"/>
          <w:szCs w:val="20"/>
        </w:rPr>
        <w:id w:val="-687371805"/>
        <w:placeholder>
          <w:docPart w:val="904FAF9CFD9141639C393EC29ACEF74E"/>
        </w:placeholder>
        <w:showingPlcHdr/>
        <w:date>
          <w:dateFormat w:val="MMMM d, yyyy"/>
          <w:lid w:val="en-US"/>
          <w:storeMappedDataAs w:val="dateTime"/>
          <w:calendar w:val="gregorian"/>
        </w:date>
      </w:sdtPr>
      <w:sdtEndPr/>
      <w:sdtContent>
        <w:p w14:paraId="7C684F69" w14:textId="77777777" w:rsidR="00671459" w:rsidRDefault="00671459" w:rsidP="00671459">
          <w:pPr>
            <w:suppressAutoHyphens/>
            <w:spacing w:before="20" w:after="20"/>
            <w:jc w:val="center"/>
            <w:rPr>
              <w:rFonts w:ascii="Arial" w:hAnsi="Arial" w:cs="Arial"/>
              <w:spacing w:val="-3"/>
              <w:sz w:val="20"/>
              <w:szCs w:val="20"/>
            </w:rPr>
          </w:pPr>
          <w:r w:rsidRPr="00E53E95">
            <w:rPr>
              <w:rStyle w:val="PlaceholderText"/>
              <w:rFonts w:ascii="Arial" w:hAnsi="Arial" w:cs="Arial"/>
              <w:color w:val="00B050"/>
              <w:sz w:val="20"/>
              <w:szCs w:val="20"/>
            </w:rPr>
            <w:t>Click or tap to enter a date.</w:t>
          </w:r>
        </w:p>
      </w:sdtContent>
    </w:sdt>
    <w:p w14:paraId="66CABAEC" w14:textId="77777777" w:rsidR="00531108" w:rsidRPr="00E27863" w:rsidRDefault="00531108" w:rsidP="00531108">
      <w:pPr>
        <w:suppressAutoHyphens/>
        <w:jc w:val="center"/>
        <w:rPr>
          <w:rFonts w:ascii="Arial" w:hAnsi="Arial" w:cs="Arial"/>
          <w:spacing w:val="-3"/>
          <w:sz w:val="20"/>
          <w:szCs w:val="20"/>
        </w:rPr>
      </w:pPr>
    </w:p>
    <w:p w14:paraId="0A71CF32" w14:textId="77777777" w:rsidR="00531108" w:rsidRPr="00E27863" w:rsidRDefault="00531108" w:rsidP="00531108">
      <w:pPr>
        <w:suppressAutoHyphens/>
        <w:jc w:val="center"/>
        <w:rPr>
          <w:rFonts w:ascii="Arial" w:hAnsi="Arial" w:cs="Arial"/>
          <w:spacing w:val="-3"/>
          <w:sz w:val="20"/>
          <w:szCs w:val="20"/>
        </w:rPr>
      </w:pPr>
    </w:p>
    <w:p w14:paraId="4B267460" w14:textId="3487FDFF" w:rsidR="00531108" w:rsidRDefault="000D3D4D" w:rsidP="00531108">
      <w:pPr>
        <w:suppressAutoHyphens/>
        <w:jc w:val="center"/>
        <w:rPr>
          <w:rFonts w:ascii="Arial" w:hAnsi="Arial" w:cs="Arial"/>
          <w:b/>
          <w:bCs/>
          <w:spacing w:val="-3"/>
          <w:sz w:val="20"/>
          <w:szCs w:val="20"/>
        </w:rPr>
      </w:pPr>
      <w:r>
        <w:rPr>
          <w:rFonts w:ascii="Arial" w:hAnsi="Arial" w:cs="Arial"/>
          <w:b/>
          <w:bCs/>
          <w:spacing w:val="-3"/>
          <w:sz w:val="20"/>
          <w:szCs w:val="20"/>
        </w:rPr>
        <w:t>EFFECTIVE DATE:</w:t>
      </w:r>
    </w:p>
    <w:p w14:paraId="6027EF35" w14:textId="4FF421FF" w:rsidR="000D3D4D" w:rsidRPr="000D3D4D" w:rsidRDefault="000D3D4D" w:rsidP="00531108">
      <w:pPr>
        <w:suppressAutoHyphens/>
        <w:jc w:val="center"/>
        <w:rPr>
          <w:rFonts w:ascii="Arial" w:hAnsi="Arial" w:cs="Arial"/>
          <w:color w:val="FF0000"/>
          <w:spacing w:val="-3"/>
          <w:sz w:val="20"/>
          <w:szCs w:val="20"/>
        </w:rPr>
      </w:pPr>
      <w:r>
        <w:rPr>
          <w:rFonts w:ascii="Arial" w:hAnsi="Arial" w:cs="Arial"/>
          <w:color w:val="FF0000"/>
          <w:spacing w:val="-3"/>
          <w:sz w:val="20"/>
          <w:szCs w:val="20"/>
        </w:rPr>
        <w:t>This is the date identified in the Comparable Sales Data section of the report as being the effective date of the unit values estimated for the property types contained within the study.</w:t>
      </w:r>
    </w:p>
    <w:p w14:paraId="6271BEE2" w14:textId="63C91AD0" w:rsidR="000D3D4D" w:rsidRDefault="000D3D4D" w:rsidP="00531108">
      <w:pPr>
        <w:suppressAutoHyphens/>
        <w:jc w:val="center"/>
        <w:rPr>
          <w:rFonts w:ascii="Arial" w:hAnsi="Arial" w:cs="Arial"/>
          <w:spacing w:val="-3"/>
          <w:sz w:val="20"/>
          <w:szCs w:val="20"/>
        </w:rPr>
      </w:pPr>
    </w:p>
    <w:sdt>
      <w:sdtPr>
        <w:rPr>
          <w:rFonts w:ascii="Arial" w:hAnsi="Arial" w:cs="Arial"/>
          <w:spacing w:val="-3"/>
          <w:sz w:val="20"/>
          <w:szCs w:val="20"/>
        </w:rPr>
        <w:id w:val="203532493"/>
        <w:placeholder>
          <w:docPart w:val="5F18D54CB2794E82BB2AEC9F64393D43"/>
        </w:placeholder>
        <w:showingPlcHdr/>
        <w:date>
          <w:dateFormat w:val="MMMM d, yyyy"/>
          <w:lid w:val="en-US"/>
          <w:storeMappedDataAs w:val="dateTime"/>
          <w:calendar w:val="gregorian"/>
        </w:date>
      </w:sdtPr>
      <w:sdtEndPr/>
      <w:sdtContent>
        <w:p w14:paraId="16049553" w14:textId="77777777" w:rsidR="000D3D4D" w:rsidRDefault="000D3D4D" w:rsidP="000D3D4D">
          <w:pPr>
            <w:suppressAutoHyphens/>
            <w:spacing w:before="20" w:after="20"/>
            <w:jc w:val="center"/>
            <w:rPr>
              <w:rFonts w:ascii="Arial" w:hAnsi="Arial" w:cs="Arial"/>
              <w:spacing w:val="-3"/>
            </w:rPr>
          </w:pPr>
          <w:r w:rsidRPr="00E53E95">
            <w:rPr>
              <w:rStyle w:val="PlaceholderText"/>
              <w:rFonts w:ascii="Arial" w:hAnsi="Arial" w:cs="Arial"/>
              <w:color w:val="00B050"/>
              <w:sz w:val="20"/>
              <w:szCs w:val="20"/>
            </w:rPr>
            <w:t>Click or tap to enter a date.</w:t>
          </w:r>
        </w:p>
      </w:sdtContent>
    </w:sdt>
    <w:p w14:paraId="74B04CA3" w14:textId="2A790140" w:rsidR="000D3D4D" w:rsidRDefault="000D3D4D" w:rsidP="00531108">
      <w:pPr>
        <w:suppressAutoHyphens/>
        <w:jc w:val="center"/>
        <w:rPr>
          <w:rFonts w:ascii="Arial" w:hAnsi="Arial" w:cs="Arial"/>
          <w:spacing w:val="-3"/>
          <w:sz w:val="20"/>
          <w:szCs w:val="20"/>
        </w:rPr>
      </w:pPr>
    </w:p>
    <w:p w14:paraId="7F31CDC9" w14:textId="77777777" w:rsidR="000D3D4D" w:rsidRPr="00E27863" w:rsidRDefault="000D3D4D" w:rsidP="00531108">
      <w:pPr>
        <w:suppressAutoHyphens/>
        <w:jc w:val="center"/>
        <w:rPr>
          <w:rFonts w:ascii="Arial" w:hAnsi="Arial" w:cs="Arial"/>
          <w:spacing w:val="-3"/>
          <w:sz w:val="20"/>
          <w:szCs w:val="20"/>
        </w:rPr>
      </w:pPr>
    </w:p>
    <w:p w14:paraId="1D4B5E18" w14:textId="77777777" w:rsidR="00531108" w:rsidRDefault="00531108" w:rsidP="00531108">
      <w:pPr>
        <w:suppressAutoHyphens/>
        <w:jc w:val="center"/>
        <w:rPr>
          <w:rFonts w:ascii="Arial" w:hAnsi="Arial" w:cs="Arial"/>
          <w:b/>
          <w:bCs/>
          <w:spacing w:val="-3"/>
          <w:sz w:val="20"/>
          <w:szCs w:val="20"/>
        </w:rPr>
      </w:pPr>
      <w:r w:rsidRPr="00E27863">
        <w:rPr>
          <w:rFonts w:ascii="Arial" w:hAnsi="Arial" w:cs="Arial"/>
          <w:b/>
          <w:bCs/>
          <w:spacing w:val="-3"/>
          <w:sz w:val="20"/>
          <w:szCs w:val="20"/>
        </w:rPr>
        <w:t>CLIENT</w:t>
      </w:r>
    </w:p>
    <w:p w14:paraId="6F6582AD" w14:textId="77777777" w:rsidR="00531108" w:rsidRDefault="003A6461" w:rsidP="00531108">
      <w:pPr>
        <w:suppressAutoHyphens/>
        <w:jc w:val="center"/>
        <w:rPr>
          <w:rFonts w:ascii="Arial" w:hAnsi="Arial" w:cs="Arial"/>
          <w:color w:val="FF0000"/>
          <w:spacing w:val="-3"/>
          <w:sz w:val="20"/>
          <w:szCs w:val="20"/>
        </w:rPr>
      </w:pPr>
      <w:r>
        <w:rPr>
          <w:rFonts w:ascii="Arial" w:hAnsi="Arial" w:cs="Arial"/>
          <w:color w:val="FF0000"/>
          <w:spacing w:val="-3"/>
          <w:sz w:val="20"/>
          <w:szCs w:val="20"/>
        </w:rPr>
        <w:t>Identify region where project is located and the assigned Project Manager or Lead Worker.</w:t>
      </w:r>
    </w:p>
    <w:p w14:paraId="24531D63" w14:textId="77777777" w:rsidR="003A6461" w:rsidRPr="00E27863" w:rsidRDefault="003A6461" w:rsidP="00531108">
      <w:pPr>
        <w:suppressAutoHyphens/>
        <w:jc w:val="center"/>
        <w:rPr>
          <w:rFonts w:ascii="Arial" w:hAnsi="Arial" w:cs="Arial"/>
          <w:spacing w:val="-3"/>
          <w:sz w:val="20"/>
          <w:szCs w:val="20"/>
        </w:rPr>
      </w:pPr>
    </w:p>
    <w:p w14:paraId="239B203B" w14:textId="77777777" w:rsidR="00531108" w:rsidRPr="00E27863" w:rsidRDefault="00531108" w:rsidP="0080675A">
      <w:pPr>
        <w:suppressAutoHyphens/>
        <w:spacing w:before="20" w:after="20"/>
        <w:jc w:val="center"/>
        <w:rPr>
          <w:rFonts w:ascii="Arial" w:hAnsi="Arial" w:cs="Arial"/>
          <w:sz w:val="20"/>
          <w:szCs w:val="20"/>
        </w:rPr>
      </w:pPr>
      <w:r w:rsidRPr="00E27863">
        <w:rPr>
          <w:rFonts w:ascii="Arial" w:hAnsi="Arial" w:cs="Arial"/>
          <w:sz w:val="20"/>
          <w:szCs w:val="20"/>
        </w:rPr>
        <w:t>Wisconsin Department of Transportation</w:t>
      </w:r>
    </w:p>
    <w:p w14:paraId="113032EE"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p>
    <w:p w14:paraId="011E907C"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0C99851F"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78949FD8"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78C525E7" w14:textId="77777777" w:rsidR="00531108" w:rsidRPr="00E27863" w:rsidRDefault="00531108" w:rsidP="00531108">
      <w:pPr>
        <w:suppressAutoHyphens/>
        <w:jc w:val="center"/>
        <w:rPr>
          <w:rFonts w:ascii="Arial" w:hAnsi="Arial" w:cs="Arial"/>
          <w:spacing w:val="-3"/>
          <w:sz w:val="20"/>
          <w:szCs w:val="20"/>
        </w:rPr>
      </w:pPr>
    </w:p>
    <w:p w14:paraId="3E4BFDE3" w14:textId="77777777" w:rsidR="00531108" w:rsidRPr="00E27863" w:rsidRDefault="00531108" w:rsidP="00531108">
      <w:pPr>
        <w:suppressAutoHyphens/>
        <w:jc w:val="center"/>
        <w:rPr>
          <w:rFonts w:ascii="Arial" w:hAnsi="Arial" w:cs="Arial"/>
          <w:spacing w:val="-3"/>
          <w:sz w:val="20"/>
          <w:szCs w:val="20"/>
        </w:rPr>
      </w:pPr>
    </w:p>
    <w:p w14:paraId="0457C7C2" w14:textId="77777777" w:rsidR="00531108" w:rsidRPr="00E27863" w:rsidRDefault="00531108" w:rsidP="00531108">
      <w:pPr>
        <w:suppressAutoHyphens/>
        <w:jc w:val="center"/>
        <w:rPr>
          <w:rFonts w:ascii="Arial" w:hAnsi="Arial" w:cs="Arial"/>
          <w:spacing w:val="-3"/>
          <w:sz w:val="20"/>
          <w:szCs w:val="20"/>
        </w:rPr>
      </w:pPr>
    </w:p>
    <w:p w14:paraId="36970C3C" w14:textId="77777777" w:rsidR="00531108" w:rsidRPr="00E27863" w:rsidRDefault="00531108" w:rsidP="00531108">
      <w:pPr>
        <w:suppressAutoHyphens/>
        <w:jc w:val="center"/>
        <w:rPr>
          <w:rFonts w:ascii="Arial" w:hAnsi="Arial" w:cs="Arial"/>
          <w:spacing w:val="-3"/>
          <w:sz w:val="20"/>
          <w:szCs w:val="20"/>
        </w:rPr>
      </w:pPr>
    </w:p>
    <w:p w14:paraId="5BBD1A75" w14:textId="77777777" w:rsidR="00531108" w:rsidRDefault="003A6461" w:rsidP="00531108">
      <w:pPr>
        <w:suppressAutoHyphens/>
        <w:jc w:val="center"/>
        <w:rPr>
          <w:rFonts w:ascii="Arial" w:hAnsi="Arial" w:cs="Arial"/>
          <w:b/>
          <w:bCs/>
          <w:spacing w:val="-3"/>
          <w:sz w:val="20"/>
          <w:szCs w:val="20"/>
        </w:rPr>
      </w:pPr>
      <w:r>
        <w:rPr>
          <w:rFonts w:ascii="Arial" w:hAnsi="Arial" w:cs="Arial"/>
          <w:b/>
          <w:bCs/>
          <w:spacing w:val="-3"/>
          <w:sz w:val="20"/>
          <w:szCs w:val="20"/>
        </w:rPr>
        <w:t xml:space="preserve">STUDY PREPARED </w:t>
      </w:r>
      <w:r w:rsidR="00531108" w:rsidRPr="00E27863">
        <w:rPr>
          <w:rFonts w:ascii="Arial" w:hAnsi="Arial" w:cs="Arial"/>
          <w:b/>
          <w:bCs/>
          <w:spacing w:val="-3"/>
          <w:sz w:val="20"/>
          <w:szCs w:val="20"/>
        </w:rPr>
        <w:t>BY</w:t>
      </w:r>
    </w:p>
    <w:p w14:paraId="00ACF158" w14:textId="77777777" w:rsidR="00531108" w:rsidRPr="00E27863" w:rsidRDefault="003A6461" w:rsidP="003A6461">
      <w:pPr>
        <w:suppressAutoHyphens/>
        <w:jc w:val="center"/>
        <w:rPr>
          <w:rFonts w:ascii="Arial" w:hAnsi="Arial" w:cs="Arial"/>
          <w:snapToGrid w:val="0"/>
          <w:spacing w:val="-3"/>
          <w:sz w:val="20"/>
          <w:szCs w:val="20"/>
        </w:rPr>
      </w:pPr>
      <w:r>
        <w:rPr>
          <w:rFonts w:ascii="Arial" w:hAnsi="Arial" w:cs="Arial"/>
          <w:color w:val="FF0000"/>
          <w:spacing w:val="-3"/>
          <w:sz w:val="20"/>
          <w:szCs w:val="20"/>
        </w:rPr>
        <w:t>Identify all parties involved in the preparation of the sales study.</w:t>
      </w:r>
    </w:p>
    <w:p w14:paraId="05B37398" w14:textId="77777777" w:rsidR="00531108" w:rsidRPr="00E27863" w:rsidRDefault="00531108" w:rsidP="00531108">
      <w:pPr>
        <w:widowControl w:val="0"/>
        <w:tabs>
          <w:tab w:val="left" w:pos="-720"/>
        </w:tabs>
        <w:suppressAutoHyphens/>
        <w:jc w:val="center"/>
        <w:rPr>
          <w:rFonts w:ascii="Arial" w:hAnsi="Arial" w:cs="Arial"/>
          <w:snapToGrid w:val="0"/>
          <w:spacing w:val="-3"/>
          <w:sz w:val="20"/>
          <w:szCs w:val="20"/>
        </w:rPr>
      </w:pPr>
    </w:p>
    <w:p w14:paraId="506651A8"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00576B4A"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34BBB486"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p w14:paraId="20094CD4" w14:textId="77777777" w:rsidR="00531108"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bookmarkStart w:id="1" w:name="_Hlk534877500"/>
    <w:p w14:paraId="1FD52235" w14:textId="77777777" w:rsidR="00C02803" w:rsidRPr="00E27863" w:rsidRDefault="00531108" w:rsidP="0080675A">
      <w:pPr>
        <w:suppressAutoHyphens/>
        <w:spacing w:before="20" w:after="20"/>
        <w:jc w:val="center"/>
        <w:rPr>
          <w:rFonts w:ascii="Arial" w:hAnsi="Arial" w:cs="Arial"/>
          <w:bCs/>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bookmarkEnd w:id="1"/>
    </w:p>
    <w:p w14:paraId="4E8DFFC7" w14:textId="77777777" w:rsidR="00884C13" w:rsidRDefault="00884C13">
      <w:pPr>
        <w:rPr>
          <w:rFonts w:ascii="Arial" w:hAnsi="Arial" w:cs="Arial"/>
          <w:b/>
          <w:bCs/>
          <w:color w:val="FF0000"/>
          <w:sz w:val="20"/>
          <w:szCs w:val="20"/>
        </w:rPr>
      </w:pPr>
    </w:p>
    <w:p w14:paraId="4CF25AAB" w14:textId="77777777" w:rsidR="003A6461" w:rsidRDefault="003A6461" w:rsidP="001D0F8F">
      <w:pPr>
        <w:tabs>
          <w:tab w:val="left" w:pos="4560"/>
        </w:tabs>
        <w:autoSpaceDE w:val="0"/>
        <w:autoSpaceDN w:val="0"/>
        <w:adjustRightInd w:val="0"/>
        <w:jc w:val="center"/>
        <w:rPr>
          <w:rFonts w:ascii="Arial" w:hAnsi="Arial" w:cs="Arial"/>
          <w:b/>
          <w:bCs/>
          <w:color w:val="FF0000"/>
          <w:sz w:val="20"/>
          <w:szCs w:val="20"/>
        </w:rPr>
      </w:pPr>
    </w:p>
    <w:p w14:paraId="088D3CBF" w14:textId="77777777" w:rsidR="003A6461" w:rsidRDefault="003A6461" w:rsidP="001D0F8F">
      <w:pPr>
        <w:tabs>
          <w:tab w:val="left" w:pos="4560"/>
        </w:tabs>
        <w:autoSpaceDE w:val="0"/>
        <w:autoSpaceDN w:val="0"/>
        <w:adjustRightInd w:val="0"/>
        <w:jc w:val="center"/>
        <w:rPr>
          <w:rFonts w:ascii="Arial" w:hAnsi="Arial" w:cs="Arial"/>
          <w:b/>
          <w:bCs/>
          <w:color w:val="FF0000"/>
          <w:sz w:val="20"/>
          <w:szCs w:val="20"/>
        </w:rPr>
      </w:pPr>
    </w:p>
    <w:p w14:paraId="2D603112" w14:textId="77777777" w:rsidR="00D249C2" w:rsidRDefault="00D249C2" w:rsidP="001D0F8F">
      <w:pPr>
        <w:tabs>
          <w:tab w:val="left" w:pos="4560"/>
        </w:tabs>
        <w:autoSpaceDE w:val="0"/>
        <w:autoSpaceDN w:val="0"/>
        <w:adjustRightInd w:val="0"/>
        <w:jc w:val="center"/>
        <w:rPr>
          <w:rFonts w:ascii="Arial" w:hAnsi="Arial" w:cs="Arial"/>
          <w:b/>
          <w:bCs/>
          <w:color w:val="FF0000"/>
          <w:sz w:val="20"/>
          <w:szCs w:val="20"/>
        </w:rPr>
      </w:pPr>
    </w:p>
    <w:p w14:paraId="5E475687" w14:textId="241AD56C" w:rsidR="001A5782" w:rsidRDefault="001D0F8F" w:rsidP="001D0F8F">
      <w:pPr>
        <w:tabs>
          <w:tab w:val="left" w:pos="4560"/>
        </w:tabs>
        <w:autoSpaceDE w:val="0"/>
        <w:autoSpaceDN w:val="0"/>
        <w:adjustRightInd w:val="0"/>
        <w:jc w:val="center"/>
        <w:rPr>
          <w:rFonts w:ascii="Arial" w:hAnsi="Arial" w:cs="Arial"/>
          <w:b/>
          <w:bCs/>
          <w:color w:val="FF0000"/>
          <w:sz w:val="20"/>
          <w:szCs w:val="20"/>
        </w:rPr>
      </w:pPr>
      <w:r w:rsidRPr="00E27863">
        <w:rPr>
          <w:rFonts w:ascii="Arial" w:hAnsi="Arial" w:cs="Arial"/>
          <w:b/>
          <w:bCs/>
          <w:color w:val="FF0000"/>
          <w:sz w:val="20"/>
          <w:szCs w:val="20"/>
        </w:rPr>
        <w:t xml:space="preserve">Note: Remove </w:t>
      </w:r>
      <w:r w:rsidRPr="00E27863">
        <w:rPr>
          <w:rFonts w:ascii="Arial" w:hAnsi="Arial" w:cs="Arial"/>
          <w:b/>
          <w:bCs/>
          <w:color w:val="FF0000"/>
          <w:sz w:val="20"/>
          <w:szCs w:val="20"/>
          <w:u w:val="single"/>
        </w:rPr>
        <w:t>all</w:t>
      </w:r>
      <w:r w:rsidRPr="00E27863">
        <w:rPr>
          <w:rFonts w:ascii="Arial" w:hAnsi="Arial" w:cs="Arial"/>
          <w:b/>
          <w:bCs/>
          <w:color w:val="FF0000"/>
          <w:sz w:val="20"/>
          <w:szCs w:val="20"/>
        </w:rPr>
        <w:t xml:space="preserve"> instructions in RED </w:t>
      </w:r>
      <w:r w:rsidRPr="00E27863">
        <w:rPr>
          <w:rFonts w:ascii="Arial" w:hAnsi="Arial" w:cs="Arial"/>
          <w:b/>
          <w:bCs/>
          <w:color w:val="FF0000"/>
          <w:sz w:val="20"/>
          <w:szCs w:val="20"/>
          <w:u w:val="single"/>
        </w:rPr>
        <w:t>before</w:t>
      </w:r>
      <w:r w:rsidRPr="00E27863">
        <w:rPr>
          <w:rFonts w:ascii="Arial" w:hAnsi="Arial" w:cs="Arial"/>
          <w:b/>
          <w:bCs/>
          <w:color w:val="FF0000"/>
          <w:sz w:val="20"/>
          <w:szCs w:val="20"/>
        </w:rPr>
        <w:t xml:space="preserve"> submitting first draft.</w:t>
      </w:r>
    </w:p>
    <w:p w14:paraId="347A4EF3" w14:textId="77777777" w:rsidR="001A5782" w:rsidRDefault="001A5782">
      <w:pPr>
        <w:rPr>
          <w:rFonts w:ascii="Arial" w:hAnsi="Arial" w:cs="Arial"/>
          <w:b/>
          <w:bCs/>
          <w:color w:val="FF0000"/>
          <w:sz w:val="20"/>
          <w:szCs w:val="20"/>
        </w:rPr>
      </w:pPr>
      <w:r>
        <w:rPr>
          <w:rFonts w:ascii="Arial" w:hAnsi="Arial" w:cs="Arial"/>
          <w:b/>
          <w:bCs/>
          <w:color w:val="FF0000"/>
          <w:sz w:val="20"/>
          <w:szCs w:val="20"/>
        </w:rPr>
        <w:br w:type="page"/>
      </w:r>
    </w:p>
    <w:p w14:paraId="53339B64" w14:textId="77777777" w:rsidR="001A5782" w:rsidRPr="00E27863" w:rsidRDefault="001A5782" w:rsidP="001A5782">
      <w:pPr>
        <w:autoSpaceDE w:val="0"/>
        <w:autoSpaceDN w:val="0"/>
        <w:adjustRightInd w:val="0"/>
        <w:rPr>
          <w:rFonts w:ascii="Arial" w:hAnsi="Arial" w:cs="Arial"/>
          <w:bCs/>
          <w:color w:val="FF0000"/>
          <w:sz w:val="20"/>
          <w:szCs w:val="20"/>
        </w:rPr>
      </w:pPr>
      <w:r w:rsidRPr="00E27863">
        <w:rPr>
          <w:rFonts w:ascii="Arial" w:hAnsi="Arial" w:cs="Arial"/>
          <w:bCs/>
          <w:sz w:val="20"/>
          <w:szCs w:val="20"/>
        </w:rPr>
        <w:lastRenderedPageBreak/>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r>
        <w:rPr>
          <w:rFonts w:ascii="Arial" w:hAnsi="Arial" w:cs="Arial"/>
          <w:bCs/>
          <w:sz w:val="20"/>
          <w:szCs w:val="20"/>
        </w:rPr>
        <w:t xml:space="preserve"> </w:t>
      </w:r>
      <w:r w:rsidRPr="00E27863">
        <w:rPr>
          <w:rFonts w:ascii="Arial" w:hAnsi="Arial" w:cs="Arial"/>
          <w:bCs/>
          <w:color w:val="FF0000"/>
          <w:sz w:val="20"/>
          <w:szCs w:val="20"/>
        </w:rPr>
        <w:t>Appraisal consultants may insert a transmittal letter at this point if they wish, but it is not required by the Wisconsin Department of Transportation (WisDOT) or under USPAP. WisDOT staff are not permitted to include a transmittal letter.</w:t>
      </w:r>
    </w:p>
    <w:p w14:paraId="69134A6B" w14:textId="77777777" w:rsidR="001D0F8F" w:rsidRPr="00E27863" w:rsidRDefault="001D0F8F" w:rsidP="001D0F8F">
      <w:pPr>
        <w:tabs>
          <w:tab w:val="left" w:pos="4560"/>
        </w:tabs>
        <w:autoSpaceDE w:val="0"/>
        <w:autoSpaceDN w:val="0"/>
        <w:adjustRightInd w:val="0"/>
        <w:jc w:val="center"/>
        <w:rPr>
          <w:rFonts w:ascii="Arial" w:hAnsi="Arial" w:cs="Arial"/>
          <w:b/>
          <w:bCs/>
          <w:color w:val="FF0000"/>
          <w:sz w:val="20"/>
          <w:szCs w:val="20"/>
        </w:rPr>
      </w:pPr>
    </w:p>
    <w:p w14:paraId="71CF74D2" w14:textId="77777777" w:rsidR="001D0F8F" w:rsidRPr="00E27863" w:rsidRDefault="001D0F8F" w:rsidP="001D0F8F">
      <w:pPr>
        <w:autoSpaceDE w:val="0"/>
        <w:autoSpaceDN w:val="0"/>
        <w:adjustRightInd w:val="0"/>
        <w:rPr>
          <w:rFonts w:ascii="Arial" w:hAnsi="Arial" w:cs="Arial"/>
          <w:bCs/>
          <w:color w:val="FF0000"/>
          <w:sz w:val="20"/>
          <w:szCs w:val="20"/>
        </w:rPr>
      </w:pPr>
    </w:p>
    <w:p w14:paraId="689FAFDD" w14:textId="77777777" w:rsidR="009F08F4" w:rsidRDefault="009F08F4" w:rsidP="001D0F8F">
      <w:pPr>
        <w:autoSpaceDE w:val="0"/>
        <w:autoSpaceDN w:val="0"/>
        <w:adjustRightInd w:val="0"/>
        <w:rPr>
          <w:rFonts w:ascii="Arial" w:hAnsi="Arial" w:cs="Arial"/>
          <w:bCs/>
          <w:color w:val="FF0000"/>
          <w:sz w:val="20"/>
          <w:szCs w:val="20"/>
        </w:rPr>
      </w:pPr>
    </w:p>
    <w:p w14:paraId="24C4AEA4" w14:textId="77777777" w:rsidR="009F08F4" w:rsidRDefault="009F08F4" w:rsidP="001D0F8F">
      <w:pPr>
        <w:autoSpaceDE w:val="0"/>
        <w:autoSpaceDN w:val="0"/>
        <w:adjustRightInd w:val="0"/>
        <w:rPr>
          <w:rFonts w:ascii="Arial" w:hAnsi="Arial" w:cs="Arial"/>
          <w:bCs/>
          <w:color w:val="FF0000"/>
          <w:sz w:val="20"/>
          <w:szCs w:val="20"/>
        </w:rPr>
      </w:pPr>
    </w:p>
    <w:p w14:paraId="1B136B41" w14:textId="77777777" w:rsidR="00875883" w:rsidRPr="00E27863" w:rsidRDefault="00875883">
      <w:pPr>
        <w:rPr>
          <w:rFonts w:ascii="Arial" w:hAnsi="Arial" w:cs="Arial"/>
          <w:bCs/>
          <w:sz w:val="20"/>
          <w:szCs w:val="20"/>
        </w:rPr>
      </w:pPr>
      <w:r w:rsidRPr="00E27863">
        <w:rPr>
          <w:rFonts w:ascii="Arial" w:hAnsi="Arial" w:cs="Arial"/>
          <w:bCs/>
          <w:sz w:val="20"/>
          <w:szCs w:val="20"/>
        </w:rPr>
        <w:br w:type="page"/>
      </w:r>
    </w:p>
    <w:p w14:paraId="0745BCB8" w14:textId="5A96766F" w:rsidR="00F21CE6" w:rsidRDefault="00CD6BA1" w:rsidP="00F21CE6">
      <w:pPr>
        <w:autoSpaceDE w:val="0"/>
        <w:autoSpaceDN w:val="0"/>
        <w:adjustRightInd w:val="0"/>
        <w:rPr>
          <w:rFonts w:ascii="Arial" w:hAnsi="Arial" w:cs="Arial"/>
          <w:b/>
          <w:bCs/>
          <w:color w:val="FF0000"/>
          <w:sz w:val="20"/>
          <w:szCs w:val="20"/>
        </w:rPr>
      </w:pPr>
      <w:bookmarkStart w:id="2" w:name="_Hlk532463111"/>
      <w:r w:rsidRPr="00E27863">
        <w:rPr>
          <w:rFonts w:ascii="Arial" w:hAnsi="Arial" w:cs="Arial"/>
          <w:b/>
          <w:bCs/>
          <w:color w:val="FF0000"/>
          <w:sz w:val="20"/>
          <w:szCs w:val="20"/>
        </w:rPr>
        <w:lastRenderedPageBreak/>
        <w:t>General Instructions</w:t>
      </w:r>
      <w:r w:rsidR="00CB04C7" w:rsidRPr="00E27863">
        <w:rPr>
          <w:rFonts w:ascii="Arial" w:hAnsi="Arial" w:cs="Arial"/>
          <w:b/>
          <w:bCs/>
          <w:color w:val="FF0000"/>
          <w:sz w:val="20"/>
          <w:szCs w:val="20"/>
        </w:rPr>
        <w:t xml:space="preserve">: </w:t>
      </w:r>
      <w:r w:rsidRPr="00E27863">
        <w:rPr>
          <w:rFonts w:ascii="Arial" w:hAnsi="Arial" w:cs="Arial"/>
          <w:b/>
          <w:bCs/>
          <w:color w:val="FF0000"/>
          <w:sz w:val="20"/>
          <w:szCs w:val="20"/>
        </w:rPr>
        <w:t xml:space="preserve">Open </w:t>
      </w:r>
      <w:r w:rsidR="009F08F4">
        <w:rPr>
          <w:rFonts w:ascii="Arial" w:hAnsi="Arial" w:cs="Arial"/>
          <w:b/>
          <w:bCs/>
          <w:color w:val="FF0000"/>
          <w:sz w:val="20"/>
          <w:szCs w:val="20"/>
        </w:rPr>
        <w:t xml:space="preserve">Sales Study Template </w:t>
      </w:r>
      <w:r w:rsidRPr="00E27863">
        <w:rPr>
          <w:rFonts w:ascii="Arial" w:hAnsi="Arial" w:cs="Arial"/>
          <w:b/>
          <w:bCs/>
          <w:color w:val="FF0000"/>
          <w:sz w:val="20"/>
          <w:szCs w:val="20"/>
        </w:rPr>
        <w:t>and save copy. Work with the saved copy of the template</w:t>
      </w:r>
      <w:r w:rsidR="00560284">
        <w:rPr>
          <w:rFonts w:ascii="Arial" w:hAnsi="Arial" w:cs="Arial"/>
          <w:b/>
          <w:bCs/>
          <w:color w:val="FF0000"/>
          <w:sz w:val="20"/>
          <w:szCs w:val="20"/>
        </w:rPr>
        <w:t xml:space="preserve"> and</w:t>
      </w:r>
      <w:r w:rsidRPr="00E27863">
        <w:rPr>
          <w:rFonts w:ascii="Arial" w:hAnsi="Arial" w:cs="Arial"/>
          <w:b/>
          <w:bCs/>
          <w:color w:val="FF0000"/>
          <w:sz w:val="20"/>
          <w:szCs w:val="20"/>
        </w:rPr>
        <w:t xml:space="preserve"> modify the text in the template </w:t>
      </w:r>
      <w:r w:rsidR="00560284">
        <w:rPr>
          <w:rFonts w:ascii="Arial" w:hAnsi="Arial" w:cs="Arial"/>
          <w:b/>
          <w:bCs/>
          <w:color w:val="FF0000"/>
          <w:sz w:val="20"/>
          <w:szCs w:val="20"/>
        </w:rPr>
        <w:t xml:space="preserve">as required. If the text in the template is protected the preparer may unprotect it </w:t>
      </w:r>
      <w:r w:rsidRPr="00E27863">
        <w:rPr>
          <w:rFonts w:ascii="Arial" w:hAnsi="Arial" w:cs="Arial"/>
          <w:b/>
          <w:bCs/>
          <w:color w:val="FF0000"/>
          <w:sz w:val="20"/>
          <w:szCs w:val="20"/>
        </w:rPr>
        <w:t>by first clicking the “Review” function, then the “Restrict Editing” tool, and finally the “Stop Protection” button.</w:t>
      </w:r>
      <w:r w:rsidR="001353F4" w:rsidRPr="00E27863">
        <w:rPr>
          <w:rFonts w:ascii="Arial" w:hAnsi="Arial" w:cs="Arial"/>
          <w:b/>
          <w:bCs/>
          <w:color w:val="FF0000"/>
          <w:sz w:val="20"/>
          <w:szCs w:val="20"/>
        </w:rPr>
        <w:t xml:space="preserve"> Remember to r</w:t>
      </w:r>
      <w:r w:rsidR="00890756" w:rsidRPr="00E27863">
        <w:rPr>
          <w:rFonts w:ascii="Arial" w:hAnsi="Arial" w:cs="Arial"/>
          <w:b/>
          <w:bCs/>
          <w:color w:val="FF0000"/>
          <w:sz w:val="20"/>
          <w:szCs w:val="20"/>
        </w:rPr>
        <w:t xml:space="preserve">emove </w:t>
      </w:r>
      <w:r w:rsidR="000C7D67" w:rsidRPr="00E27863">
        <w:rPr>
          <w:rFonts w:ascii="Arial" w:hAnsi="Arial" w:cs="Arial"/>
          <w:b/>
          <w:bCs/>
          <w:color w:val="FF0000"/>
          <w:sz w:val="20"/>
          <w:szCs w:val="20"/>
          <w:u w:val="single"/>
        </w:rPr>
        <w:t>all</w:t>
      </w:r>
      <w:r w:rsidR="000C7D67" w:rsidRPr="00E27863">
        <w:rPr>
          <w:rFonts w:ascii="Arial" w:hAnsi="Arial" w:cs="Arial"/>
          <w:b/>
          <w:bCs/>
          <w:color w:val="FF0000"/>
          <w:sz w:val="20"/>
          <w:szCs w:val="20"/>
        </w:rPr>
        <w:t xml:space="preserve"> </w:t>
      </w:r>
      <w:r w:rsidR="00890756" w:rsidRPr="00E27863">
        <w:rPr>
          <w:rFonts w:ascii="Arial" w:hAnsi="Arial" w:cs="Arial"/>
          <w:b/>
          <w:bCs/>
          <w:color w:val="FF0000"/>
          <w:sz w:val="20"/>
          <w:szCs w:val="20"/>
        </w:rPr>
        <w:t xml:space="preserve">instructions in RED </w:t>
      </w:r>
      <w:r w:rsidR="00890756" w:rsidRPr="00E27863">
        <w:rPr>
          <w:rFonts w:ascii="Arial" w:hAnsi="Arial" w:cs="Arial"/>
          <w:b/>
          <w:bCs/>
          <w:color w:val="FF0000"/>
          <w:sz w:val="20"/>
          <w:szCs w:val="20"/>
          <w:u w:val="single"/>
        </w:rPr>
        <w:t>before</w:t>
      </w:r>
      <w:r w:rsidR="00890756" w:rsidRPr="00E27863">
        <w:rPr>
          <w:rFonts w:ascii="Arial" w:hAnsi="Arial" w:cs="Arial"/>
          <w:b/>
          <w:bCs/>
          <w:color w:val="FF0000"/>
          <w:sz w:val="20"/>
          <w:szCs w:val="20"/>
        </w:rPr>
        <w:t xml:space="preserve"> submitting </w:t>
      </w:r>
      <w:r w:rsidR="00671459">
        <w:rPr>
          <w:rFonts w:ascii="Arial" w:hAnsi="Arial" w:cs="Arial"/>
          <w:b/>
          <w:bCs/>
          <w:color w:val="FF0000"/>
          <w:sz w:val="20"/>
          <w:szCs w:val="20"/>
        </w:rPr>
        <w:t xml:space="preserve">the </w:t>
      </w:r>
      <w:r w:rsidR="00890756" w:rsidRPr="00E27863">
        <w:rPr>
          <w:rFonts w:ascii="Arial" w:hAnsi="Arial" w:cs="Arial"/>
          <w:b/>
          <w:bCs/>
          <w:color w:val="FF0000"/>
          <w:sz w:val="20"/>
          <w:szCs w:val="20"/>
        </w:rPr>
        <w:t>first draft</w:t>
      </w:r>
      <w:r w:rsidR="00BF48D9">
        <w:rPr>
          <w:rFonts w:ascii="Arial" w:hAnsi="Arial" w:cs="Arial"/>
          <w:b/>
          <w:bCs/>
          <w:color w:val="FF0000"/>
          <w:sz w:val="20"/>
          <w:szCs w:val="20"/>
        </w:rPr>
        <w:t xml:space="preserve"> of this</w:t>
      </w:r>
      <w:r w:rsidR="009F08F4">
        <w:rPr>
          <w:rFonts w:ascii="Arial" w:hAnsi="Arial" w:cs="Arial"/>
          <w:b/>
          <w:bCs/>
          <w:color w:val="FF0000"/>
          <w:sz w:val="20"/>
          <w:szCs w:val="20"/>
        </w:rPr>
        <w:t xml:space="preserve"> study</w:t>
      </w:r>
      <w:r w:rsidR="00CE5E64" w:rsidRPr="00E27863">
        <w:rPr>
          <w:rFonts w:ascii="Arial" w:hAnsi="Arial" w:cs="Arial"/>
          <w:b/>
          <w:bCs/>
          <w:color w:val="FF0000"/>
          <w:sz w:val="20"/>
          <w:szCs w:val="20"/>
        </w:rPr>
        <w:t>.</w:t>
      </w:r>
      <w:r w:rsidR="00F21CE6" w:rsidRPr="00F21CE6">
        <w:rPr>
          <w:rFonts w:ascii="Arial" w:hAnsi="Arial" w:cs="Arial"/>
          <w:b/>
          <w:bCs/>
          <w:color w:val="FF0000"/>
          <w:sz w:val="20"/>
          <w:szCs w:val="20"/>
        </w:rPr>
        <w:t xml:space="preserve"> </w:t>
      </w:r>
      <w:r w:rsidR="00F21CE6">
        <w:rPr>
          <w:rFonts w:ascii="Arial" w:hAnsi="Arial" w:cs="Arial"/>
          <w:b/>
          <w:bCs/>
          <w:color w:val="FF0000"/>
          <w:sz w:val="20"/>
          <w:szCs w:val="20"/>
        </w:rPr>
        <w:t xml:space="preserve">Also ensure that </w:t>
      </w:r>
      <w:proofErr w:type="gramStart"/>
      <w:r w:rsidR="00F21CE6">
        <w:rPr>
          <w:rFonts w:ascii="Arial" w:hAnsi="Arial" w:cs="Arial"/>
          <w:b/>
          <w:bCs/>
          <w:color w:val="FF0000"/>
          <w:sz w:val="20"/>
          <w:szCs w:val="20"/>
        </w:rPr>
        <w:t>all of</w:t>
      </w:r>
      <w:proofErr w:type="gramEnd"/>
      <w:r w:rsidR="00F21CE6">
        <w:rPr>
          <w:rFonts w:ascii="Arial" w:hAnsi="Arial" w:cs="Arial"/>
          <w:b/>
          <w:bCs/>
          <w:color w:val="FF0000"/>
          <w:sz w:val="20"/>
          <w:szCs w:val="20"/>
        </w:rPr>
        <w:t xml:space="preserve"> the drop-down options (</w:t>
      </w:r>
      <w:r w:rsidR="00F21CE6">
        <w:rPr>
          <w:rFonts w:ascii="Arial" w:hAnsi="Arial" w:cs="Arial"/>
          <w:b/>
          <w:bCs/>
          <w:color w:val="00B050"/>
          <w:sz w:val="20"/>
          <w:szCs w:val="20"/>
        </w:rPr>
        <w:t>Choose an item</w:t>
      </w:r>
      <w:r w:rsidR="00F21CE6" w:rsidRPr="00037836">
        <w:rPr>
          <w:rFonts w:ascii="Arial" w:hAnsi="Arial" w:cs="Arial"/>
          <w:b/>
          <w:bCs/>
          <w:color w:val="FF0000"/>
          <w:sz w:val="20"/>
          <w:szCs w:val="20"/>
        </w:rPr>
        <w:t>)</w:t>
      </w:r>
      <w:r w:rsidR="00F21CE6">
        <w:rPr>
          <w:rFonts w:ascii="Arial" w:hAnsi="Arial" w:cs="Arial"/>
          <w:b/>
          <w:bCs/>
          <w:color w:val="FF0000"/>
          <w:sz w:val="20"/>
          <w:szCs w:val="20"/>
        </w:rPr>
        <w:t xml:space="preserve"> have been opened and used or deleted before submitting </w:t>
      </w:r>
      <w:r w:rsidR="00671459">
        <w:rPr>
          <w:rFonts w:ascii="Arial" w:hAnsi="Arial" w:cs="Arial"/>
          <w:b/>
          <w:bCs/>
          <w:color w:val="FF0000"/>
          <w:sz w:val="20"/>
          <w:szCs w:val="20"/>
        </w:rPr>
        <w:t xml:space="preserve">the </w:t>
      </w:r>
      <w:r w:rsidR="00F21CE6">
        <w:rPr>
          <w:rFonts w:ascii="Arial" w:hAnsi="Arial" w:cs="Arial"/>
          <w:b/>
          <w:bCs/>
          <w:color w:val="FF0000"/>
          <w:sz w:val="20"/>
          <w:szCs w:val="20"/>
        </w:rPr>
        <w:t>first draft.</w:t>
      </w:r>
    </w:p>
    <w:p w14:paraId="61547A84" w14:textId="00ECFED0" w:rsidR="00671459" w:rsidRDefault="00671459" w:rsidP="00F21CE6">
      <w:pPr>
        <w:autoSpaceDE w:val="0"/>
        <w:autoSpaceDN w:val="0"/>
        <w:adjustRightInd w:val="0"/>
        <w:rPr>
          <w:rFonts w:ascii="Arial" w:hAnsi="Arial" w:cs="Arial"/>
          <w:b/>
          <w:bCs/>
          <w:color w:val="FF0000"/>
          <w:sz w:val="20"/>
          <w:szCs w:val="20"/>
        </w:rPr>
      </w:pPr>
    </w:p>
    <w:p w14:paraId="2DC0A431" w14:textId="1F798E1A" w:rsidR="00671459" w:rsidRPr="002A5B23" w:rsidRDefault="00671459" w:rsidP="00671459">
      <w:pPr>
        <w:autoSpaceDE w:val="0"/>
        <w:autoSpaceDN w:val="0"/>
        <w:adjustRightInd w:val="0"/>
        <w:rPr>
          <w:rFonts w:ascii="Arial" w:hAnsi="Arial" w:cs="Arial"/>
          <w:b/>
          <w:bCs/>
          <w:color w:val="FF0000"/>
          <w:sz w:val="20"/>
          <w:szCs w:val="20"/>
          <w:u w:val="single"/>
        </w:rPr>
      </w:pPr>
      <w:bookmarkStart w:id="3" w:name="_Hlk109830513"/>
      <w:r w:rsidRPr="002A5B23">
        <w:rPr>
          <w:rFonts w:ascii="Arial" w:hAnsi="Arial" w:cs="Arial"/>
          <w:b/>
          <w:bCs/>
          <w:color w:val="FF0000"/>
          <w:sz w:val="20"/>
          <w:szCs w:val="20"/>
          <w:u w:val="single"/>
        </w:rPr>
        <w:t xml:space="preserve">After signing the final </w:t>
      </w:r>
      <w:r>
        <w:rPr>
          <w:rFonts w:ascii="Arial" w:hAnsi="Arial" w:cs="Arial"/>
          <w:b/>
          <w:bCs/>
          <w:color w:val="FF0000"/>
          <w:sz w:val="20"/>
          <w:szCs w:val="20"/>
          <w:u w:val="single"/>
        </w:rPr>
        <w:t xml:space="preserve">approved </w:t>
      </w:r>
      <w:r w:rsidRPr="002A5B23">
        <w:rPr>
          <w:rFonts w:ascii="Arial" w:hAnsi="Arial" w:cs="Arial"/>
          <w:b/>
          <w:bCs/>
          <w:color w:val="FF0000"/>
          <w:sz w:val="20"/>
          <w:szCs w:val="20"/>
          <w:u w:val="single"/>
        </w:rPr>
        <w:t xml:space="preserve">copy </w:t>
      </w:r>
      <w:r w:rsidRPr="00671459">
        <w:rPr>
          <w:rFonts w:ascii="Arial" w:hAnsi="Arial" w:cs="Arial"/>
          <w:b/>
          <w:bCs/>
          <w:color w:val="FF0000"/>
          <w:sz w:val="20"/>
          <w:szCs w:val="20"/>
          <w:u w:val="single"/>
        </w:rPr>
        <w:t xml:space="preserve">of the </w:t>
      </w:r>
      <w:proofErr w:type="gramStart"/>
      <w:r w:rsidRPr="00671459">
        <w:rPr>
          <w:rFonts w:ascii="Arial" w:hAnsi="Arial" w:cs="Arial"/>
          <w:b/>
          <w:bCs/>
          <w:color w:val="FF0000"/>
          <w:sz w:val="20"/>
          <w:szCs w:val="20"/>
          <w:u w:val="single"/>
        </w:rPr>
        <w:t>sales study</w:t>
      </w:r>
      <w:proofErr w:type="gramEnd"/>
      <w:r w:rsidRPr="00671459">
        <w:rPr>
          <w:rFonts w:ascii="Arial" w:hAnsi="Arial" w:cs="Arial"/>
          <w:b/>
          <w:bCs/>
          <w:color w:val="FF0000"/>
          <w:sz w:val="20"/>
          <w:szCs w:val="20"/>
          <w:u w:val="single"/>
        </w:rPr>
        <w:t xml:space="preserve"> the</w:t>
      </w:r>
      <w:r w:rsidRPr="002A5B23">
        <w:rPr>
          <w:rFonts w:ascii="Arial" w:hAnsi="Arial" w:cs="Arial"/>
          <w:b/>
          <w:bCs/>
          <w:color w:val="FF0000"/>
          <w:sz w:val="20"/>
          <w:szCs w:val="20"/>
          <w:u w:val="single"/>
        </w:rPr>
        <w:t xml:space="preserve"> </w:t>
      </w:r>
      <w:r>
        <w:rPr>
          <w:rFonts w:ascii="Arial" w:hAnsi="Arial" w:cs="Arial"/>
          <w:b/>
          <w:bCs/>
          <w:color w:val="FF0000"/>
          <w:sz w:val="20"/>
          <w:szCs w:val="20"/>
          <w:u w:val="single"/>
        </w:rPr>
        <w:t>preparer</w:t>
      </w:r>
      <w:r w:rsidRPr="002A5B23">
        <w:rPr>
          <w:rFonts w:ascii="Arial" w:hAnsi="Arial" w:cs="Arial"/>
          <w:b/>
          <w:bCs/>
          <w:color w:val="FF0000"/>
          <w:sz w:val="20"/>
          <w:szCs w:val="20"/>
          <w:u w:val="single"/>
        </w:rPr>
        <w:t xml:space="preserve"> should remove the “Draft” watermark by first clicking the “Design” function, then the “Watermark” tool, and finally the “Remove Watermark” button.</w:t>
      </w:r>
    </w:p>
    <w:bookmarkEnd w:id="3"/>
    <w:p w14:paraId="3565F721" w14:textId="77777777" w:rsidR="001353F4" w:rsidRPr="00E27863" w:rsidRDefault="001353F4" w:rsidP="001353F4">
      <w:pPr>
        <w:autoSpaceDE w:val="0"/>
        <w:autoSpaceDN w:val="0"/>
        <w:adjustRightInd w:val="0"/>
        <w:rPr>
          <w:rFonts w:ascii="Arial" w:hAnsi="Arial" w:cs="Arial"/>
          <w:b/>
          <w:bCs/>
          <w:color w:val="FF0000"/>
          <w:sz w:val="20"/>
          <w:szCs w:val="20"/>
        </w:rPr>
      </w:pPr>
    </w:p>
    <w:p w14:paraId="23C67D50" w14:textId="31096389" w:rsidR="00B05FB8" w:rsidRDefault="00C94EA4" w:rsidP="00C94EA4">
      <w:pPr>
        <w:ind w:right="-180"/>
        <w:rPr>
          <w:rFonts w:ascii="Arial" w:hAnsi="Arial" w:cs="Arial"/>
          <w:color w:val="FF0000"/>
          <w:sz w:val="20"/>
          <w:szCs w:val="20"/>
        </w:rPr>
      </w:pPr>
      <w:r w:rsidRPr="00E27863">
        <w:rPr>
          <w:rFonts w:ascii="Arial" w:hAnsi="Arial" w:cs="Arial"/>
          <w:color w:val="FF0000"/>
          <w:sz w:val="20"/>
          <w:szCs w:val="20"/>
        </w:rPr>
        <w:t xml:space="preserve">The </w:t>
      </w:r>
      <w:r w:rsidR="00205AE5">
        <w:rPr>
          <w:rFonts w:ascii="Arial" w:hAnsi="Arial" w:cs="Arial"/>
          <w:color w:val="FF0000"/>
          <w:sz w:val="20"/>
          <w:szCs w:val="20"/>
        </w:rPr>
        <w:t>Sales Study Template</w:t>
      </w:r>
      <w:r w:rsidRPr="00E27863">
        <w:rPr>
          <w:rFonts w:ascii="Arial" w:hAnsi="Arial" w:cs="Arial"/>
          <w:color w:val="FF0000"/>
          <w:sz w:val="20"/>
          <w:szCs w:val="20"/>
        </w:rPr>
        <w:t xml:space="preserve"> has been developed as a </w:t>
      </w:r>
      <w:r w:rsidR="00205AE5">
        <w:rPr>
          <w:rFonts w:ascii="Arial" w:hAnsi="Arial" w:cs="Arial"/>
          <w:color w:val="FF0000"/>
          <w:sz w:val="20"/>
          <w:szCs w:val="20"/>
        </w:rPr>
        <w:t xml:space="preserve">tool for </w:t>
      </w:r>
      <w:r w:rsidR="00F46EC3">
        <w:rPr>
          <w:rFonts w:ascii="Arial" w:hAnsi="Arial" w:cs="Arial"/>
          <w:color w:val="FF0000"/>
          <w:sz w:val="20"/>
          <w:szCs w:val="20"/>
        </w:rPr>
        <w:t xml:space="preserve">documenting and supporting the values used for the preparation of waiver valuations. The Sales Study is also </w:t>
      </w:r>
      <w:r w:rsidR="00205AE5">
        <w:rPr>
          <w:rFonts w:ascii="Arial" w:hAnsi="Arial" w:cs="Arial"/>
          <w:color w:val="FF0000"/>
          <w:sz w:val="20"/>
          <w:szCs w:val="20"/>
        </w:rPr>
        <w:t>use</w:t>
      </w:r>
      <w:r w:rsidR="00F46EC3">
        <w:rPr>
          <w:rFonts w:ascii="Arial" w:hAnsi="Arial" w:cs="Arial"/>
          <w:color w:val="FF0000"/>
          <w:sz w:val="20"/>
          <w:szCs w:val="20"/>
        </w:rPr>
        <w:t>d</w:t>
      </w:r>
      <w:r w:rsidR="00205AE5">
        <w:rPr>
          <w:rFonts w:ascii="Arial" w:hAnsi="Arial" w:cs="Arial"/>
          <w:color w:val="FF0000"/>
          <w:sz w:val="20"/>
          <w:szCs w:val="20"/>
        </w:rPr>
        <w:t xml:space="preserve"> by review appraisers and </w:t>
      </w:r>
      <w:r w:rsidR="00205AE5" w:rsidRPr="00205AE5">
        <w:rPr>
          <w:rFonts w:ascii="Arial" w:hAnsi="Arial" w:cs="Arial"/>
          <w:color w:val="FF0000"/>
          <w:sz w:val="20"/>
          <w:szCs w:val="20"/>
        </w:rPr>
        <w:t>acquisition specialist</w:t>
      </w:r>
      <w:r w:rsidR="00205AE5">
        <w:rPr>
          <w:rFonts w:ascii="Arial" w:hAnsi="Arial" w:cs="Arial"/>
          <w:color w:val="FF0000"/>
          <w:sz w:val="20"/>
          <w:szCs w:val="20"/>
        </w:rPr>
        <w:t>s</w:t>
      </w:r>
      <w:r w:rsidR="00205AE5" w:rsidRPr="00205AE5">
        <w:rPr>
          <w:rFonts w:ascii="Arial" w:hAnsi="Arial" w:cs="Arial"/>
          <w:color w:val="FF0000"/>
          <w:sz w:val="20"/>
          <w:szCs w:val="20"/>
        </w:rPr>
        <w:t xml:space="preserve"> in the completion of their responsibilities in the valuation and acquisition of R</w:t>
      </w:r>
      <w:r w:rsidR="00671459">
        <w:rPr>
          <w:rFonts w:ascii="Arial" w:hAnsi="Arial" w:cs="Arial"/>
          <w:color w:val="FF0000"/>
          <w:sz w:val="20"/>
          <w:szCs w:val="20"/>
        </w:rPr>
        <w:t xml:space="preserve">eal </w:t>
      </w:r>
      <w:r w:rsidR="00205AE5" w:rsidRPr="00205AE5">
        <w:rPr>
          <w:rFonts w:ascii="Arial" w:hAnsi="Arial" w:cs="Arial"/>
          <w:color w:val="FF0000"/>
          <w:sz w:val="20"/>
          <w:szCs w:val="20"/>
        </w:rPr>
        <w:t>E</w:t>
      </w:r>
      <w:r w:rsidR="00671459">
        <w:rPr>
          <w:rFonts w:ascii="Arial" w:hAnsi="Arial" w:cs="Arial"/>
          <w:color w:val="FF0000"/>
          <w:sz w:val="20"/>
          <w:szCs w:val="20"/>
        </w:rPr>
        <w:t>state</w:t>
      </w:r>
      <w:r w:rsidR="00205AE5">
        <w:rPr>
          <w:rFonts w:ascii="Arial" w:hAnsi="Arial" w:cs="Arial"/>
          <w:color w:val="FF0000"/>
          <w:sz w:val="20"/>
          <w:szCs w:val="20"/>
        </w:rPr>
        <w:t>.</w:t>
      </w:r>
      <w:r w:rsidR="00205AE5" w:rsidRPr="00205AE5">
        <w:rPr>
          <w:rFonts w:ascii="Arial" w:hAnsi="Arial" w:cs="Arial"/>
          <w:color w:val="FF0000"/>
          <w:sz w:val="20"/>
          <w:szCs w:val="20"/>
        </w:rPr>
        <w:t xml:space="preserve"> </w:t>
      </w:r>
      <w:r w:rsidRPr="00E27863">
        <w:rPr>
          <w:rFonts w:ascii="Arial" w:hAnsi="Arial" w:cs="Arial"/>
          <w:color w:val="FF0000"/>
          <w:sz w:val="20"/>
          <w:szCs w:val="20"/>
        </w:rPr>
        <w:t xml:space="preserve">The </w:t>
      </w:r>
      <w:r w:rsidR="00205AE5">
        <w:rPr>
          <w:rFonts w:ascii="Arial" w:hAnsi="Arial" w:cs="Arial"/>
          <w:color w:val="FF0000"/>
          <w:sz w:val="20"/>
          <w:szCs w:val="20"/>
        </w:rPr>
        <w:t xml:space="preserve">Sales Study </w:t>
      </w:r>
      <w:r w:rsidRPr="00E27863">
        <w:rPr>
          <w:rFonts w:ascii="Arial" w:hAnsi="Arial" w:cs="Arial"/>
          <w:color w:val="FF0000"/>
          <w:sz w:val="20"/>
          <w:szCs w:val="20"/>
        </w:rPr>
        <w:t xml:space="preserve">is designed with templated content and instructions that are consistent with Subsection </w:t>
      </w:r>
      <w:r w:rsidRPr="002B7A93">
        <w:rPr>
          <w:rFonts w:ascii="Arial" w:hAnsi="Arial" w:cs="Arial"/>
          <w:color w:val="FF0000"/>
          <w:sz w:val="20"/>
          <w:szCs w:val="20"/>
        </w:rPr>
        <w:t>2.</w:t>
      </w:r>
      <w:r w:rsidR="000A59C8" w:rsidRPr="002B7A93">
        <w:rPr>
          <w:rFonts w:ascii="Arial" w:hAnsi="Arial" w:cs="Arial"/>
          <w:color w:val="FF0000"/>
          <w:sz w:val="20"/>
          <w:szCs w:val="20"/>
        </w:rPr>
        <w:t>4.8</w:t>
      </w:r>
      <w:r w:rsidRPr="002B7A93">
        <w:rPr>
          <w:rFonts w:ascii="Arial" w:hAnsi="Arial" w:cs="Arial"/>
          <w:color w:val="FF0000"/>
          <w:sz w:val="20"/>
          <w:szCs w:val="20"/>
        </w:rPr>
        <w:t xml:space="preserve"> </w:t>
      </w:r>
      <w:r w:rsidRPr="00E27863">
        <w:rPr>
          <w:rFonts w:ascii="Arial" w:hAnsi="Arial" w:cs="Arial"/>
          <w:color w:val="FF0000"/>
          <w:sz w:val="20"/>
          <w:szCs w:val="20"/>
        </w:rPr>
        <w:t>(</w:t>
      </w:r>
      <w:r w:rsidR="00205AE5">
        <w:rPr>
          <w:rFonts w:ascii="Arial" w:hAnsi="Arial" w:cs="Arial"/>
          <w:color w:val="FF0000"/>
          <w:sz w:val="20"/>
          <w:szCs w:val="20"/>
        </w:rPr>
        <w:t>Sales Study)</w:t>
      </w:r>
      <w:r w:rsidRPr="00E27863">
        <w:rPr>
          <w:rFonts w:ascii="Arial" w:hAnsi="Arial" w:cs="Arial"/>
          <w:color w:val="FF0000"/>
          <w:sz w:val="20"/>
          <w:szCs w:val="20"/>
        </w:rPr>
        <w:t xml:space="preserve"> of the Department of Transportation’s Real Estate Program Manual (REPM). The templated content together with expandable </w:t>
      </w:r>
      <w:r w:rsidR="009F08F4">
        <w:rPr>
          <w:rFonts w:ascii="Arial" w:hAnsi="Arial" w:cs="Arial"/>
          <w:color w:val="FF0000"/>
          <w:sz w:val="20"/>
          <w:szCs w:val="20"/>
        </w:rPr>
        <w:t xml:space="preserve">tables and text fields </w:t>
      </w:r>
      <w:r w:rsidRPr="00E27863">
        <w:rPr>
          <w:rFonts w:ascii="Arial" w:hAnsi="Arial" w:cs="Arial"/>
          <w:color w:val="FF0000"/>
          <w:sz w:val="20"/>
          <w:szCs w:val="20"/>
        </w:rPr>
        <w:t xml:space="preserve">are designed to guide the </w:t>
      </w:r>
      <w:r w:rsidR="0034266B">
        <w:rPr>
          <w:rFonts w:ascii="Arial" w:hAnsi="Arial" w:cs="Arial"/>
          <w:color w:val="FF0000"/>
          <w:sz w:val="20"/>
          <w:szCs w:val="20"/>
        </w:rPr>
        <w:t>preparer</w:t>
      </w:r>
      <w:r w:rsidRPr="00E27863">
        <w:rPr>
          <w:rFonts w:ascii="Arial" w:hAnsi="Arial" w:cs="Arial"/>
          <w:color w:val="FF0000"/>
          <w:sz w:val="20"/>
          <w:szCs w:val="20"/>
        </w:rPr>
        <w:t xml:space="preserve"> through the presentation of factual data and </w:t>
      </w:r>
      <w:r w:rsidR="0034266B">
        <w:rPr>
          <w:rFonts w:ascii="Arial" w:hAnsi="Arial" w:cs="Arial"/>
          <w:color w:val="FF0000"/>
          <w:sz w:val="20"/>
          <w:szCs w:val="20"/>
        </w:rPr>
        <w:t xml:space="preserve">the preparer’s </w:t>
      </w:r>
      <w:r w:rsidRPr="00E27863">
        <w:rPr>
          <w:rFonts w:ascii="Arial" w:hAnsi="Arial" w:cs="Arial"/>
          <w:color w:val="FF0000"/>
          <w:sz w:val="20"/>
          <w:szCs w:val="20"/>
        </w:rPr>
        <w:t>value findings</w:t>
      </w:r>
      <w:r w:rsidR="0034266B">
        <w:rPr>
          <w:rFonts w:ascii="Arial" w:hAnsi="Arial" w:cs="Arial"/>
          <w:color w:val="FF0000"/>
          <w:sz w:val="20"/>
          <w:szCs w:val="20"/>
        </w:rPr>
        <w:t xml:space="preserve"> </w:t>
      </w:r>
      <w:r w:rsidR="00F46EC3">
        <w:rPr>
          <w:rFonts w:ascii="Arial" w:hAnsi="Arial" w:cs="Arial"/>
          <w:color w:val="FF0000"/>
          <w:sz w:val="20"/>
          <w:szCs w:val="20"/>
        </w:rPr>
        <w:t>for use in</w:t>
      </w:r>
      <w:r w:rsidR="0034266B">
        <w:rPr>
          <w:rFonts w:ascii="Arial" w:hAnsi="Arial" w:cs="Arial"/>
          <w:color w:val="FF0000"/>
          <w:sz w:val="20"/>
          <w:szCs w:val="20"/>
        </w:rPr>
        <w:t xml:space="preserve"> the preparation of waiver valuations</w:t>
      </w:r>
      <w:r w:rsidRPr="00E27863">
        <w:rPr>
          <w:rFonts w:ascii="Arial" w:hAnsi="Arial" w:cs="Arial"/>
          <w:color w:val="FF0000"/>
          <w:sz w:val="20"/>
          <w:szCs w:val="20"/>
        </w:rPr>
        <w:t xml:space="preserve">. The </w:t>
      </w:r>
      <w:r w:rsidR="0034266B">
        <w:rPr>
          <w:rFonts w:ascii="Arial" w:hAnsi="Arial" w:cs="Arial"/>
          <w:color w:val="FF0000"/>
          <w:sz w:val="20"/>
          <w:szCs w:val="20"/>
        </w:rPr>
        <w:t xml:space="preserve">included </w:t>
      </w:r>
      <w:r w:rsidRPr="00E27863">
        <w:rPr>
          <w:rFonts w:ascii="Arial" w:hAnsi="Arial" w:cs="Arial"/>
          <w:color w:val="FF0000"/>
          <w:sz w:val="20"/>
          <w:szCs w:val="20"/>
        </w:rPr>
        <w:t>instructions</w:t>
      </w:r>
      <w:r w:rsidR="0034266B">
        <w:rPr>
          <w:rFonts w:ascii="Arial" w:hAnsi="Arial" w:cs="Arial"/>
          <w:color w:val="FF0000"/>
          <w:sz w:val="20"/>
          <w:szCs w:val="20"/>
        </w:rPr>
        <w:t xml:space="preserve"> (presented in red)</w:t>
      </w:r>
      <w:r w:rsidRPr="00E27863">
        <w:rPr>
          <w:rFonts w:ascii="Arial" w:hAnsi="Arial" w:cs="Arial"/>
          <w:color w:val="FF0000"/>
          <w:sz w:val="20"/>
          <w:szCs w:val="20"/>
        </w:rPr>
        <w:t xml:space="preserve"> will assist the </w:t>
      </w:r>
      <w:r w:rsidR="00BF48D9">
        <w:rPr>
          <w:rFonts w:ascii="Arial" w:hAnsi="Arial" w:cs="Arial"/>
          <w:color w:val="FF0000"/>
          <w:sz w:val="20"/>
          <w:szCs w:val="20"/>
        </w:rPr>
        <w:t>preparer</w:t>
      </w:r>
      <w:r w:rsidRPr="00E27863">
        <w:rPr>
          <w:rFonts w:ascii="Arial" w:hAnsi="Arial" w:cs="Arial"/>
          <w:color w:val="FF0000"/>
          <w:sz w:val="20"/>
          <w:szCs w:val="20"/>
        </w:rPr>
        <w:t xml:space="preserve"> in maintaining a concise presentation, while adequately addressing descriptive issues necessary for the </w:t>
      </w:r>
      <w:r w:rsidR="00205AE5">
        <w:rPr>
          <w:rFonts w:ascii="Arial" w:hAnsi="Arial" w:cs="Arial"/>
          <w:color w:val="FF0000"/>
          <w:sz w:val="20"/>
          <w:szCs w:val="20"/>
        </w:rPr>
        <w:t>communication of relevant market information to the Study users</w:t>
      </w:r>
      <w:r w:rsidRPr="00E27863">
        <w:rPr>
          <w:rFonts w:ascii="Arial" w:hAnsi="Arial" w:cs="Arial"/>
          <w:color w:val="FF0000"/>
          <w:sz w:val="20"/>
          <w:szCs w:val="20"/>
        </w:rPr>
        <w:t xml:space="preserve">. </w:t>
      </w:r>
    </w:p>
    <w:p w14:paraId="10C2351D" w14:textId="77777777" w:rsidR="00BF48D9" w:rsidRDefault="00BF48D9" w:rsidP="00C94EA4">
      <w:pPr>
        <w:ind w:right="-180"/>
        <w:rPr>
          <w:rFonts w:ascii="Arial" w:hAnsi="Arial" w:cs="Arial"/>
          <w:color w:val="FF0000"/>
          <w:sz w:val="20"/>
          <w:szCs w:val="20"/>
        </w:rPr>
      </w:pPr>
    </w:p>
    <w:p w14:paraId="23517762" w14:textId="77777777" w:rsidR="005C2D34" w:rsidRPr="00443489" w:rsidRDefault="00A0760F" w:rsidP="00743557">
      <w:pPr>
        <w:rPr>
          <w:rFonts w:ascii="Arial" w:hAnsi="Arial" w:cs="Arial"/>
          <w:color w:val="FF0000"/>
        </w:rPr>
      </w:pPr>
      <w:r w:rsidRPr="00443489">
        <w:rPr>
          <w:rFonts w:ascii="Arial" w:hAnsi="Arial" w:cs="Arial"/>
          <w:b/>
          <w:bCs/>
        </w:rPr>
        <w:t xml:space="preserve">PROJECT PARCEL </w:t>
      </w:r>
      <w:r w:rsidR="00822884" w:rsidRPr="00443489">
        <w:rPr>
          <w:rFonts w:ascii="Arial" w:hAnsi="Arial" w:cs="Arial"/>
          <w:b/>
          <w:bCs/>
        </w:rPr>
        <w:t>INVENTORY:</w:t>
      </w:r>
      <w:r w:rsidR="00822884" w:rsidRPr="00443489">
        <w:rPr>
          <w:rFonts w:ascii="Arial" w:hAnsi="Arial" w:cs="Arial"/>
          <w:color w:val="FF0000"/>
        </w:rPr>
        <w:t xml:space="preserve"> </w:t>
      </w:r>
    </w:p>
    <w:p w14:paraId="2F778091" w14:textId="77777777" w:rsidR="005C2D34" w:rsidRDefault="005C2D34" w:rsidP="00743557">
      <w:pPr>
        <w:rPr>
          <w:rFonts w:ascii="Arial" w:hAnsi="Arial" w:cs="Arial"/>
          <w:color w:val="FF0000"/>
          <w:sz w:val="20"/>
          <w:szCs w:val="20"/>
        </w:rPr>
      </w:pPr>
    </w:p>
    <w:p w14:paraId="34DBAA22" w14:textId="443E1007" w:rsidR="00F47F25" w:rsidRPr="00F47F25" w:rsidRDefault="00F47F25" w:rsidP="00743557">
      <w:pPr>
        <w:rPr>
          <w:rFonts w:ascii="Arial" w:hAnsi="Arial" w:cs="Arial"/>
          <w:sz w:val="20"/>
          <w:szCs w:val="20"/>
        </w:rPr>
      </w:pPr>
      <w:r>
        <w:rPr>
          <w:rFonts w:ascii="Arial" w:hAnsi="Arial" w:cs="Arial"/>
          <w:sz w:val="20"/>
          <w:szCs w:val="20"/>
        </w:rPr>
        <w:t xml:space="preserve">This Sales </w:t>
      </w:r>
      <w:r w:rsidRPr="00F47F25">
        <w:rPr>
          <w:rFonts w:ascii="Arial" w:hAnsi="Arial" w:cs="Arial"/>
          <w:sz w:val="20"/>
          <w:szCs w:val="20"/>
        </w:rPr>
        <w:t xml:space="preserve">Study </w:t>
      </w:r>
      <w:r w:rsidR="004F79ED">
        <w:rPr>
          <w:rFonts w:ascii="Arial" w:hAnsi="Arial" w:cs="Arial"/>
          <w:sz w:val="20"/>
          <w:szCs w:val="20"/>
        </w:rPr>
        <w:t>has identified</w:t>
      </w:r>
      <w:r w:rsidRPr="00F47F25">
        <w:rPr>
          <w:rFonts w:ascii="Arial" w:hAnsi="Arial" w:cs="Arial"/>
          <w:sz w:val="20"/>
          <w:szCs w:val="20"/>
        </w:rPr>
        <w:t xml:space="preserve"> the following </w:t>
      </w:r>
      <w:r w:rsidRPr="004F79ED">
        <w:rPr>
          <w:rFonts w:ascii="Arial" w:hAnsi="Arial" w:cs="Arial"/>
          <w:b/>
          <w:bCs/>
          <w:sz w:val="20"/>
          <w:szCs w:val="20"/>
        </w:rPr>
        <w:t>Property Type</w:t>
      </w:r>
      <w:r w:rsidR="00560284">
        <w:rPr>
          <w:rFonts w:ascii="Arial" w:hAnsi="Arial" w:cs="Arial"/>
          <w:b/>
          <w:bCs/>
          <w:sz w:val="20"/>
          <w:szCs w:val="20"/>
        </w:rPr>
        <w:t>(s)</w:t>
      </w:r>
      <w:r w:rsidR="004F79ED">
        <w:rPr>
          <w:rFonts w:ascii="Arial" w:hAnsi="Arial" w:cs="Arial"/>
          <w:sz w:val="20"/>
          <w:szCs w:val="20"/>
        </w:rPr>
        <w:t xml:space="preserve"> on the proposed project</w:t>
      </w:r>
      <w:r w:rsidRPr="00F47F25">
        <w:rPr>
          <w:rFonts w:ascii="Arial" w:hAnsi="Arial" w:cs="Arial"/>
          <w:sz w:val="20"/>
          <w:szCs w:val="20"/>
        </w:rPr>
        <w:t>:</w:t>
      </w:r>
    </w:p>
    <w:p w14:paraId="1E1E9384" w14:textId="092434BD" w:rsidR="00F47F25" w:rsidRPr="00020181" w:rsidRDefault="008A68C2" w:rsidP="00F47F25">
      <w:pPr>
        <w:pStyle w:val="ListParagraph"/>
        <w:numPr>
          <w:ilvl w:val="0"/>
          <w:numId w:val="37"/>
        </w:numPr>
        <w:rPr>
          <w:rFonts w:ascii="Arial" w:hAnsi="Arial" w:cs="Arial"/>
          <w:bCs/>
          <w:sz w:val="20"/>
          <w:szCs w:val="20"/>
        </w:rPr>
      </w:pPr>
      <w:r w:rsidRPr="00020181">
        <w:rPr>
          <w:rFonts w:ascii="Arial" w:hAnsi="Arial" w:cs="Arial"/>
          <w:bCs/>
          <w:sz w:val="20"/>
          <w:szCs w:val="20"/>
        </w:rPr>
        <w:fldChar w:fldCharType="begin">
          <w:ffData>
            <w:name w:val=""/>
            <w:enabled/>
            <w:calcOnExit w:val="0"/>
            <w:textInput>
              <w:default w:val="Insert Property Types"/>
              <w:format w:val="TITLE CASE"/>
            </w:textInput>
          </w:ffData>
        </w:fldChar>
      </w:r>
      <w:r w:rsidRPr="00020181">
        <w:rPr>
          <w:rFonts w:ascii="Arial" w:hAnsi="Arial" w:cs="Arial"/>
          <w:bCs/>
          <w:sz w:val="20"/>
          <w:szCs w:val="20"/>
        </w:rPr>
        <w:instrText xml:space="preserve"> FORMTEXT </w:instrText>
      </w:r>
      <w:r w:rsidRPr="00020181">
        <w:rPr>
          <w:rFonts w:ascii="Arial" w:hAnsi="Arial" w:cs="Arial"/>
          <w:bCs/>
          <w:sz w:val="20"/>
          <w:szCs w:val="20"/>
        </w:rPr>
      </w:r>
      <w:r w:rsidRPr="00020181">
        <w:rPr>
          <w:rFonts w:ascii="Arial" w:hAnsi="Arial" w:cs="Arial"/>
          <w:bCs/>
          <w:sz w:val="20"/>
          <w:szCs w:val="20"/>
        </w:rPr>
        <w:fldChar w:fldCharType="separate"/>
      </w:r>
      <w:r w:rsidRPr="00020181">
        <w:rPr>
          <w:rFonts w:ascii="Arial" w:hAnsi="Arial" w:cs="Arial"/>
          <w:bCs/>
          <w:noProof/>
          <w:sz w:val="20"/>
          <w:szCs w:val="20"/>
        </w:rPr>
        <w:t>Insert Property Types</w:t>
      </w:r>
      <w:r w:rsidRPr="00020181">
        <w:rPr>
          <w:rFonts w:ascii="Arial" w:hAnsi="Arial" w:cs="Arial"/>
          <w:bCs/>
          <w:sz w:val="20"/>
          <w:szCs w:val="20"/>
        </w:rPr>
        <w:fldChar w:fldCharType="end"/>
      </w:r>
    </w:p>
    <w:p w14:paraId="259184B3" w14:textId="77777777" w:rsidR="004F79ED" w:rsidRPr="00503AE9" w:rsidRDefault="004F79ED" w:rsidP="004F79ED">
      <w:pPr>
        <w:rPr>
          <w:rFonts w:ascii="Arial" w:hAnsi="Arial" w:cs="Arial"/>
          <w:bCs/>
          <w:color w:val="FF0000"/>
          <w:sz w:val="20"/>
          <w:szCs w:val="20"/>
        </w:rPr>
      </w:pPr>
      <w:r w:rsidRPr="00503AE9">
        <w:rPr>
          <w:rFonts w:ascii="Arial" w:hAnsi="Arial" w:cs="Arial"/>
          <w:bCs/>
          <w:color w:val="FF0000"/>
          <w:sz w:val="20"/>
          <w:szCs w:val="20"/>
        </w:rPr>
        <w:t>Examples of property types include, but are not limited to:</w:t>
      </w:r>
    </w:p>
    <w:p w14:paraId="5A9C9148" w14:textId="77777777" w:rsidR="004F79ED" w:rsidRPr="00503AE9"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Agricultural Land over 40 Ac.</w:t>
      </w:r>
    </w:p>
    <w:p w14:paraId="437E5138" w14:textId="77777777" w:rsidR="004F79ED" w:rsidRPr="00503AE9"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Agricultural Land under 40 Ac.</w:t>
      </w:r>
    </w:p>
    <w:p w14:paraId="5FFEB7EB" w14:textId="77777777" w:rsidR="004F79ED" w:rsidRPr="00503AE9"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Rural Residential Land over 5 Ac.</w:t>
      </w:r>
    </w:p>
    <w:p w14:paraId="49E2A5C3" w14:textId="77777777" w:rsidR="004F79ED" w:rsidRPr="00503AE9"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Rural Residential Land under 5 Ac.</w:t>
      </w:r>
    </w:p>
    <w:p w14:paraId="16FDF931" w14:textId="77777777" w:rsidR="004F79ED" w:rsidRPr="00503AE9"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Commercial Land</w:t>
      </w:r>
    </w:p>
    <w:p w14:paraId="284D8DFD" w14:textId="77777777" w:rsidR="004F79ED" w:rsidRPr="00503AE9"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Industrial Land</w:t>
      </w:r>
    </w:p>
    <w:p w14:paraId="424CFDCC" w14:textId="77777777" w:rsidR="004F79ED" w:rsidRPr="00503AE9"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Small Residential Lots (1,000 SF to 5,000 SF)</w:t>
      </w:r>
    </w:p>
    <w:p w14:paraId="1EB1619D" w14:textId="77777777" w:rsidR="004F79ED" w:rsidRPr="00503AE9"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Residential Lots (5,000 SF to 10,000 SF)</w:t>
      </w:r>
    </w:p>
    <w:p w14:paraId="15FA8A19" w14:textId="098C4A59" w:rsidR="004F79ED" w:rsidRDefault="004F79ED" w:rsidP="004F79ED">
      <w:pPr>
        <w:numPr>
          <w:ilvl w:val="0"/>
          <w:numId w:val="31"/>
        </w:numPr>
        <w:ind w:left="720"/>
        <w:rPr>
          <w:rFonts w:ascii="Arial" w:hAnsi="Arial" w:cs="Arial"/>
          <w:bCs/>
          <w:color w:val="FF0000"/>
          <w:sz w:val="20"/>
          <w:szCs w:val="20"/>
        </w:rPr>
      </w:pPr>
      <w:r w:rsidRPr="00503AE9">
        <w:rPr>
          <w:rFonts w:ascii="Arial" w:hAnsi="Arial" w:cs="Arial"/>
          <w:bCs/>
          <w:color w:val="FF0000"/>
          <w:sz w:val="20"/>
          <w:szCs w:val="20"/>
        </w:rPr>
        <w:t>Residential Lots (10,000 to 1 Ac.)</w:t>
      </w:r>
    </w:p>
    <w:p w14:paraId="660CED14" w14:textId="1771647C" w:rsidR="004F79ED" w:rsidRDefault="004F79ED" w:rsidP="004F79ED">
      <w:pPr>
        <w:numPr>
          <w:ilvl w:val="0"/>
          <w:numId w:val="31"/>
        </w:numPr>
        <w:ind w:left="720"/>
        <w:rPr>
          <w:rFonts w:ascii="Arial" w:hAnsi="Arial" w:cs="Arial"/>
          <w:bCs/>
          <w:color w:val="FF0000"/>
          <w:sz w:val="20"/>
          <w:szCs w:val="20"/>
        </w:rPr>
      </w:pPr>
      <w:r w:rsidRPr="004F79ED">
        <w:rPr>
          <w:rFonts w:ascii="Arial" w:hAnsi="Arial" w:cs="Arial"/>
          <w:bCs/>
          <w:color w:val="FF0000"/>
          <w:sz w:val="20"/>
          <w:szCs w:val="20"/>
        </w:rPr>
        <w:t>If the project includes parcels with unique physical characteristics (water frontage, site contamination, quarry, junk yard, utility easement, etc.) they should be treated as a separate property type.</w:t>
      </w:r>
    </w:p>
    <w:p w14:paraId="471B9E14" w14:textId="77777777" w:rsidR="004F79ED" w:rsidRDefault="004F79ED" w:rsidP="00F47F25">
      <w:pPr>
        <w:rPr>
          <w:rFonts w:ascii="Arial" w:hAnsi="Arial" w:cs="Arial"/>
          <w:color w:val="FF0000"/>
          <w:sz w:val="20"/>
          <w:szCs w:val="20"/>
        </w:rPr>
      </w:pPr>
    </w:p>
    <w:p w14:paraId="55070514" w14:textId="497B1CA3" w:rsidR="00FA1985" w:rsidRDefault="00BF48D9" w:rsidP="00FA1985">
      <w:pPr>
        <w:rPr>
          <w:rFonts w:ascii="Arial" w:hAnsi="Arial" w:cs="Arial"/>
          <w:bCs/>
          <w:color w:val="FF0000"/>
          <w:sz w:val="20"/>
          <w:szCs w:val="20"/>
        </w:rPr>
      </w:pPr>
      <w:r w:rsidRPr="00F47F25">
        <w:rPr>
          <w:rFonts w:ascii="Arial" w:hAnsi="Arial" w:cs="Arial"/>
          <w:color w:val="FF0000"/>
          <w:sz w:val="20"/>
          <w:szCs w:val="20"/>
        </w:rPr>
        <w:t xml:space="preserve">Provide an inventory of all </w:t>
      </w:r>
      <w:r w:rsidR="00EA4D19" w:rsidRPr="00F47F25">
        <w:rPr>
          <w:rFonts w:ascii="Arial" w:hAnsi="Arial" w:cs="Arial"/>
          <w:color w:val="FF0000"/>
          <w:sz w:val="20"/>
          <w:szCs w:val="20"/>
        </w:rPr>
        <w:t xml:space="preserve">the </w:t>
      </w:r>
      <w:r w:rsidRPr="00F47F25">
        <w:rPr>
          <w:rFonts w:ascii="Arial" w:hAnsi="Arial" w:cs="Arial"/>
          <w:color w:val="FF0000"/>
          <w:sz w:val="20"/>
          <w:szCs w:val="20"/>
        </w:rPr>
        <w:t>parcels on the project</w:t>
      </w:r>
      <w:r w:rsidR="007628FE">
        <w:rPr>
          <w:rFonts w:ascii="Arial" w:hAnsi="Arial" w:cs="Arial"/>
          <w:color w:val="FF0000"/>
          <w:sz w:val="20"/>
          <w:szCs w:val="20"/>
        </w:rPr>
        <w:t xml:space="preserve"> to be valued using waiver valuations</w:t>
      </w:r>
      <w:r w:rsidRPr="00F47F25">
        <w:rPr>
          <w:rFonts w:ascii="Arial" w:hAnsi="Arial" w:cs="Arial"/>
          <w:color w:val="FF0000"/>
          <w:sz w:val="20"/>
          <w:szCs w:val="20"/>
        </w:rPr>
        <w:t xml:space="preserve">. </w:t>
      </w:r>
      <w:r w:rsidR="004D45E6" w:rsidRPr="00F47F25">
        <w:rPr>
          <w:rFonts w:ascii="Arial" w:hAnsi="Arial" w:cs="Arial"/>
          <w:color w:val="FF0000"/>
          <w:sz w:val="20"/>
          <w:szCs w:val="20"/>
        </w:rPr>
        <w:t xml:space="preserve">The parcels </w:t>
      </w:r>
      <w:r w:rsidR="004D45E6" w:rsidRPr="009F08F4">
        <w:rPr>
          <w:rFonts w:ascii="Arial" w:hAnsi="Arial" w:cs="Arial"/>
          <w:b/>
          <w:bCs/>
          <w:color w:val="FF0000"/>
          <w:sz w:val="20"/>
          <w:szCs w:val="20"/>
          <w:u w:val="single"/>
        </w:rPr>
        <w:t>should not</w:t>
      </w:r>
      <w:r w:rsidR="004D45E6" w:rsidRPr="00F47F25">
        <w:rPr>
          <w:rFonts w:ascii="Arial" w:hAnsi="Arial" w:cs="Arial"/>
          <w:color w:val="FF0000"/>
          <w:sz w:val="20"/>
          <w:szCs w:val="20"/>
        </w:rPr>
        <w:t xml:space="preserve"> be presented in numerical order</w:t>
      </w:r>
      <w:r w:rsidR="00743557" w:rsidRPr="00F47F25">
        <w:rPr>
          <w:rFonts w:ascii="Arial" w:hAnsi="Arial" w:cs="Arial"/>
          <w:color w:val="FF0000"/>
          <w:sz w:val="20"/>
          <w:szCs w:val="20"/>
        </w:rPr>
        <w:t>. They</w:t>
      </w:r>
      <w:r w:rsidRPr="00F47F25">
        <w:rPr>
          <w:rFonts w:ascii="Arial" w:hAnsi="Arial" w:cs="Arial"/>
          <w:color w:val="FF0000"/>
          <w:sz w:val="20"/>
          <w:szCs w:val="20"/>
        </w:rPr>
        <w:t xml:space="preserve"> should be grouped by property type</w:t>
      </w:r>
      <w:r w:rsidR="00743557" w:rsidRPr="00F47F25">
        <w:rPr>
          <w:rFonts w:ascii="Arial" w:hAnsi="Arial" w:cs="Arial"/>
          <w:color w:val="FF0000"/>
          <w:sz w:val="20"/>
          <w:szCs w:val="20"/>
        </w:rPr>
        <w:t xml:space="preserve">. </w:t>
      </w:r>
      <w:r w:rsidR="00743557" w:rsidRPr="00F47F25">
        <w:rPr>
          <w:rFonts w:ascii="Arial" w:hAnsi="Arial" w:cs="Arial"/>
          <w:bCs/>
          <w:color w:val="FF0000"/>
          <w:sz w:val="20"/>
          <w:szCs w:val="20"/>
        </w:rPr>
        <w:t xml:space="preserve">The actual </w:t>
      </w:r>
      <w:r w:rsidR="00743557" w:rsidRPr="00F47F25">
        <w:rPr>
          <w:rFonts w:ascii="Arial" w:hAnsi="Arial" w:cs="Arial"/>
          <w:b/>
          <w:color w:val="FF0000"/>
          <w:sz w:val="20"/>
          <w:szCs w:val="20"/>
        </w:rPr>
        <w:t>Property Types</w:t>
      </w:r>
      <w:r w:rsidR="00743557" w:rsidRPr="00F47F25">
        <w:rPr>
          <w:rFonts w:ascii="Arial" w:hAnsi="Arial" w:cs="Arial"/>
          <w:bCs/>
          <w:color w:val="FF0000"/>
          <w:sz w:val="20"/>
          <w:szCs w:val="20"/>
        </w:rPr>
        <w:t xml:space="preserve"> used will depend on the </w:t>
      </w:r>
      <w:r w:rsidR="00F46EC3">
        <w:rPr>
          <w:rFonts w:ascii="Arial" w:hAnsi="Arial" w:cs="Arial"/>
          <w:bCs/>
          <w:color w:val="FF0000"/>
          <w:sz w:val="20"/>
          <w:szCs w:val="20"/>
        </w:rPr>
        <w:t xml:space="preserve">project’s </w:t>
      </w:r>
      <w:r w:rsidR="00743557" w:rsidRPr="00F47F25">
        <w:rPr>
          <w:rFonts w:ascii="Arial" w:hAnsi="Arial" w:cs="Arial"/>
          <w:bCs/>
          <w:color w:val="FF0000"/>
          <w:sz w:val="20"/>
          <w:szCs w:val="20"/>
        </w:rPr>
        <w:t>marke</w:t>
      </w:r>
      <w:r w:rsidR="00F46EC3">
        <w:rPr>
          <w:rFonts w:ascii="Arial" w:hAnsi="Arial" w:cs="Arial"/>
          <w:bCs/>
          <w:color w:val="FF0000"/>
          <w:sz w:val="20"/>
          <w:szCs w:val="20"/>
        </w:rPr>
        <w:t>t</w:t>
      </w:r>
      <w:r w:rsidR="00743557" w:rsidRPr="00F47F25">
        <w:rPr>
          <w:rFonts w:ascii="Arial" w:hAnsi="Arial" w:cs="Arial"/>
          <w:bCs/>
          <w:color w:val="FF0000"/>
          <w:sz w:val="20"/>
          <w:szCs w:val="20"/>
        </w:rPr>
        <w:t xml:space="preserve">. </w:t>
      </w:r>
      <w:r w:rsidR="00EA4D19" w:rsidRPr="00F47F25">
        <w:rPr>
          <w:rFonts w:ascii="Arial" w:hAnsi="Arial" w:cs="Arial"/>
          <w:bCs/>
          <w:color w:val="FF0000"/>
          <w:sz w:val="20"/>
          <w:szCs w:val="20"/>
        </w:rPr>
        <w:t xml:space="preserve">The property types </w:t>
      </w:r>
      <w:r w:rsidR="0034266B" w:rsidRPr="00F47F25">
        <w:rPr>
          <w:rFonts w:ascii="Arial" w:hAnsi="Arial" w:cs="Arial"/>
          <w:bCs/>
          <w:color w:val="FF0000"/>
          <w:sz w:val="20"/>
          <w:szCs w:val="20"/>
        </w:rPr>
        <w:t>identified for</w:t>
      </w:r>
      <w:r w:rsidR="00EA4D19" w:rsidRPr="00F47F25">
        <w:rPr>
          <w:rFonts w:ascii="Arial" w:hAnsi="Arial" w:cs="Arial"/>
          <w:bCs/>
          <w:color w:val="FF0000"/>
          <w:sz w:val="20"/>
          <w:szCs w:val="20"/>
        </w:rPr>
        <w:t xml:space="preserve"> the project parcels should not be based solely on their current zoning designation. Consideration should be given to the current use of the parcel as well as its likely highest and best use (example: agriculturally zoned property that is </w:t>
      </w:r>
      <w:r w:rsidR="00B33CC4" w:rsidRPr="00F47F25">
        <w:rPr>
          <w:rFonts w:ascii="Arial" w:hAnsi="Arial" w:cs="Arial"/>
          <w:bCs/>
          <w:color w:val="FF0000"/>
          <w:sz w:val="20"/>
          <w:szCs w:val="20"/>
        </w:rPr>
        <w:t xml:space="preserve">currently used for, or was </w:t>
      </w:r>
      <w:r w:rsidR="00EA4D19" w:rsidRPr="00F47F25">
        <w:rPr>
          <w:rFonts w:ascii="Arial" w:hAnsi="Arial" w:cs="Arial"/>
          <w:bCs/>
          <w:color w:val="FF0000"/>
          <w:sz w:val="20"/>
          <w:szCs w:val="20"/>
        </w:rPr>
        <w:t>listed and sold for</w:t>
      </w:r>
      <w:r w:rsidR="00B33CC4" w:rsidRPr="00F47F25">
        <w:rPr>
          <w:rFonts w:ascii="Arial" w:hAnsi="Arial" w:cs="Arial"/>
          <w:bCs/>
          <w:color w:val="FF0000"/>
          <w:sz w:val="20"/>
          <w:szCs w:val="20"/>
        </w:rPr>
        <w:t>,</w:t>
      </w:r>
      <w:r w:rsidR="00EA4D19" w:rsidRPr="00F47F25">
        <w:rPr>
          <w:rFonts w:ascii="Arial" w:hAnsi="Arial" w:cs="Arial"/>
          <w:bCs/>
          <w:color w:val="FF0000"/>
          <w:sz w:val="20"/>
          <w:szCs w:val="20"/>
        </w:rPr>
        <w:t xml:space="preserve"> residential use). </w:t>
      </w:r>
      <w:r w:rsidR="00743557" w:rsidRPr="00F47F25">
        <w:rPr>
          <w:rFonts w:ascii="Arial" w:hAnsi="Arial" w:cs="Arial"/>
          <w:bCs/>
          <w:color w:val="FF0000"/>
          <w:sz w:val="20"/>
          <w:szCs w:val="20"/>
        </w:rPr>
        <w:t>The site size</w:t>
      </w:r>
      <w:r w:rsidR="00AD59C2">
        <w:rPr>
          <w:rFonts w:ascii="Arial" w:hAnsi="Arial" w:cs="Arial"/>
          <w:bCs/>
          <w:color w:val="FF0000"/>
          <w:sz w:val="20"/>
          <w:szCs w:val="20"/>
        </w:rPr>
        <w:t xml:space="preserve"> ranges</w:t>
      </w:r>
      <w:r w:rsidR="00743557" w:rsidRPr="00F47F25">
        <w:rPr>
          <w:rFonts w:ascii="Arial" w:hAnsi="Arial" w:cs="Arial"/>
          <w:bCs/>
          <w:color w:val="FF0000"/>
          <w:sz w:val="20"/>
          <w:szCs w:val="20"/>
        </w:rPr>
        <w:t xml:space="preserve"> utilized for the different property types will depend upon the study preparer’s analysis of the sales data that is available, and whether the data indicates any break points in property value (points in the range of property sizes at which there is a discernable change in unit value) based upon site size. </w:t>
      </w:r>
    </w:p>
    <w:p w14:paraId="3C3DFF40" w14:textId="77777777" w:rsidR="00356A38" w:rsidRDefault="00356A38" w:rsidP="00356A38">
      <w:pPr>
        <w:rPr>
          <w:rFonts w:ascii="Arial" w:hAnsi="Arial" w:cs="Arial"/>
          <w:color w:val="FF0000"/>
          <w:sz w:val="20"/>
          <w:szCs w:val="20"/>
        </w:rPr>
      </w:pPr>
    </w:p>
    <w:p w14:paraId="057C6537" w14:textId="3600E16C" w:rsidR="00BF48D9" w:rsidRPr="00BF48D9" w:rsidRDefault="00356A38" w:rsidP="00356A38">
      <w:pPr>
        <w:rPr>
          <w:rFonts w:ascii="Arial" w:hAnsi="Arial" w:cs="Arial"/>
          <w:color w:val="FF0000"/>
          <w:sz w:val="20"/>
          <w:szCs w:val="20"/>
        </w:rPr>
      </w:pPr>
      <w:r>
        <w:rPr>
          <w:rFonts w:ascii="Arial" w:hAnsi="Arial" w:cs="Arial"/>
          <w:color w:val="FF0000"/>
          <w:sz w:val="20"/>
          <w:szCs w:val="20"/>
        </w:rPr>
        <w:t xml:space="preserve">Once the project parcels have been grouped by property type </w:t>
      </w:r>
      <w:r w:rsidR="00743557" w:rsidRPr="00BF48D9">
        <w:rPr>
          <w:rFonts w:ascii="Arial" w:hAnsi="Arial" w:cs="Arial"/>
          <w:color w:val="FF0000"/>
          <w:sz w:val="20"/>
          <w:szCs w:val="20"/>
        </w:rPr>
        <w:t xml:space="preserve">then </w:t>
      </w:r>
      <w:r>
        <w:rPr>
          <w:rFonts w:ascii="Arial" w:hAnsi="Arial" w:cs="Arial"/>
          <w:color w:val="FF0000"/>
          <w:sz w:val="20"/>
          <w:szCs w:val="20"/>
        </w:rPr>
        <w:t>the parcels within each group will be presented in an ascending order based upon the size of the individual project parcel.</w:t>
      </w:r>
    </w:p>
    <w:p w14:paraId="1043B3FE" w14:textId="77777777" w:rsidR="00BF48D9" w:rsidRPr="00D47CA4" w:rsidRDefault="00BF48D9" w:rsidP="00BF48D9">
      <w:pPr>
        <w:autoSpaceDE w:val="0"/>
        <w:autoSpaceDN w:val="0"/>
        <w:adjustRightInd w:val="0"/>
        <w:rPr>
          <w:rFonts w:ascii="Arial" w:hAnsi="Arial" w:cs="Arial"/>
          <w:b/>
          <w:bCs/>
          <w:color w:val="FF0000"/>
          <w:sz w:val="20"/>
          <w:szCs w:val="20"/>
        </w:rPr>
      </w:pPr>
    </w:p>
    <w:tbl>
      <w:tblPr>
        <w:tblStyle w:val="TableGrid"/>
        <w:tblW w:w="8190" w:type="dxa"/>
        <w:tblInd w:w="1300" w:type="dxa"/>
        <w:tblLook w:val="04A0" w:firstRow="1" w:lastRow="0" w:firstColumn="1" w:lastColumn="0" w:noHBand="0" w:noVBand="1"/>
      </w:tblPr>
      <w:tblGrid>
        <w:gridCol w:w="899"/>
        <w:gridCol w:w="5226"/>
        <w:gridCol w:w="985"/>
        <w:gridCol w:w="1080"/>
      </w:tblGrid>
      <w:tr w:rsidR="0063330D" w:rsidRPr="0034548B" w14:paraId="3D6AE74F" w14:textId="77777777" w:rsidTr="00555E8F">
        <w:trPr>
          <w:trHeight w:val="432"/>
        </w:trPr>
        <w:tc>
          <w:tcPr>
            <w:tcW w:w="8190" w:type="dxa"/>
            <w:gridSpan w:val="4"/>
            <w:tcBorders>
              <w:bottom w:val="single" w:sz="4" w:space="0" w:color="auto"/>
            </w:tcBorders>
            <w:shd w:val="clear" w:color="auto" w:fill="DDD9C3" w:themeFill="background2" w:themeFillShade="E6"/>
            <w:vAlign w:val="center"/>
          </w:tcPr>
          <w:p w14:paraId="448F02CA" w14:textId="77777777" w:rsidR="0063330D" w:rsidRPr="0034548B" w:rsidRDefault="0063330D" w:rsidP="00F46EC3">
            <w:pPr>
              <w:autoSpaceDE w:val="0"/>
              <w:autoSpaceDN w:val="0"/>
              <w:adjustRightInd w:val="0"/>
              <w:ind w:left="-15"/>
              <w:jc w:val="center"/>
              <w:rPr>
                <w:rFonts w:ascii="Arial" w:hAnsi="Arial" w:cs="Arial"/>
                <w:b/>
                <w:bCs/>
                <w:color w:val="FF0000"/>
                <w:sz w:val="22"/>
                <w:szCs w:val="22"/>
              </w:rPr>
            </w:pPr>
            <w:bookmarkStart w:id="4" w:name="_Hlk78899506"/>
            <w:r w:rsidRPr="0034548B">
              <w:rPr>
                <w:rFonts w:ascii="Arial" w:hAnsi="Arial" w:cs="Arial"/>
                <w:b/>
                <w:bCs/>
                <w:sz w:val="22"/>
                <w:szCs w:val="22"/>
              </w:rPr>
              <w:t>Inventory of Project Parcels</w:t>
            </w:r>
            <w:bookmarkEnd w:id="4"/>
          </w:p>
        </w:tc>
      </w:tr>
      <w:tr w:rsidR="00671F1E" w:rsidRPr="0034548B" w14:paraId="79A40D2F" w14:textId="77777777" w:rsidTr="000D2B31">
        <w:trPr>
          <w:trHeight w:val="233"/>
        </w:trPr>
        <w:tc>
          <w:tcPr>
            <w:tcW w:w="899" w:type="dxa"/>
            <w:vMerge w:val="restart"/>
          </w:tcPr>
          <w:p w14:paraId="49389911" w14:textId="77777777" w:rsidR="00671F1E" w:rsidRPr="0034548B" w:rsidRDefault="00671F1E" w:rsidP="00B71F4F">
            <w:pPr>
              <w:autoSpaceDE w:val="0"/>
              <w:autoSpaceDN w:val="0"/>
              <w:adjustRightInd w:val="0"/>
              <w:jc w:val="center"/>
              <w:rPr>
                <w:rFonts w:ascii="Arial" w:hAnsi="Arial" w:cs="Arial"/>
                <w:sz w:val="20"/>
                <w:szCs w:val="20"/>
              </w:rPr>
            </w:pPr>
            <w:r w:rsidRPr="0034548B">
              <w:rPr>
                <w:rFonts w:ascii="Arial" w:hAnsi="Arial" w:cs="Arial"/>
                <w:sz w:val="20"/>
                <w:szCs w:val="20"/>
              </w:rPr>
              <w:t>Parcel No.</w:t>
            </w:r>
          </w:p>
        </w:tc>
        <w:tc>
          <w:tcPr>
            <w:tcW w:w="5226" w:type="dxa"/>
            <w:vMerge w:val="restart"/>
          </w:tcPr>
          <w:p w14:paraId="24FDE7D6" w14:textId="456E5B96" w:rsidR="00671F1E" w:rsidRPr="0034548B" w:rsidRDefault="00671F1E" w:rsidP="00B71F4F">
            <w:pPr>
              <w:autoSpaceDE w:val="0"/>
              <w:autoSpaceDN w:val="0"/>
              <w:adjustRightInd w:val="0"/>
              <w:jc w:val="center"/>
              <w:rPr>
                <w:rFonts w:ascii="Arial" w:hAnsi="Arial" w:cs="Arial"/>
                <w:sz w:val="20"/>
                <w:szCs w:val="20"/>
              </w:rPr>
            </w:pPr>
            <w:r>
              <w:rPr>
                <w:rFonts w:ascii="Arial" w:hAnsi="Arial" w:cs="Arial"/>
                <w:sz w:val="20"/>
                <w:szCs w:val="20"/>
              </w:rPr>
              <w:t>*</w:t>
            </w:r>
            <w:r w:rsidRPr="0034548B">
              <w:rPr>
                <w:rFonts w:ascii="Arial" w:hAnsi="Arial" w:cs="Arial"/>
                <w:sz w:val="20"/>
                <w:szCs w:val="20"/>
              </w:rPr>
              <w:t>Property Type</w:t>
            </w:r>
          </w:p>
        </w:tc>
        <w:tc>
          <w:tcPr>
            <w:tcW w:w="2065" w:type="dxa"/>
            <w:gridSpan w:val="2"/>
            <w:tcBorders>
              <w:bottom w:val="single" w:sz="4" w:space="0" w:color="auto"/>
            </w:tcBorders>
          </w:tcPr>
          <w:p w14:paraId="3BB3BE9B" w14:textId="77777777" w:rsidR="00671F1E" w:rsidRPr="0034548B" w:rsidRDefault="00671F1E" w:rsidP="00B71F4F">
            <w:pPr>
              <w:autoSpaceDE w:val="0"/>
              <w:autoSpaceDN w:val="0"/>
              <w:adjustRightInd w:val="0"/>
              <w:jc w:val="center"/>
              <w:rPr>
                <w:rFonts w:ascii="Arial" w:hAnsi="Arial" w:cs="Arial"/>
                <w:sz w:val="20"/>
                <w:szCs w:val="20"/>
              </w:rPr>
            </w:pPr>
            <w:r w:rsidRPr="0034548B">
              <w:rPr>
                <w:rFonts w:ascii="Arial" w:hAnsi="Arial" w:cs="Arial"/>
                <w:sz w:val="20"/>
                <w:szCs w:val="20"/>
              </w:rPr>
              <w:t>Site Size</w:t>
            </w:r>
          </w:p>
        </w:tc>
      </w:tr>
      <w:tr w:rsidR="00671F1E" w:rsidRPr="0034548B" w14:paraId="1971729B" w14:textId="77777777" w:rsidTr="000D2B31">
        <w:trPr>
          <w:trHeight w:val="232"/>
        </w:trPr>
        <w:tc>
          <w:tcPr>
            <w:tcW w:w="899" w:type="dxa"/>
            <w:vMerge/>
            <w:tcBorders>
              <w:bottom w:val="double" w:sz="4" w:space="0" w:color="auto"/>
            </w:tcBorders>
          </w:tcPr>
          <w:p w14:paraId="259AABDA" w14:textId="77777777" w:rsidR="00671F1E" w:rsidRPr="0034548B" w:rsidRDefault="00671F1E" w:rsidP="00B71F4F">
            <w:pPr>
              <w:autoSpaceDE w:val="0"/>
              <w:autoSpaceDN w:val="0"/>
              <w:adjustRightInd w:val="0"/>
              <w:jc w:val="center"/>
              <w:rPr>
                <w:rFonts w:ascii="Arial" w:hAnsi="Arial" w:cs="Arial"/>
                <w:sz w:val="20"/>
                <w:szCs w:val="20"/>
              </w:rPr>
            </w:pPr>
          </w:p>
        </w:tc>
        <w:tc>
          <w:tcPr>
            <w:tcW w:w="5226" w:type="dxa"/>
            <w:vMerge/>
            <w:tcBorders>
              <w:bottom w:val="double" w:sz="4" w:space="0" w:color="auto"/>
            </w:tcBorders>
          </w:tcPr>
          <w:p w14:paraId="05921B23" w14:textId="77777777" w:rsidR="00671F1E" w:rsidRPr="0034548B" w:rsidRDefault="00671F1E" w:rsidP="00B71F4F">
            <w:pPr>
              <w:autoSpaceDE w:val="0"/>
              <w:autoSpaceDN w:val="0"/>
              <w:adjustRightInd w:val="0"/>
              <w:jc w:val="center"/>
              <w:rPr>
                <w:rFonts w:ascii="Arial" w:hAnsi="Arial" w:cs="Arial"/>
                <w:sz w:val="20"/>
                <w:szCs w:val="20"/>
              </w:rPr>
            </w:pPr>
          </w:p>
        </w:tc>
        <w:tc>
          <w:tcPr>
            <w:tcW w:w="985" w:type="dxa"/>
            <w:tcBorders>
              <w:bottom w:val="double" w:sz="4" w:space="0" w:color="auto"/>
            </w:tcBorders>
          </w:tcPr>
          <w:p w14:paraId="5127D0C6" w14:textId="77777777" w:rsidR="00671F1E" w:rsidRPr="0034548B" w:rsidRDefault="00671F1E" w:rsidP="00B71F4F">
            <w:pPr>
              <w:autoSpaceDE w:val="0"/>
              <w:autoSpaceDN w:val="0"/>
              <w:adjustRightInd w:val="0"/>
              <w:jc w:val="center"/>
              <w:rPr>
                <w:rFonts w:ascii="Arial" w:hAnsi="Arial" w:cs="Arial"/>
                <w:sz w:val="20"/>
                <w:szCs w:val="20"/>
              </w:rPr>
            </w:pPr>
            <w:r>
              <w:rPr>
                <w:rFonts w:ascii="Arial" w:hAnsi="Arial" w:cs="Arial"/>
                <w:sz w:val="20"/>
                <w:szCs w:val="20"/>
              </w:rPr>
              <w:t>Ac.</w:t>
            </w:r>
          </w:p>
        </w:tc>
        <w:tc>
          <w:tcPr>
            <w:tcW w:w="1080" w:type="dxa"/>
            <w:tcBorders>
              <w:bottom w:val="double" w:sz="4" w:space="0" w:color="auto"/>
            </w:tcBorders>
          </w:tcPr>
          <w:p w14:paraId="7F812B92" w14:textId="77777777" w:rsidR="00671F1E" w:rsidRPr="0034548B" w:rsidRDefault="00671F1E" w:rsidP="00B71F4F">
            <w:pPr>
              <w:autoSpaceDE w:val="0"/>
              <w:autoSpaceDN w:val="0"/>
              <w:adjustRightInd w:val="0"/>
              <w:jc w:val="center"/>
              <w:rPr>
                <w:rFonts w:ascii="Arial" w:hAnsi="Arial" w:cs="Arial"/>
                <w:sz w:val="20"/>
                <w:szCs w:val="20"/>
              </w:rPr>
            </w:pPr>
            <w:r>
              <w:rPr>
                <w:rFonts w:ascii="Arial" w:hAnsi="Arial" w:cs="Arial"/>
                <w:sz w:val="20"/>
                <w:szCs w:val="20"/>
              </w:rPr>
              <w:t>S.F.</w:t>
            </w:r>
          </w:p>
        </w:tc>
      </w:tr>
      <w:tr w:rsidR="00671F1E" w:rsidRPr="0034548B" w14:paraId="2FF69519" w14:textId="77777777" w:rsidTr="000D2B31">
        <w:tc>
          <w:tcPr>
            <w:tcW w:w="899" w:type="dxa"/>
            <w:tcBorders>
              <w:top w:val="double" w:sz="4" w:space="0" w:color="auto"/>
            </w:tcBorders>
            <w:vAlign w:val="center"/>
          </w:tcPr>
          <w:p w14:paraId="304673CF" w14:textId="77777777" w:rsidR="00671F1E" w:rsidRPr="0034548B" w:rsidRDefault="00671F1E" w:rsidP="00B71F4F">
            <w:pPr>
              <w:autoSpaceDE w:val="0"/>
              <w:autoSpaceDN w:val="0"/>
              <w:adjustRightInd w:val="0"/>
              <w:jc w:val="center"/>
              <w:rPr>
                <w:rFonts w:ascii="Arial" w:hAnsi="Arial" w:cs="Arial"/>
                <w:b/>
                <w:bCs/>
                <w:sz w:val="20"/>
                <w:szCs w:val="20"/>
              </w:rPr>
            </w:pPr>
          </w:p>
        </w:tc>
        <w:tc>
          <w:tcPr>
            <w:tcW w:w="5226" w:type="dxa"/>
            <w:tcBorders>
              <w:top w:val="double" w:sz="4" w:space="0" w:color="auto"/>
            </w:tcBorders>
            <w:vAlign w:val="center"/>
          </w:tcPr>
          <w:p w14:paraId="32B491CD" w14:textId="77777777" w:rsidR="00671F1E" w:rsidRPr="0034548B" w:rsidRDefault="00671F1E" w:rsidP="00B71F4F">
            <w:pPr>
              <w:autoSpaceDE w:val="0"/>
              <w:autoSpaceDN w:val="0"/>
              <w:adjustRightInd w:val="0"/>
              <w:jc w:val="center"/>
              <w:rPr>
                <w:rFonts w:ascii="Arial" w:hAnsi="Arial" w:cs="Arial"/>
                <w:b/>
                <w:bCs/>
                <w:sz w:val="20"/>
                <w:szCs w:val="20"/>
              </w:rPr>
            </w:pPr>
          </w:p>
        </w:tc>
        <w:tc>
          <w:tcPr>
            <w:tcW w:w="985" w:type="dxa"/>
            <w:tcBorders>
              <w:top w:val="double" w:sz="4" w:space="0" w:color="auto"/>
            </w:tcBorders>
            <w:vAlign w:val="center"/>
          </w:tcPr>
          <w:p w14:paraId="544A265C" w14:textId="77777777" w:rsidR="00671F1E" w:rsidRPr="0034548B" w:rsidRDefault="00671F1E" w:rsidP="00B71F4F">
            <w:pPr>
              <w:autoSpaceDE w:val="0"/>
              <w:autoSpaceDN w:val="0"/>
              <w:adjustRightInd w:val="0"/>
              <w:jc w:val="right"/>
              <w:rPr>
                <w:rFonts w:ascii="Arial" w:hAnsi="Arial" w:cs="Arial"/>
                <w:b/>
                <w:bCs/>
                <w:sz w:val="20"/>
                <w:szCs w:val="20"/>
              </w:rPr>
            </w:pPr>
          </w:p>
        </w:tc>
        <w:tc>
          <w:tcPr>
            <w:tcW w:w="1080" w:type="dxa"/>
            <w:tcBorders>
              <w:top w:val="double" w:sz="4" w:space="0" w:color="auto"/>
            </w:tcBorders>
            <w:vAlign w:val="center"/>
          </w:tcPr>
          <w:p w14:paraId="3BAE7CCD" w14:textId="77777777" w:rsidR="00671F1E" w:rsidRPr="0034548B" w:rsidRDefault="00671F1E" w:rsidP="00B71F4F">
            <w:pPr>
              <w:autoSpaceDE w:val="0"/>
              <w:autoSpaceDN w:val="0"/>
              <w:adjustRightInd w:val="0"/>
              <w:jc w:val="right"/>
              <w:rPr>
                <w:rFonts w:ascii="Arial" w:hAnsi="Arial" w:cs="Arial"/>
                <w:b/>
                <w:bCs/>
                <w:sz w:val="20"/>
                <w:szCs w:val="20"/>
              </w:rPr>
            </w:pPr>
          </w:p>
        </w:tc>
      </w:tr>
      <w:tr w:rsidR="00671F1E" w:rsidRPr="0034548B" w14:paraId="18212B10" w14:textId="77777777" w:rsidTr="000D2B31">
        <w:tc>
          <w:tcPr>
            <w:tcW w:w="899" w:type="dxa"/>
            <w:vAlign w:val="center"/>
          </w:tcPr>
          <w:p w14:paraId="21C2A4A5" w14:textId="77777777" w:rsidR="00671F1E" w:rsidRPr="0034548B" w:rsidRDefault="00671F1E" w:rsidP="00B71F4F">
            <w:pPr>
              <w:autoSpaceDE w:val="0"/>
              <w:autoSpaceDN w:val="0"/>
              <w:adjustRightInd w:val="0"/>
              <w:jc w:val="center"/>
              <w:rPr>
                <w:rFonts w:ascii="Arial" w:hAnsi="Arial" w:cs="Arial"/>
                <w:b/>
                <w:bCs/>
                <w:sz w:val="20"/>
                <w:szCs w:val="20"/>
              </w:rPr>
            </w:pPr>
          </w:p>
        </w:tc>
        <w:tc>
          <w:tcPr>
            <w:tcW w:w="5226" w:type="dxa"/>
            <w:vAlign w:val="center"/>
          </w:tcPr>
          <w:p w14:paraId="17F24A3A" w14:textId="77777777" w:rsidR="00671F1E" w:rsidRPr="0034548B" w:rsidRDefault="00671F1E" w:rsidP="00B71F4F">
            <w:pPr>
              <w:autoSpaceDE w:val="0"/>
              <w:autoSpaceDN w:val="0"/>
              <w:adjustRightInd w:val="0"/>
              <w:jc w:val="center"/>
              <w:rPr>
                <w:rFonts w:ascii="Arial" w:hAnsi="Arial" w:cs="Arial"/>
                <w:b/>
                <w:bCs/>
                <w:sz w:val="20"/>
                <w:szCs w:val="20"/>
              </w:rPr>
            </w:pPr>
          </w:p>
        </w:tc>
        <w:tc>
          <w:tcPr>
            <w:tcW w:w="985" w:type="dxa"/>
            <w:vAlign w:val="center"/>
          </w:tcPr>
          <w:p w14:paraId="451643A0" w14:textId="77777777" w:rsidR="00671F1E" w:rsidRPr="0034548B" w:rsidRDefault="00671F1E" w:rsidP="00B71F4F">
            <w:pPr>
              <w:autoSpaceDE w:val="0"/>
              <w:autoSpaceDN w:val="0"/>
              <w:adjustRightInd w:val="0"/>
              <w:jc w:val="right"/>
              <w:rPr>
                <w:rFonts w:ascii="Arial" w:hAnsi="Arial" w:cs="Arial"/>
                <w:b/>
                <w:bCs/>
                <w:sz w:val="20"/>
                <w:szCs w:val="20"/>
              </w:rPr>
            </w:pPr>
          </w:p>
        </w:tc>
        <w:tc>
          <w:tcPr>
            <w:tcW w:w="1080" w:type="dxa"/>
            <w:vAlign w:val="center"/>
          </w:tcPr>
          <w:p w14:paraId="022D1F94" w14:textId="77777777" w:rsidR="00671F1E" w:rsidRPr="0034548B" w:rsidRDefault="00671F1E" w:rsidP="00B71F4F">
            <w:pPr>
              <w:autoSpaceDE w:val="0"/>
              <w:autoSpaceDN w:val="0"/>
              <w:adjustRightInd w:val="0"/>
              <w:jc w:val="right"/>
              <w:rPr>
                <w:rFonts w:ascii="Arial" w:hAnsi="Arial" w:cs="Arial"/>
                <w:b/>
                <w:bCs/>
                <w:sz w:val="20"/>
                <w:szCs w:val="20"/>
              </w:rPr>
            </w:pPr>
          </w:p>
        </w:tc>
      </w:tr>
      <w:tr w:rsidR="00671F1E" w:rsidRPr="0034548B" w14:paraId="63FA86A3" w14:textId="77777777" w:rsidTr="000D2B31">
        <w:tc>
          <w:tcPr>
            <w:tcW w:w="899" w:type="dxa"/>
            <w:tcBorders>
              <w:bottom w:val="single" w:sz="4" w:space="0" w:color="auto"/>
            </w:tcBorders>
            <w:vAlign w:val="center"/>
          </w:tcPr>
          <w:p w14:paraId="4B7DC46E" w14:textId="77777777" w:rsidR="00671F1E" w:rsidRPr="0034548B" w:rsidRDefault="00671F1E" w:rsidP="00B71F4F">
            <w:pPr>
              <w:autoSpaceDE w:val="0"/>
              <w:autoSpaceDN w:val="0"/>
              <w:adjustRightInd w:val="0"/>
              <w:jc w:val="center"/>
              <w:rPr>
                <w:rFonts w:ascii="Arial" w:hAnsi="Arial" w:cs="Arial"/>
                <w:b/>
                <w:bCs/>
                <w:sz w:val="20"/>
                <w:szCs w:val="20"/>
              </w:rPr>
            </w:pPr>
          </w:p>
        </w:tc>
        <w:tc>
          <w:tcPr>
            <w:tcW w:w="5226" w:type="dxa"/>
            <w:tcBorders>
              <w:bottom w:val="single" w:sz="4" w:space="0" w:color="auto"/>
            </w:tcBorders>
            <w:vAlign w:val="center"/>
          </w:tcPr>
          <w:p w14:paraId="29D05B90" w14:textId="77777777" w:rsidR="00671F1E" w:rsidRPr="0034548B" w:rsidRDefault="00671F1E" w:rsidP="00B71F4F">
            <w:pPr>
              <w:autoSpaceDE w:val="0"/>
              <w:autoSpaceDN w:val="0"/>
              <w:adjustRightInd w:val="0"/>
              <w:jc w:val="center"/>
              <w:rPr>
                <w:rFonts w:ascii="Arial" w:hAnsi="Arial" w:cs="Arial"/>
                <w:b/>
                <w:bCs/>
                <w:sz w:val="20"/>
                <w:szCs w:val="20"/>
              </w:rPr>
            </w:pPr>
          </w:p>
        </w:tc>
        <w:tc>
          <w:tcPr>
            <w:tcW w:w="985" w:type="dxa"/>
            <w:tcBorders>
              <w:bottom w:val="single" w:sz="4" w:space="0" w:color="auto"/>
            </w:tcBorders>
            <w:vAlign w:val="center"/>
          </w:tcPr>
          <w:p w14:paraId="39556254" w14:textId="77777777" w:rsidR="00671F1E" w:rsidRPr="0034548B" w:rsidRDefault="00671F1E" w:rsidP="00B71F4F">
            <w:pPr>
              <w:autoSpaceDE w:val="0"/>
              <w:autoSpaceDN w:val="0"/>
              <w:adjustRightInd w:val="0"/>
              <w:jc w:val="right"/>
              <w:rPr>
                <w:rFonts w:ascii="Arial" w:hAnsi="Arial" w:cs="Arial"/>
                <w:b/>
                <w:bCs/>
                <w:sz w:val="20"/>
                <w:szCs w:val="20"/>
              </w:rPr>
            </w:pPr>
          </w:p>
        </w:tc>
        <w:tc>
          <w:tcPr>
            <w:tcW w:w="1080" w:type="dxa"/>
            <w:tcBorders>
              <w:bottom w:val="single" w:sz="4" w:space="0" w:color="auto"/>
            </w:tcBorders>
            <w:vAlign w:val="center"/>
          </w:tcPr>
          <w:p w14:paraId="1BAA0124" w14:textId="77777777" w:rsidR="00671F1E" w:rsidRPr="0034548B" w:rsidRDefault="00671F1E" w:rsidP="00B71F4F">
            <w:pPr>
              <w:autoSpaceDE w:val="0"/>
              <w:autoSpaceDN w:val="0"/>
              <w:adjustRightInd w:val="0"/>
              <w:jc w:val="right"/>
              <w:rPr>
                <w:rFonts w:ascii="Arial" w:hAnsi="Arial" w:cs="Arial"/>
                <w:b/>
                <w:bCs/>
                <w:sz w:val="20"/>
                <w:szCs w:val="20"/>
              </w:rPr>
            </w:pPr>
          </w:p>
        </w:tc>
      </w:tr>
      <w:tr w:rsidR="00A80BCF" w:rsidRPr="0034548B" w14:paraId="204E2119" w14:textId="77777777" w:rsidTr="00A80BCF">
        <w:tc>
          <w:tcPr>
            <w:tcW w:w="8190" w:type="dxa"/>
            <w:gridSpan w:val="4"/>
            <w:tcBorders>
              <w:left w:val="nil"/>
              <w:bottom w:val="nil"/>
              <w:right w:val="nil"/>
            </w:tcBorders>
            <w:vAlign w:val="center"/>
          </w:tcPr>
          <w:p w14:paraId="6266E438" w14:textId="6A80F069" w:rsidR="00A80BCF" w:rsidRPr="00A80BCF" w:rsidRDefault="00A80BCF" w:rsidP="00A80BCF">
            <w:pPr>
              <w:autoSpaceDE w:val="0"/>
              <w:autoSpaceDN w:val="0"/>
              <w:adjustRightInd w:val="0"/>
              <w:rPr>
                <w:rFonts w:ascii="Arial" w:hAnsi="Arial" w:cs="Arial"/>
                <w:sz w:val="20"/>
                <w:szCs w:val="20"/>
              </w:rPr>
            </w:pPr>
            <w:r>
              <w:rPr>
                <w:rFonts w:ascii="Arial" w:hAnsi="Arial" w:cs="Arial"/>
                <w:sz w:val="20"/>
                <w:szCs w:val="20"/>
              </w:rPr>
              <w:t xml:space="preserve">*The “Property Types” identified for the project parcels </w:t>
            </w:r>
            <w:r w:rsidR="008A68C2">
              <w:rPr>
                <w:rFonts w:ascii="Arial" w:hAnsi="Arial" w:cs="Arial"/>
                <w:sz w:val="20"/>
                <w:szCs w:val="20"/>
              </w:rPr>
              <w:t>are</w:t>
            </w:r>
            <w:r>
              <w:rPr>
                <w:rFonts w:ascii="Arial" w:hAnsi="Arial" w:cs="Arial"/>
                <w:sz w:val="20"/>
                <w:szCs w:val="20"/>
              </w:rPr>
              <w:t xml:space="preserve"> consistent with the property types described in the Comparable Sales Data section of the sales study.</w:t>
            </w:r>
            <w:r w:rsidR="00CB508F">
              <w:rPr>
                <w:rFonts w:ascii="Arial" w:hAnsi="Arial" w:cs="Arial"/>
                <w:sz w:val="20"/>
                <w:szCs w:val="20"/>
              </w:rPr>
              <w:t xml:space="preserve"> Those </w:t>
            </w:r>
            <w:r w:rsidR="00CB508F">
              <w:rPr>
                <w:rFonts w:ascii="Arial" w:hAnsi="Arial" w:cs="Arial"/>
                <w:sz w:val="20"/>
                <w:szCs w:val="20"/>
              </w:rPr>
              <w:lastRenderedPageBreak/>
              <w:t xml:space="preserve">characteristics which were </w:t>
            </w:r>
            <w:r w:rsidR="000D2B31">
              <w:rPr>
                <w:rFonts w:ascii="Arial" w:hAnsi="Arial" w:cs="Arial"/>
                <w:sz w:val="20"/>
                <w:szCs w:val="20"/>
              </w:rPr>
              <w:t>considered in</w:t>
            </w:r>
            <w:r w:rsidR="008A68C2">
              <w:rPr>
                <w:rFonts w:ascii="Arial" w:hAnsi="Arial" w:cs="Arial"/>
                <w:sz w:val="20"/>
                <w:szCs w:val="20"/>
              </w:rPr>
              <w:t xml:space="preserve"> determin</w:t>
            </w:r>
            <w:r w:rsidR="000D2B31">
              <w:rPr>
                <w:rFonts w:ascii="Arial" w:hAnsi="Arial" w:cs="Arial"/>
                <w:sz w:val="20"/>
                <w:szCs w:val="20"/>
              </w:rPr>
              <w:t>ing</w:t>
            </w:r>
            <w:r w:rsidR="008A68C2">
              <w:rPr>
                <w:rFonts w:ascii="Arial" w:hAnsi="Arial" w:cs="Arial"/>
                <w:sz w:val="20"/>
                <w:szCs w:val="20"/>
              </w:rPr>
              <w:t xml:space="preserve"> each property type are provided in the corresponding Description of Property Type section of this sales study.</w:t>
            </w:r>
          </w:p>
        </w:tc>
      </w:tr>
      <w:bookmarkEnd w:id="2"/>
    </w:tbl>
    <w:p w14:paraId="7662C912" w14:textId="77777777" w:rsidR="00F24411" w:rsidRDefault="00F24411" w:rsidP="00BC0C7B">
      <w:pPr>
        <w:autoSpaceDE w:val="0"/>
        <w:autoSpaceDN w:val="0"/>
        <w:adjustRightInd w:val="0"/>
        <w:ind w:right="90"/>
        <w:rPr>
          <w:rFonts w:ascii="Arial" w:hAnsi="Arial" w:cs="Arial"/>
          <w:sz w:val="20"/>
          <w:szCs w:val="20"/>
        </w:rPr>
      </w:pPr>
    </w:p>
    <w:p w14:paraId="66642AEC" w14:textId="12C3A377" w:rsidR="00FA1985" w:rsidRPr="00F47F25" w:rsidRDefault="00FA1985" w:rsidP="00BC0C7B">
      <w:pPr>
        <w:autoSpaceDE w:val="0"/>
        <w:autoSpaceDN w:val="0"/>
        <w:adjustRightInd w:val="0"/>
        <w:ind w:right="90"/>
        <w:rPr>
          <w:rFonts w:ascii="Arial" w:hAnsi="Arial" w:cs="Arial"/>
          <w:sz w:val="20"/>
          <w:szCs w:val="20"/>
        </w:rPr>
      </w:pPr>
      <w:r w:rsidRPr="00F47F25">
        <w:rPr>
          <w:rFonts w:ascii="Arial" w:hAnsi="Arial" w:cs="Arial"/>
          <w:sz w:val="20"/>
          <w:szCs w:val="20"/>
        </w:rPr>
        <w:t>A</w:t>
      </w:r>
      <w:r w:rsidR="00254680" w:rsidRPr="00F47F25">
        <w:rPr>
          <w:rFonts w:ascii="Arial" w:hAnsi="Arial" w:cs="Arial"/>
          <w:sz w:val="20"/>
          <w:szCs w:val="20"/>
        </w:rPr>
        <w:t xml:space="preserve"> spreadsheet containing </w:t>
      </w:r>
      <w:proofErr w:type="gramStart"/>
      <w:r w:rsidR="00254680" w:rsidRPr="00F47F25">
        <w:rPr>
          <w:rFonts w:ascii="Arial" w:hAnsi="Arial" w:cs="Arial"/>
          <w:sz w:val="20"/>
          <w:szCs w:val="20"/>
        </w:rPr>
        <w:t>all of</w:t>
      </w:r>
      <w:proofErr w:type="gramEnd"/>
      <w:r w:rsidRPr="00F47F25">
        <w:rPr>
          <w:rFonts w:ascii="Arial" w:hAnsi="Arial" w:cs="Arial"/>
          <w:sz w:val="20"/>
          <w:szCs w:val="20"/>
        </w:rPr>
        <w:t xml:space="preserve"> the project parcels</w:t>
      </w:r>
      <w:r w:rsidR="00254680" w:rsidRPr="00F47F25">
        <w:rPr>
          <w:rFonts w:ascii="Arial" w:hAnsi="Arial" w:cs="Arial"/>
          <w:sz w:val="20"/>
          <w:szCs w:val="20"/>
        </w:rPr>
        <w:t>,</w:t>
      </w:r>
      <w:r w:rsidRPr="00F47F25">
        <w:rPr>
          <w:rFonts w:ascii="Arial" w:hAnsi="Arial" w:cs="Arial"/>
          <w:sz w:val="20"/>
          <w:szCs w:val="20"/>
        </w:rPr>
        <w:t xml:space="preserve"> and the anticipated impacts</w:t>
      </w:r>
      <w:r w:rsidR="00254680" w:rsidRPr="00F47F25">
        <w:rPr>
          <w:rFonts w:ascii="Arial" w:hAnsi="Arial" w:cs="Arial"/>
          <w:sz w:val="20"/>
          <w:szCs w:val="20"/>
        </w:rPr>
        <w:t xml:space="preserve"> to each of the parcels resulting from </w:t>
      </w:r>
      <w:r w:rsidRPr="00F47F25">
        <w:rPr>
          <w:rFonts w:ascii="Arial" w:hAnsi="Arial" w:cs="Arial"/>
          <w:sz w:val="20"/>
          <w:szCs w:val="20"/>
        </w:rPr>
        <w:t>the proposed acquisitions and subsequent construction project</w:t>
      </w:r>
      <w:r w:rsidR="00254680" w:rsidRPr="00F47F25">
        <w:rPr>
          <w:rFonts w:ascii="Arial" w:hAnsi="Arial" w:cs="Arial"/>
          <w:sz w:val="20"/>
          <w:szCs w:val="20"/>
        </w:rPr>
        <w:t>,</w:t>
      </w:r>
      <w:r w:rsidRPr="00F47F25">
        <w:rPr>
          <w:rFonts w:ascii="Arial" w:hAnsi="Arial" w:cs="Arial"/>
          <w:sz w:val="20"/>
          <w:szCs w:val="20"/>
        </w:rPr>
        <w:t xml:space="preserve"> is available in the Appraisal Scoping Checklist tab of the Project Scoping Spreadsheet prepared for Project No. </w:t>
      </w:r>
      <w:r w:rsidR="00F47F25" w:rsidRPr="00F47F25">
        <w:rPr>
          <w:rFonts w:ascii="Arial" w:hAnsi="Arial" w:cs="Arial"/>
          <w:bCs/>
          <w:sz w:val="20"/>
          <w:szCs w:val="20"/>
        </w:rPr>
        <w:fldChar w:fldCharType="begin">
          <w:ffData>
            <w:name w:val=""/>
            <w:enabled/>
            <w:calcOnExit w:val="0"/>
            <w:textInput>
              <w:default w:val="Insert Project Number"/>
            </w:textInput>
          </w:ffData>
        </w:fldChar>
      </w:r>
      <w:r w:rsidR="00F47F25" w:rsidRPr="00F47F25">
        <w:rPr>
          <w:rFonts w:ascii="Arial" w:hAnsi="Arial" w:cs="Arial"/>
          <w:bCs/>
          <w:sz w:val="20"/>
          <w:szCs w:val="20"/>
        </w:rPr>
        <w:instrText xml:space="preserve"> FORMTEXT </w:instrText>
      </w:r>
      <w:r w:rsidR="00F47F25" w:rsidRPr="00F47F25">
        <w:rPr>
          <w:rFonts w:ascii="Arial" w:hAnsi="Arial" w:cs="Arial"/>
          <w:bCs/>
          <w:sz w:val="20"/>
          <w:szCs w:val="20"/>
        </w:rPr>
      </w:r>
      <w:r w:rsidR="00F47F25" w:rsidRPr="00F47F25">
        <w:rPr>
          <w:rFonts w:ascii="Arial" w:hAnsi="Arial" w:cs="Arial"/>
          <w:bCs/>
          <w:sz w:val="20"/>
          <w:szCs w:val="20"/>
        </w:rPr>
        <w:fldChar w:fldCharType="separate"/>
      </w:r>
      <w:r w:rsidR="00F47F25" w:rsidRPr="00F47F25">
        <w:rPr>
          <w:rFonts w:ascii="Arial" w:hAnsi="Arial" w:cs="Arial"/>
          <w:bCs/>
          <w:noProof/>
          <w:sz w:val="20"/>
          <w:szCs w:val="20"/>
        </w:rPr>
        <w:t>Insert Project Number</w:t>
      </w:r>
      <w:r w:rsidR="00F47F25" w:rsidRPr="00F47F25">
        <w:rPr>
          <w:rFonts w:ascii="Arial" w:hAnsi="Arial" w:cs="Arial"/>
          <w:bCs/>
          <w:sz w:val="20"/>
          <w:szCs w:val="20"/>
        </w:rPr>
        <w:fldChar w:fldCharType="end"/>
      </w:r>
      <w:r w:rsidR="00F47F25" w:rsidRPr="00F47F25">
        <w:rPr>
          <w:rFonts w:ascii="Arial" w:hAnsi="Arial" w:cs="Arial"/>
          <w:sz w:val="20"/>
          <w:szCs w:val="20"/>
        </w:rPr>
        <w:t>.</w:t>
      </w:r>
    </w:p>
    <w:p w14:paraId="0B2CC195" w14:textId="11CFA7C7" w:rsidR="00FA1985" w:rsidRDefault="00FA1985" w:rsidP="00BC0C7B">
      <w:pPr>
        <w:autoSpaceDE w:val="0"/>
        <w:autoSpaceDN w:val="0"/>
        <w:adjustRightInd w:val="0"/>
        <w:ind w:right="90"/>
        <w:rPr>
          <w:rFonts w:ascii="Arial" w:hAnsi="Arial" w:cs="Arial"/>
          <w:sz w:val="20"/>
          <w:szCs w:val="20"/>
        </w:rPr>
      </w:pPr>
      <w:r>
        <w:rPr>
          <w:rFonts w:ascii="Arial" w:hAnsi="Arial" w:cs="Arial"/>
          <w:sz w:val="20"/>
          <w:szCs w:val="20"/>
        </w:rPr>
        <w:t xml:space="preserve"> </w:t>
      </w:r>
    </w:p>
    <w:p w14:paraId="285D6D42" w14:textId="5BCE0F45" w:rsidR="00BC0C7B" w:rsidRPr="00443489" w:rsidRDefault="00BF48D9" w:rsidP="00BC0C7B">
      <w:pPr>
        <w:autoSpaceDE w:val="0"/>
        <w:autoSpaceDN w:val="0"/>
        <w:adjustRightInd w:val="0"/>
        <w:ind w:right="90"/>
        <w:rPr>
          <w:rFonts w:ascii="Arial" w:hAnsi="Arial" w:cs="Arial"/>
          <w:b/>
          <w:bCs/>
        </w:rPr>
      </w:pPr>
      <w:r w:rsidRPr="00443489">
        <w:rPr>
          <w:rFonts w:ascii="Arial" w:hAnsi="Arial" w:cs="Arial"/>
          <w:b/>
          <w:bCs/>
        </w:rPr>
        <w:t>SCOPE OF WORK:</w:t>
      </w:r>
    </w:p>
    <w:p w14:paraId="233543B6" w14:textId="77777777" w:rsidR="008C3C7B" w:rsidRDefault="008C3C7B" w:rsidP="00BC0C7B">
      <w:pPr>
        <w:autoSpaceDE w:val="0"/>
        <w:autoSpaceDN w:val="0"/>
        <w:adjustRightInd w:val="0"/>
        <w:ind w:right="90"/>
        <w:rPr>
          <w:rFonts w:ascii="Arial" w:hAnsi="Arial" w:cs="Arial"/>
          <w:sz w:val="20"/>
          <w:szCs w:val="20"/>
        </w:rPr>
      </w:pPr>
    </w:p>
    <w:p w14:paraId="4D736E14" w14:textId="20EF2E1D" w:rsidR="00BF48D9" w:rsidRDefault="008C3C7B" w:rsidP="00BC0C7B">
      <w:pPr>
        <w:autoSpaceDE w:val="0"/>
        <w:autoSpaceDN w:val="0"/>
        <w:adjustRightInd w:val="0"/>
        <w:ind w:right="90"/>
        <w:rPr>
          <w:rFonts w:ascii="Arial" w:hAnsi="Arial" w:cs="Arial"/>
          <w:sz w:val="20"/>
          <w:szCs w:val="20"/>
        </w:rPr>
      </w:pPr>
      <w:r>
        <w:rPr>
          <w:rFonts w:ascii="Arial" w:hAnsi="Arial" w:cs="Arial"/>
          <w:sz w:val="20"/>
          <w:szCs w:val="20"/>
        </w:rPr>
        <w:t xml:space="preserve">The preparer of the Sales Study </w:t>
      </w:r>
      <w:r w:rsidR="00B33CC4">
        <w:rPr>
          <w:rFonts w:ascii="Arial" w:hAnsi="Arial" w:cs="Arial"/>
          <w:sz w:val="20"/>
          <w:szCs w:val="20"/>
        </w:rPr>
        <w:t xml:space="preserve">employed </w:t>
      </w:r>
      <w:r>
        <w:rPr>
          <w:rFonts w:ascii="Arial" w:hAnsi="Arial" w:cs="Arial"/>
          <w:sz w:val="20"/>
          <w:szCs w:val="20"/>
        </w:rPr>
        <w:t>the following Scope of Work:</w:t>
      </w:r>
    </w:p>
    <w:p w14:paraId="6052C600" w14:textId="64BD80C7" w:rsidR="008C3C7B" w:rsidRDefault="008C3C7B" w:rsidP="008C3C7B">
      <w:pPr>
        <w:pStyle w:val="ListParagraph"/>
        <w:numPr>
          <w:ilvl w:val="0"/>
          <w:numId w:val="35"/>
        </w:numPr>
        <w:autoSpaceDE w:val="0"/>
        <w:autoSpaceDN w:val="0"/>
        <w:adjustRightInd w:val="0"/>
        <w:ind w:right="90"/>
        <w:rPr>
          <w:rFonts w:ascii="Arial" w:hAnsi="Arial" w:cs="Arial"/>
          <w:sz w:val="20"/>
          <w:szCs w:val="20"/>
        </w:rPr>
      </w:pPr>
      <w:r>
        <w:rPr>
          <w:rFonts w:ascii="Arial" w:hAnsi="Arial" w:cs="Arial"/>
          <w:sz w:val="20"/>
          <w:szCs w:val="20"/>
        </w:rPr>
        <w:t>Obtained copies of, and reviewed, all available mapping and design information to determine impacts of the proposed project</w:t>
      </w:r>
      <w:r w:rsidR="0034266B">
        <w:rPr>
          <w:rFonts w:ascii="Arial" w:hAnsi="Arial" w:cs="Arial"/>
          <w:sz w:val="20"/>
          <w:szCs w:val="20"/>
        </w:rPr>
        <w:t>.</w:t>
      </w:r>
    </w:p>
    <w:p w14:paraId="6282D027" w14:textId="454FE85C" w:rsidR="008C3C7B" w:rsidRDefault="008C3C7B" w:rsidP="008C3C7B">
      <w:pPr>
        <w:pStyle w:val="ListParagraph"/>
        <w:numPr>
          <w:ilvl w:val="0"/>
          <w:numId w:val="35"/>
        </w:numPr>
        <w:autoSpaceDE w:val="0"/>
        <w:autoSpaceDN w:val="0"/>
        <w:adjustRightInd w:val="0"/>
        <w:ind w:right="90"/>
        <w:rPr>
          <w:rFonts w:ascii="Arial" w:hAnsi="Arial" w:cs="Arial"/>
          <w:sz w:val="20"/>
          <w:szCs w:val="20"/>
        </w:rPr>
      </w:pPr>
      <w:r>
        <w:rPr>
          <w:rFonts w:ascii="Arial" w:hAnsi="Arial" w:cs="Arial"/>
          <w:sz w:val="20"/>
          <w:szCs w:val="20"/>
        </w:rPr>
        <w:t>Made a personal inspection of the project area and the impacted project parcels</w:t>
      </w:r>
      <w:r w:rsidR="0034266B">
        <w:rPr>
          <w:rFonts w:ascii="Arial" w:hAnsi="Arial" w:cs="Arial"/>
          <w:sz w:val="20"/>
          <w:szCs w:val="20"/>
        </w:rPr>
        <w:t>.</w:t>
      </w:r>
    </w:p>
    <w:p w14:paraId="4F78666C" w14:textId="4EC64485" w:rsidR="008C3C7B" w:rsidRDefault="00360F3F" w:rsidP="008C3C7B">
      <w:pPr>
        <w:pStyle w:val="ListParagraph"/>
        <w:numPr>
          <w:ilvl w:val="0"/>
          <w:numId w:val="35"/>
        </w:numPr>
        <w:autoSpaceDE w:val="0"/>
        <w:autoSpaceDN w:val="0"/>
        <w:adjustRightInd w:val="0"/>
        <w:ind w:right="90"/>
        <w:rPr>
          <w:rFonts w:ascii="Arial" w:hAnsi="Arial" w:cs="Arial"/>
          <w:sz w:val="20"/>
          <w:szCs w:val="20"/>
        </w:rPr>
      </w:pPr>
      <w:r>
        <w:rPr>
          <w:rFonts w:ascii="Arial" w:hAnsi="Arial" w:cs="Arial"/>
          <w:sz w:val="20"/>
          <w:szCs w:val="20"/>
        </w:rPr>
        <w:t xml:space="preserve">Inspected the project neighborhood to determine the predominant property types and </w:t>
      </w:r>
      <w:r w:rsidR="00B93DEE">
        <w:rPr>
          <w:rFonts w:ascii="Arial" w:hAnsi="Arial" w:cs="Arial"/>
          <w:sz w:val="20"/>
          <w:szCs w:val="20"/>
        </w:rPr>
        <w:t>physical characteristics of the area properties</w:t>
      </w:r>
      <w:r w:rsidR="0034266B">
        <w:rPr>
          <w:rFonts w:ascii="Arial" w:hAnsi="Arial" w:cs="Arial"/>
          <w:sz w:val="20"/>
          <w:szCs w:val="20"/>
        </w:rPr>
        <w:t>.</w:t>
      </w:r>
    </w:p>
    <w:p w14:paraId="58FE198B" w14:textId="17C47CD6" w:rsidR="00553C9C" w:rsidRDefault="00553C9C" w:rsidP="008C3C7B">
      <w:pPr>
        <w:pStyle w:val="ListParagraph"/>
        <w:numPr>
          <w:ilvl w:val="0"/>
          <w:numId w:val="35"/>
        </w:numPr>
        <w:autoSpaceDE w:val="0"/>
        <w:autoSpaceDN w:val="0"/>
        <w:adjustRightInd w:val="0"/>
        <w:ind w:right="90"/>
        <w:rPr>
          <w:rFonts w:ascii="Arial" w:hAnsi="Arial" w:cs="Arial"/>
          <w:sz w:val="20"/>
          <w:szCs w:val="20"/>
        </w:rPr>
      </w:pPr>
      <w:r>
        <w:rPr>
          <w:rFonts w:ascii="Arial" w:hAnsi="Arial" w:cs="Arial"/>
          <w:sz w:val="20"/>
          <w:szCs w:val="20"/>
        </w:rPr>
        <w:t>Conducted research needed to identify the zoning authority(s) for the project neighborhood and secured the appropriate zoning information for the study.</w:t>
      </w:r>
    </w:p>
    <w:p w14:paraId="2726E14F" w14:textId="26F1D34E" w:rsidR="00B93DEE" w:rsidRPr="00DB42A8" w:rsidRDefault="00553C9C" w:rsidP="008C3C7B">
      <w:pPr>
        <w:pStyle w:val="ListParagraph"/>
        <w:numPr>
          <w:ilvl w:val="0"/>
          <w:numId w:val="35"/>
        </w:numPr>
        <w:autoSpaceDE w:val="0"/>
        <w:autoSpaceDN w:val="0"/>
        <w:adjustRightInd w:val="0"/>
        <w:ind w:right="90"/>
        <w:rPr>
          <w:rFonts w:ascii="Arial" w:hAnsi="Arial" w:cs="Arial"/>
          <w:sz w:val="20"/>
          <w:szCs w:val="20"/>
        </w:rPr>
      </w:pPr>
      <w:r w:rsidRPr="00DB42A8">
        <w:rPr>
          <w:rFonts w:ascii="Arial" w:hAnsi="Arial" w:cs="Arial"/>
          <w:sz w:val="20"/>
          <w:szCs w:val="20"/>
        </w:rPr>
        <w:t>Conducted a search of the Department of Revenue’s Real Estate Transfer Return (RETR) sit</w:t>
      </w:r>
      <w:r w:rsidR="00E54C0C">
        <w:rPr>
          <w:rFonts w:ascii="Arial" w:hAnsi="Arial" w:cs="Arial"/>
          <w:sz w:val="20"/>
          <w:szCs w:val="20"/>
        </w:rPr>
        <w:t>e</w:t>
      </w:r>
      <w:r w:rsidRPr="00DB42A8">
        <w:rPr>
          <w:rFonts w:ascii="Arial" w:hAnsi="Arial" w:cs="Arial"/>
          <w:sz w:val="20"/>
          <w:szCs w:val="20"/>
        </w:rPr>
        <w:t xml:space="preserve">, the Multiple Listing Service, </w:t>
      </w:r>
      <w:r w:rsidR="00DB42A8" w:rsidRPr="00020181">
        <w:rPr>
          <w:rFonts w:ascii="Arial" w:hAnsi="Arial" w:cs="Arial"/>
          <w:bCs/>
          <w:sz w:val="20"/>
          <w:szCs w:val="20"/>
        </w:rPr>
        <w:fldChar w:fldCharType="begin">
          <w:ffData>
            <w:name w:val=""/>
            <w:enabled/>
            <w:calcOnExit w:val="0"/>
            <w:statusText w:type="text" w:val="Delete this entry if it is not needed"/>
            <w:textInput>
              <w:default w:val="Identify any additional sources that were researched"/>
            </w:textInput>
          </w:ffData>
        </w:fldChar>
      </w:r>
      <w:r w:rsidR="00DB42A8" w:rsidRPr="00020181">
        <w:rPr>
          <w:rFonts w:ascii="Arial" w:hAnsi="Arial" w:cs="Arial"/>
          <w:bCs/>
          <w:sz w:val="20"/>
          <w:szCs w:val="20"/>
        </w:rPr>
        <w:instrText xml:space="preserve"> FORMTEXT </w:instrText>
      </w:r>
      <w:r w:rsidR="00DB42A8" w:rsidRPr="00020181">
        <w:rPr>
          <w:rFonts w:ascii="Arial" w:hAnsi="Arial" w:cs="Arial"/>
          <w:bCs/>
          <w:sz w:val="20"/>
          <w:szCs w:val="20"/>
        </w:rPr>
      </w:r>
      <w:r w:rsidR="00DB42A8" w:rsidRPr="00020181">
        <w:rPr>
          <w:rFonts w:ascii="Arial" w:hAnsi="Arial" w:cs="Arial"/>
          <w:bCs/>
          <w:sz w:val="20"/>
          <w:szCs w:val="20"/>
        </w:rPr>
        <w:fldChar w:fldCharType="separate"/>
      </w:r>
      <w:r w:rsidR="00DB42A8" w:rsidRPr="00020181">
        <w:rPr>
          <w:rFonts w:ascii="Arial" w:hAnsi="Arial" w:cs="Arial"/>
          <w:bCs/>
          <w:noProof/>
          <w:sz w:val="20"/>
          <w:szCs w:val="20"/>
        </w:rPr>
        <w:t>Identify any additional sources that were researched</w:t>
      </w:r>
      <w:r w:rsidR="00DB42A8" w:rsidRPr="00020181">
        <w:rPr>
          <w:rFonts w:ascii="Arial" w:hAnsi="Arial" w:cs="Arial"/>
          <w:bCs/>
          <w:sz w:val="20"/>
          <w:szCs w:val="20"/>
        </w:rPr>
        <w:fldChar w:fldCharType="end"/>
      </w:r>
      <w:r w:rsidRPr="00DB42A8">
        <w:rPr>
          <w:rFonts w:ascii="Arial" w:hAnsi="Arial" w:cs="Arial"/>
          <w:sz w:val="20"/>
          <w:szCs w:val="20"/>
        </w:rPr>
        <w:t xml:space="preserve"> to identify comparable sales data.</w:t>
      </w:r>
    </w:p>
    <w:p w14:paraId="199E5830" w14:textId="689D7D49" w:rsidR="00E41767" w:rsidRPr="00DB42A8" w:rsidRDefault="00E41767" w:rsidP="008C3C7B">
      <w:pPr>
        <w:pStyle w:val="ListParagraph"/>
        <w:numPr>
          <w:ilvl w:val="0"/>
          <w:numId w:val="35"/>
        </w:numPr>
        <w:autoSpaceDE w:val="0"/>
        <w:autoSpaceDN w:val="0"/>
        <w:adjustRightInd w:val="0"/>
        <w:ind w:right="90"/>
        <w:rPr>
          <w:rFonts w:ascii="Arial" w:hAnsi="Arial" w:cs="Arial"/>
          <w:sz w:val="20"/>
          <w:szCs w:val="20"/>
        </w:rPr>
      </w:pPr>
      <w:r w:rsidRPr="00DB42A8">
        <w:rPr>
          <w:rFonts w:ascii="Arial" w:hAnsi="Arial" w:cs="Arial"/>
          <w:sz w:val="20"/>
          <w:szCs w:val="20"/>
        </w:rPr>
        <w:t>Made a personal inspection of all the comparable sales included in this study.</w:t>
      </w:r>
      <w:r w:rsidR="002B7A93" w:rsidRPr="00DB42A8">
        <w:rPr>
          <w:rFonts w:ascii="Arial" w:hAnsi="Arial" w:cs="Arial"/>
          <w:sz w:val="20"/>
          <w:szCs w:val="20"/>
        </w:rPr>
        <w:t xml:space="preserve"> </w:t>
      </w:r>
      <w:r w:rsidR="002B7A93" w:rsidRPr="00DB42A8">
        <w:rPr>
          <w:rFonts w:ascii="Arial" w:hAnsi="Arial" w:cs="Arial"/>
          <w:color w:val="FF0000"/>
          <w:sz w:val="20"/>
          <w:szCs w:val="20"/>
        </w:rPr>
        <w:t>If the preparer was not able to personally inspect any of the comparable sales included in the sales study, they should indicate this on the individual comparable sales sheet. The preparer should also explain why the comparable was not personally inspected.</w:t>
      </w:r>
    </w:p>
    <w:p w14:paraId="11A98D64" w14:textId="4C75BDC4" w:rsidR="00BF48D9" w:rsidRDefault="00B71F4F" w:rsidP="00B71F4F">
      <w:pPr>
        <w:pStyle w:val="ListParagraph"/>
        <w:numPr>
          <w:ilvl w:val="0"/>
          <w:numId w:val="35"/>
        </w:numPr>
        <w:autoSpaceDE w:val="0"/>
        <w:autoSpaceDN w:val="0"/>
        <w:adjustRightInd w:val="0"/>
        <w:ind w:right="90"/>
        <w:rPr>
          <w:rFonts w:ascii="Arial" w:hAnsi="Arial" w:cs="Arial"/>
          <w:sz w:val="20"/>
          <w:szCs w:val="20"/>
        </w:rPr>
      </w:pPr>
      <w:r w:rsidRPr="00B71F4F">
        <w:rPr>
          <w:rFonts w:ascii="Arial" w:hAnsi="Arial" w:cs="Arial"/>
          <w:sz w:val="20"/>
          <w:szCs w:val="20"/>
        </w:rPr>
        <w:t>Verified</w:t>
      </w:r>
      <w:r w:rsidR="00D805E8" w:rsidRPr="00B71F4F">
        <w:rPr>
          <w:rFonts w:ascii="Arial" w:hAnsi="Arial" w:cs="Arial"/>
          <w:sz w:val="20"/>
          <w:szCs w:val="20"/>
        </w:rPr>
        <w:t xml:space="preserve"> the comparable sales included in the study</w:t>
      </w:r>
      <w:r>
        <w:rPr>
          <w:rFonts w:ascii="Arial" w:hAnsi="Arial" w:cs="Arial"/>
          <w:sz w:val="20"/>
          <w:szCs w:val="20"/>
        </w:rPr>
        <w:t>.</w:t>
      </w:r>
    </w:p>
    <w:p w14:paraId="5BFDF2C0" w14:textId="77777777" w:rsidR="00B71F4F" w:rsidRPr="00B71F4F" w:rsidRDefault="00B71F4F" w:rsidP="00B71F4F">
      <w:pPr>
        <w:pStyle w:val="ListParagraph"/>
        <w:autoSpaceDE w:val="0"/>
        <w:autoSpaceDN w:val="0"/>
        <w:adjustRightInd w:val="0"/>
        <w:ind w:right="90"/>
        <w:rPr>
          <w:rFonts w:ascii="Arial" w:hAnsi="Arial" w:cs="Arial"/>
          <w:sz w:val="20"/>
          <w:szCs w:val="20"/>
        </w:rPr>
      </w:pPr>
    </w:p>
    <w:p w14:paraId="30A1E582" w14:textId="29C62F59" w:rsidR="0000571D" w:rsidRDefault="00B84AB3" w:rsidP="0000571D">
      <w:pPr>
        <w:tabs>
          <w:tab w:val="center" w:pos="5355"/>
        </w:tabs>
        <w:autoSpaceDE w:val="0"/>
        <w:autoSpaceDN w:val="0"/>
        <w:adjustRightInd w:val="0"/>
        <w:ind w:right="90"/>
        <w:rPr>
          <w:rFonts w:ascii="Arial" w:hAnsi="Arial" w:cs="Arial"/>
          <w:sz w:val="20"/>
          <w:szCs w:val="20"/>
        </w:rPr>
      </w:pPr>
      <w:r>
        <w:rPr>
          <w:rFonts w:ascii="Arial" w:hAnsi="Arial" w:cs="Arial"/>
          <w:sz w:val="20"/>
          <w:szCs w:val="20"/>
        </w:rPr>
        <w:t>This Sales Study</w:t>
      </w:r>
      <w:r w:rsidR="0000571D">
        <w:rPr>
          <w:rFonts w:ascii="Arial" w:hAnsi="Arial" w:cs="Arial"/>
          <w:sz w:val="20"/>
          <w:szCs w:val="20"/>
        </w:rPr>
        <w:t xml:space="preserve"> has been completed in accordance with </w:t>
      </w:r>
      <w:r w:rsidR="0000571D" w:rsidRPr="004F79ED">
        <w:rPr>
          <w:rFonts w:ascii="Arial" w:hAnsi="Arial" w:cs="Arial"/>
          <w:sz w:val="20"/>
          <w:szCs w:val="20"/>
        </w:rPr>
        <w:t>Subsection 2.</w:t>
      </w:r>
      <w:r w:rsidR="000A59C8" w:rsidRPr="004F79ED">
        <w:rPr>
          <w:rFonts w:ascii="Arial" w:hAnsi="Arial" w:cs="Arial"/>
          <w:sz w:val="20"/>
          <w:szCs w:val="20"/>
        </w:rPr>
        <w:t>4.8</w:t>
      </w:r>
      <w:r w:rsidR="0000571D" w:rsidRPr="004F79ED">
        <w:rPr>
          <w:rFonts w:ascii="Arial" w:hAnsi="Arial" w:cs="Arial"/>
          <w:sz w:val="20"/>
          <w:szCs w:val="20"/>
        </w:rPr>
        <w:t xml:space="preserve"> of the </w:t>
      </w:r>
      <w:r w:rsidR="0000571D">
        <w:rPr>
          <w:rFonts w:ascii="Arial" w:hAnsi="Arial" w:cs="Arial"/>
          <w:sz w:val="20"/>
          <w:szCs w:val="20"/>
        </w:rPr>
        <w:t>Real Estate Program Manual and the Scope of Work provided above.</w:t>
      </w:r>
    </w:p>
    <w:p w14:paraId="4DEE7E33" w14:textId="77777777" w:rsidR="0000571D" w:rsidRDefault="0000571D" w:rsidP="0000571D">
      <w:pPr>
        <w:tabs>
          <w:tab w:val="center" w:pos="5355"/>
        </w:tabs>
        <w:autoSpaceDE w:val="0"/>
        <w:autoSpaceDN w:val="0"/>
        <w:adjustRightInd w:val="0"/>
        <w:ind w:right="90"/>
        <w:rPr>
          <w:rFonts w:ascii="Arial" w:hAnsi="Arial" w:cs="Arial"/>
          <w:sz w:val="20"/>
          <w:szCs w:val="20"/>
        </w:rPr>
      </w:pPr>
    </w:p>
    <w:p w14:paraId="516C396D" w14:textId="194CBFE2" w:rsidR="00AD51D6" w:rsidRPr="007628FE" w:rsidRDefault="0000571D" w:rsidP="0000571D">
      <w:pPr>
        <w:tabs>
          <w:tab w:val="center" w:pos="5355"/>
        </w:tabs>
        <w:autoSpaceDE w:val="0"/>
        <w:autoSpaceDN w:val="0"/>
        <w:adjustRightInd w:val="0"/>
        <w:ind w:right="90"/>
        <w:rPr>
          <w:rFonts w:ascii="Arial" w:hAnsi="Arial" w:cs="Arial"/>
          <w:b/>
          <w:bCs/>
          <w:color w:val="FF0000"/>
          <w:sz w:val="20"/>
          <w:szCs w:val="20"/>
          <w:u w:val="single"/>
        </w:rPr>
      </w:pPr>
      <w:r w:rsidRPr="0000571D">
        <w:rPr>
          <w:rFonts w:ascii="Arial" w:hAnsi="Arial" w:cs="Arial"/>
          <w:color w:val="FF0000"/>
          <w:sz w:val="20"/>
          <w:szCs w:val="20"/>
        </w:rPr>
        <w:t>The preparer should insert an electronic copy of their signature or type their name in the signature location</w:t>
      </w:r>
      <w:r w:rsidR="00B71F4F">
        <w:rPr>
          <w:rFonts w:ascii="Arial" w:hAnsi="Arial" w:cs="Arial"/>
          <w:color w:val="FF0000"/>
          <w:sz w:val="20"/>
          <w:szCs w:val="20"/>
        </w:rPr>
        <w:t xml:space="preserve"> </w:t>
      </w:r>
      <w:r w:rsidR="00B71F4F" w:rsidRPr="007628FE">
        <w:rPr>
          <w:rFonts w:ascii="Arial" w:hAnsi="Arial" w:cs="Arial"/>
          <w:b/>
          <w:bCs/>
          <w:color w:val="FF0000"/>
          <w:sz w:val="20"/>
          <w:szCs w:val="20"/>
          <w:u w:val="single"/>
        </w:rPr>
        <w:t>after the sales study is approved by the review appraiser</w:t>
      </w:r>
      <w:r w:rsidRPr="007628FE">
        <w:rPr>
          <w:rFonts w:ascii="Arial" w:hAnsi="Arial" w:cs="Arial"/>
          <w:b/>
          <w:bCs/>
          <w:color w:val="FF0000"/>
          <w:sz w:val="20"/>
          <w:szCs w:val="20"/>
          <w:u w:val="single"/>
        </w:rPr>
        <w:t>.</w:t>
      </w:r>
    </w:p>
    <w:p w14:paraId="3FE3EEB4" w14:textId="77777777" w:rsidR="0000571D" w:rsidRDefault="0000571D" w:rsidP="0000571D">
      <w:pPr>
        <w:tabs>
          <w:tab w:val="center" w:pos="5355"/>
        </w:tabs>
        <w:autoSpaceDE w:val="0"/>
        <w:autoSpaceDN w:val="0"/>
        <w:adjustRightInd w:val="0"/>
        <w:ind w:right="90"/>
        <w:rPr>
          <w:rFonts w:ascii="Arial" w:hAnsi="Arial" w:cs="Arial"/>
          <w:color w:val="FF0000"/>
          <w:sz w:val="20"/>
          <w:szCs w:val="20"/>
        </w:rPr>
      </w:pPr>
    </w:p>
    <w:tbl>
      <w:tblPr>
        <w:tblStyle w:val="TableGrid"/>
        <w:tblW w:w="0" w:type="auto"/>
        <w:tblLook w:val="04A0" w:firstRow="1" w:lastRow="0" w:firstColumn="1" w:lastColumn="0" w:noHBand="0" w:noVBand="1"/>
      </w:tblPr>
      <w:tblGrid>
        <w:gridCol w:w="5130"/>
        <w:gridCol w:w="1170"/>
      </w:tblGrid>
      <w:tr w:rsidR="0000571D" w14:paraId="6C3F1D90" w14:textId="77777777" w:rsidTr="0000571D">
        <w:tc>
          <w:tcPr>
            <w:tcW w:w="5130" w:type="dxa"/>
            <w:tcBorders>
              <w:top w:val="nil"/>
              <w:left w:val="nil"/>
              <w:bottom w:val="single" w:sz="4" w:space="0" w:color="auto"/>
              <w:right w:val="nil"/>
            </w:tcBorders>
            <w:vAlign w:val="center"/>
          </w:tcPr>
          <w:p w14:paraId="26493CA5" w14:textId="77777777" w:rsidR="0000571D" w:rsidRDefault="0000571D" w:rsidP="0000571D">
            <w:pPr>
              <w:tabs>
                <w:tab w:val="center" w:pos="5355"/>
              </w:tabs>
              <w:autoSpaceDE w:val="0"/>
              <w:autoSpaceDN w:val="0"/>
              <w:adjustRightInd w:val="0"/>
              <w:ind w:right="90"/>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t xml:space="preserve">                         </w:t>
            </w:r>
            <w:r w:rsidRPr="00E27863">
              <w:rPr>
                <w:rFonts w:ascii="Arial" w:hAnsi="Arial" w:cs="Arial"/>
                <w:bCs/>
                <w:sz w:val="20"/>
                <w:szCs w:val="20"/>
              </w:rPr>
              <w:fldChar w:fldCharType="end"/>
            </w:r>
          </w:p>
        </w:tc>
        <w:tc>
          <w:tcPr>
            <w:tcW w:w="1170" w:type="dxa"/>
            <w:tcBorders>
              <w:top w:val="nil"/>
              <w:left w:val="nil"/>
              <w:bottom w:val="single" w:sz="4" w:space="0" w:color="auto"/>
              <w:right w:val="nil"/>
            </w:tcBorders>
            <w:vAlign w:val="center"/>
          </w:tcPr>
          <w:p w14:paraId="62A843D5" w14:textId="77777777" w:rsidR="0000571D" w:rsidRDefault="0000571D" w:rsidP="0000571D">
            <w:pPr>
              <w:tabs>
                <w:tab w:val="center" w:pos="5355"/>
              </w:tabs>
              <w:autoSpaceDE w:val="0"/>
              <w:autoSpaceDN w:val="0"/>
              <w:adjustRightInd w:val="0"/>
              <w:ind w:right="90"/>
              <w:rPr>
                <w:rFonts w:ascii="Arial" w:hAnsi="Arial" w:cs="Arial"/>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t> </w:t>
            </w:r>
            <w:r w:rsidRPr="00E27863">
              <w:rPr>
                <w:rFonts w:ascii="Arial" w:hAnsi="Arial" w:cs="Arial"/>
                <w:bCs/>
                <w:sz w:val="20"/>
                <w:szCs w:val="20"/>
              </w:rPr>
              <w:fldChar w:fldCharType="end"/>
            </w:r>
          </w:p>
        </w:tc>
      </w:tr>
      <w:tr w:rsidR="0000571D" w14:paraId="5EFA2C58" w14:textId="77777777" w:rsidTr="0000571D">
        <w:tc>
          <w:tcPr>
            <w:tcW w:w="5130" w:type="dxa"/>
            <w:tcBorders>
              <w:top w:val="single" w:sz="4" w:space="0" w:color="auto"/>
              <w:left w:val="nil"/>
              <w:bottom w:val="nil"/>
              <w:right w:val="nil"/>
            </w:tcBorders>
            <w:vAlign w:val="center"/>
          </w:tcPr>
          <w:p w14:paraId="4C5E1FB0" w14:textId="77777777" w:rsidR="0000571D" w:rsidRDefault="0000571D" w:rsidP="0000571D">
            <w:pPr>
              <w:tabs>
                <w:tab w:val="center" w:pos="5355"/>
              </w:tabs>
              <w:autoSpaceDE w:val="0"/>
              <w:autoSpaceDN w:val="0"/>
              <w:adjustRightInd w:val="0"/>
              <w:ind w:right="90"/>
              <w:rPr>
                <w:rFonts w:ascii="Arial" w:hAnsi="Arial" w:cs="Arial"/>
                <w:sz w:val="20"/>
                <w:szCs w:val="20"/>
              </w:rPr>
            </w:pPr>
            <w:r>
              <w:rPr>
                <w:rFonts w:ascii="Arial" w:hAnsi="Arial" w:cs="Arial"/>
                <w:sz w:val="20"/>
                <w:szCs w:val="20"/>
              </w:rPr>
              <w:t xml:space="preserve">Study preparer’s </w:t>
            </w:r>
            <w:r w:rsidRPr="00E27863">
              <w:rPr>
                <w:rFonts w:ascii="Arial" w:hAnsi="Arial" w:cs="Arial"/>
                <w:sz w:val="20"/>
                <w:szCs w:val="20"/>
              </w:rPr>
              <w:t>signature</w:t>
            </w:r>
          </w:p>
        </w:tc>
        <w:tc>
          <w:tcPr>
            <w:tcW w:w="1170" w:type="dxa"/>
            <w:tcBorders>
              <w:top w:val="single" w:sz="4" w:space="0" w:color="auto"/>
              <w:left w:val="nil"/>
              <w:bottom w:val="nil"/>
              <w:right w:val="nil"/>
            </w:tcBorders>
            <w:vAlign w:val="center"/>
          </w:tcPr>
          <w:p w14:paraId="51F27EE0" w14:textId="77777777" w:rsidR="0000571D" w:rsidRDefault="0000571D" w:rsidP="0000571D">
            <w:pPr>
              <w:tabs>
                <w:tab w:val="center" w:pos="5355"/>
              </w:tabs>
              <w:autoSpaceDE w:val="0"/>
              <w:autoSpaceDN w:val="0"/>
              <w:adjustRightInd w:val="0"/>
              <w:ind w:right="90"/>
              <w:rPr>
                <w:rFonts w:ascii="Arial" w:hAnsi="Arial" w:cs="Arial"/>
                <w:sz w:val="20"/>
                <w:szCs w:val="20"/>
              </w:rPr>
            </w:pPr>
            <w:r w:rsidRPr="00E27863">
              <w:rPr>
                <w:rFonts w:ascii="Arial" w:hAnsi="Arial" w:cs="Arial"/>
                <w:sz w:val="20"/>
                <w:szCs w:val="20"/>
              </w:rPr>
              <w:t>Date</w:t>
            </w:r>
          </w:p>
        </w:tc>
      </w:tr>
    </w:tbl>
    <w:p w14:paraId="3E84050F" w14:textId="77777777" w:rsidR="00BC0C7B" w:rsidRPr="00E27863" w:rsidRDefault="0000571D" w:rsidP="00BC0C7B">
      <w:pPr>
        <w:autoSpaceDE w:val="0"/>
        <w:autoSpaceDN w:val="0"/>
        <w:adjustRightInd w:val="0"/>
        <w:ind w:right="86"/>
        <w:rPr>
          <w:rFonts w:ascii="Arial" w:hAnsi="Arial" w:cs="Arial"/>
          <w:bCs/>
          <w:sz w:val="20"/>
          <w:szCs w:val="20"/>
        </w:rPr>
      </w:pPr>
      <w:r>
        <w:rPr>
          <w:rFonts w:ascii="Arial" w:hAnsi="Arial" w:cs="Arial"/>
          <w:bCs/>
          <w:sz w:val="20"/>
          <w:szCs w:val="20"/>
        </w:rPr>
        <w:t xml:space="preserve">                                                                         </w:t>
      </w:r>
    </w:p>
    <w:p w14:paraId="0FECEE9E" w14:textId="77777777" w:rsidR="00BC0C7B" w:rsidRPr="00E27863" w:rsidRDefault="001D77F1" w:rsidP="00BC0C7B">
      <w:pPr>
        <w:autoSpaceDE w:val="0"/>
        <w:autoSpaceDN w:val="0"/>
        <w:adjustRightInd w:val="0"/>
        <w:ind w:right="86"/>
        <w:rPr>
          <w:rFonts w:ascii="Arial" w:hAnsi="Arial" w:cs="Arial"/>
          <w:bCs/>
          <w:sz w:val="20"/>
          <w:szCs w:val="20"/>
        </w:rPr>
      </w:pPr>
      <w:r>
        <w:rPr>
          <w:rFonts w:ascii="Arial" w:hAnsi="Arial" w:cs="Arial"/>
          <w:bCs/>
          <w:sz w:val="20"/>
          <w:szCs w:val="20"/>
        </w:rPr>
        <w:fldChar w:fldCharType="begin">
          <w:ffData>
            <w:name w:val=""/>
            <w:enabled/>
            <w:calcOnExit w:val="0"/>
            <w:textInput>
              <w:default w:val="Study preparer's nam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Study preparer's name</w:t>
      </w:r>
      <w:r>
        <w:rPr>
          <w:rFonts w:ascii="Arial" w:hAnsi="Arial" w:cs="Arial"/>
          <w:bCs/>
          <w:sz w:val="20"/>
          <w:szCs w:val="20"/>
        </w:rPr>
        <w:fldChar w:fldCharType="end"/>
      </w:r>
      <w:r w:rsidR="007958A6" w:rsidRPr="00E27863">
        <w:rPr>
          <w:rFonts w:ascii="Arial" w:hAnsi="Arial" w:cs="Arial"/>
          <w:bCs/>
          <w:sz w:val="20"/>
          <w:szCs w:val="20"/>
        </w:rPr>
        <w:t>,</w:t>
      </w:r>
      <w:r w:rsidR="00A17756" w:rsidRPr="00E27863">
        <w:rPr>
          <w:rFonts w:ascii="Arial" w:hAnsi="Arial" w:cs="Arial"/>
          <w:bCs/>
          <w:sz w:val="20"/>
          <w:szCs w:val="20"/>
        </w:rPr>
        <w:t xml:space="preserve"> </w:t>
      </w:r>
      <w:r>
        <w:rPr>
          <w:rFonts w:ascii="Arial" w:hAnsi="Arial" w:cs="Arial"/>
          <w:bCs/>
          <w:sz w:val="20"/>
          <w:szCs w:val="20"/>
        </w:rPr>
        <w:fldChar w:fldCharType="begin">
          <w:ffData>
            <w:name w:val=""/>
            <w:enabled/>
            <w:calcOnExit w:val="0"/>
            <w:textInput>
              <w:default w:val="Position Title"/>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Position Title</w:t>
      </w:r>
      <w:r>
        <w:rPr>
          <w:rFonts w:ascii="Arial" w:hAnsi="Arial" w:cs="Arial"/>
          <w:bCs/>
          <w:sz w:val="20"/>
          <w:szCs w:val="20"/>
        </w:rPr>
        <w:fldChar w:fldCharType="end"/>
      </w:r>
      <w:r w:rsidR="007958A6" w:rsidRPr="00E27863">
        <w:rPr>
          <w:rFonts w:ascii="Arial" w:hAnsi="Arial" w:cs="Arial"/>
          <w:bCs/>
          <w:sz w:val="20"/>
          <w:szCs w:val="20"/>
        </w:rPr>
        <w:t>,</w:t>
      </w:r>
      <w:r w:rsidR="00A17756" w:rsidRPr="00E27863">
        <w:rPr>
          <w:rFonts w:ascii="Arial" w:hAnsi="Arial" w:cs="Arial"/>
          <w:bCs/>
          <w:sz w:val="20"/>
          <w:szCs w:val="20"/>
        </w:rPr>
        <w:t xml:space="preserve"> </w:t>
      </w:r>
      <w:r>
        <w:rPr>
          <w:rFonts w:ascii="Arial" w:hAnsi="Arial" w:cs="Arial"/>
          <w:bCs/>
          <w:sz w:val="20"/>
          <w:szCs w:val="20"/>
        </w:rPr>
        <w:fldChar w:fldCharType="begin">
          <w:ffData>
            <w:name w:val=""/>
            <w:enabled/>
            <w:calcOnExit w:val="0"/>
            <w:textInput>
              <w:default w:val="Certificate no."/>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Certificate no.</w:t>
      </w:r>
      <w:r>
        <w:rPr>
          <w:rFonts w:ascii="Arial" w:hAnsi="Arial" w:cs="Arial"/>
          <w:bCs/>
          <w:sz w:val="20"/>
          <w:szCs w:val="20"/>
        </w:rPr>
        <w:fldChar w:fldCharType="end"/>
      </w:r>
    </w:p>
    <w:p w14:paraId="0F8AEC28" w14:textId="3FC52D92" w:rsidR="00BC0C7B" w:rsidRPr="00E27863" w:rsidRDefault="00BC0C7B" w:rsidP="00BC0C7B">
      <w:pPr>
        <w:autoSpaceDE w:val="0"/>
        <w:autoSpaceDN w:val="0"/>
        <w:adjustRightInd w:val="0"/>
        <w:ind w:right="90"/>
        <w:rPr>
          <w:rFonts w:ascii="Arial" w:hAnsi="Arial" w:cs="Arial"/>
          <w:sz w:val="20"/>
          <w:szCs w:val="20"/>
        </w:rPr>
      </w:pPr>
      <w:r w:rsidRPr="00E27863">
        <w:rPr>
          <w:rFonts w:ascii="Arial" w:hAnsi="Arial" w:cs="Arial"/>
          <w:noProof/>
          <w:sz w:val="20"/>
          <w:szCs w:val="20"/>
        </w:rPr>
        <mc:AlternateContent>
          <mc:Choice Requires="wps">
            <w:drawing>
              <wp:anchor distT="0" distB="0" distL="114300" distR="114300" simplePos="0" relativeHeight="251659264" behindDoc="0" locked="0" layoutInCell="1" allowOverlap="1" wp14:anchorId="2B601010" wp14:editId="1F550FA7">
                <wp:simplePos x="0" y="0"/>
                <wp:positionH relativeFrom="column">
                  <wp:posOffset>-21590</wp:posOffset>
                </wp:positionH>
                <wp:positionV relativeFrom="paragraph">
                  <wp:posOffset>6350</wp:posOffset>
                </wp:positionV>
                <wp:extent cx="3964940" cy="0"/>
                <wp:effectExtent l="698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06E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Q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4tZvki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"/>
            </w:pict>
          </mc:Fallback>
        </mc:AlternateContent>
      </w:r>
    </w:p>
    <w:p w14:paraId="55D8EBC1" w14:textId="5557D491" w:rsidR="0083761A" w:rsidRDefault="0083761A" w:rsidP="0083761A">
      <w:pPr>
        <w:autoSpaceDE w:val="0"/>
        <w:autoSpaceDN w:val="0"/>
        <w:adjustRightInd w:val="0"/>
        <w:ind w:right="86"/>
        <w:rPr>
          <w:rFonts w:ascii="Arial" w:hAnsi="Arial" w:cs="Arial"/>
          <w:bCs/>
          <w:color w:val="FF0000"/>
          <w:sz w:val="20"/>
          <w:szCs w:val="20"/>
        </w:rPr>
      </w:pPr>
      <w:r>
        <w:rPr>
          <w:rFonts w:ascii="Arial" w:hAnsi="Arial" w:cs="Arial"/>
          <w:bCs/>
          <w:color w:val="FF0000"/>
          <w:sz w:val="20"/>
          <w:szCs w:val="20"/>
        </w:rPr>
        <w:t xml:space="preserve">If this </w:t>
      </w:r>
      <w:r w:rsidRPr="002B7A93">
        <w:rPr>
          <w:rFonts w:ascii="Arial" w:hAnsi="Arial" w:cs="Arial"/>
          <w:bCs/>
          <w:color w:val="FF0000"/>
          <w:sz w:val="20"/>
          <w:szCs w:val="20"/>
        </w:rPr>
        <w:t>sales study</w:t>
      </w:r>
      <w:r>
        <w:rPr>
          <w:rFonts w:ascii="Arial" w:hAnsi="Arial" w:cs="Arial"/>
          <w:bCs/>
          <w:color w:val="FF0000"/>
          <w:sz w:val="20"/>
          <w:szCs w:val="20"/>
        </w:rPr>
        <w:t xml:space="preserve"> is being prepared by a licensed/certified appraiser, the preparer may identify their certification level in the space provided for the “Position Title” and include their certificate number if they choose. However, since the study is a collection of all relevant sales data</w:t>
      </w:r>
      <w:r w:rsidR="007628FE">
        <w:rPr>
          <w:rFonts w:ascii="Arial" w:hAnsi="Arial" w:cs="Arial"/>
          <w:bCs/>
          <w:color w:val="FF0000"/>
          <w:sz w:val="20"/>
          <w:szCs w:val="20"/>
        </w:rPr>
        <w:t>,</w:t>
      </w:r>
      <w:r>
        <w:rPr>
          <w:rFonts w:ascii="Arial" w:hAnsi="Arial" w:cs="Arial"/>
          <w:bCs/>
          <w:color w:val="FF0000"/>
          <w:sz w:val="20"/>
          <w:szCs w:val="20"/>
        </w:rPr>
        <w:t xml:space="preserve"> and the land values provided in the study do not apply to a specific parcel, </w:t>
      </w:r>
      <w:r w:rsidR="007931F6">
        <w:rPr>
          <w:rFonts w:ascii="Arial" w:hAnsi="Arial" w:cs="Arial"/>
          <w:bCs/>
          <w:color w:val="FF0000"/>
          <w:sz w:val="20"/>
          <w:szCs w:val="20"/>
        </w:rPr>
        <w:t>WisDOT does not</w:t>
      </w:r>
      <w:r w:rsidR="00B71F4F">
        <w:rPr>
          <w:rFonts w:ascii="Arial" w:hAnsi="Arial" w:cs="Arial"/>
          <w:bCs/>
          <w:color w:val="FF0000"/>
          <w:sz w:val="20"/>
          <w:szCs w:val="20"/>
        </w:rPr>
        <w:t>, as a matter of policy,</w:t>
      </w:r>
      <w:r>
        <w:rPr>
          <w:rFonts w:ascii="Arial" w:hAnsi="Arial" w:cs="Arial"/>
          <w:bCs/>
          <w:color w:val="FF0000"/>
          <w:sz w:val="20"/>
          <w:szCs w:val="20"/>
        </w:rPr>
        <w:t xml:space="preserve"> considered </w:t>
      </w:r>
      <w:r w:rsidR="007931F6">
        <w:rPr>
          <w:rFonts w:ascii="Arial" w:hAnsi="Arial" w:cs="Arial"/>
          <w:bCs/>
          <w:color w:val="FF0000"/>
          <w:sz w:val="20"/>
          <w:szCs w:val="20"/>
        </w:rPr>
        <w:t xml:space="preserve">it </w:t>
      </w:r>
      <w:r>
        <w:rPr>
          <w:rFonts w:ascii="Arial" w:hAnsi="Arial" w:cs="Arial"/>
          <w:bCs/>
          <w:color w:val="FF0000"/>
          <w:sz w:val="20"/>
          <w:szCs w:val="20"/>
        </w:rPr>
        <w:t xml:space="preserve">to be an appraisal </w:t>
      </w:r>
      <w:r w:rsidR="00B71F4F">
        <w:rPr>
          <w:rFonts w:ascii="Arial" w:hAnsi="Arial" w:cs="Arial"/>
          <w:bCs/>
          <w:color w:val="FF0000"/>
          <w:sz w:val="20"/>
          <w:szCs w:val="20"/>
        </w:rPr>
        <w:t xml:space="preserve">or an appraisal </w:t>
      </w:r>
      <w:r>
        <w:rPr>
          <w:rFonts w:ascii="Arial" w:hAnsi="Arial" w:cs="Arial"/>
          <w:bCs/>
          <w:color w:val="FF0000"/>
          <w:sz w:val="20"/>
          <w:szCs w:val="20"/>
        </w:rPr>
        <w:t>product</w:t>
      </w:r>
      <w:r w:rsidR="007628FE">
        <w:rPr>
          <w:rFonts w:ascii="Arial" w:hAnsi="Arial" w:cs="Arial"/>
          <w:bCs/>
          <w:color w:val="FF0000"/>
          <w:sz w:val="20"/>
          <w:szCs w:val="20"/>
        </w:rPr>
        <w:t xml:space="preserve">. Therefore, WisDOT does not require </w:t>
      </w:r>
      <w:r>
        <w:rPr>
          <w:rFonts w:ascii="Arial" w:hAnsi="Arial" w:cs="Arial"/>
          <w:bCs/>
          <w:color w:val="FF0000"/>
          <w:sz w:val="20"/>
          <w:szCs w:val="20"/>
        </w:rPr>
        <w:t xml:space="preserve">the </w:t>
      </w:r>
      <w:r w:rsidR="007931F6">
        <w:rPr>
          <w:rFonts w:ascii="Arial" w:hAnsi="Arial" w:cs="Arial"/>
          <w:bCs/>
          <w:color w:val="FF0000"/>
          <w:sz w:val="20"/>
          <w:szCs w:val="20"/>
        </w:rPr>
        <w:t xml:space="preserve">preparer’s </w:t>
      </w:r>
      <w:r>
        <w:rPr>
          <w:rFonts w:ascii="Arial" w:hAnsi="Arial" w:cs="Arial"/>
          <w:bCs/>
          <w:color w:val="FF0000"/>
          <w:sz w:val="20"/>
          <w:szCs w:val="20"/>
        </w:rPr>
        <w:t xml:space="preserve">certification information. The “Certificate no.” space should be eliminated if it is not </w:t>
      </w:r>
      <w:r w:rsidR="007931F6">
        <w:rPr>
          <w:rFonts w:ascii="Arial" w:hAnsi="Arial" w:cs="Arial"/>
          <w:bCs/>
          <w:color w:val="FF0000"/>
          <w:sz w:val="20"/>
          <w:szCs w:val="20"/>
        </w:rPr>
        <w:t>us</w:t>
      </w:r>
      <w:r>
        <w:rPr>
          <w:rFonts w:ascii="Arial" w:hAnsi="Arial" w:cs="Arial"/>
          <w:bCs/>
          <w:color w:val="FF0000"/>
          <w:sz w:val="20"/>
          <w:szCs w:val="20"/>
        </w:rPr>
        <w:t>ed.</w:t>
      </w:r>
    </w:p>
    <w:p w14:paraId="5F927C51" w14:textId="77777777" w:rsidR="00BC0C7B" w:rsidRPr="00E27863" w:rsidRDefault="00BC0C7B" w:rsidP="007958A6">
      <w:pPr>
        <w:pStyle w:val="BodyText2"/>
        <w:spacing w:line="240" w:lineRule="auto"/>
        <w:rPr>
          <w:b w:val="0"/>
          <w:sz w:val="20"/>
          <w:szCs w:val="20"/>
          <w:u w:val="single"/>
        </w:rPr>
      </w:pPr>
    </w:p>
    <w:p w14:paraId="138F2513" w14:textId="77777777" w:rsidR="005C2D34" w:rsidRPr="00443489" w:rsidRDefault="00784E37" w:rsidP="00E67C4C">
      <w:pPr>
        <w:rPr>
          <w:rFonts w:ascii="Arial" w:hAnsi="Arial" w:cs="Arial"/>
          <w:color w:val="FF0000"/>
        </w:rPr>
      </w:pPr>
      <w:bookmarkStart w:id="5" w:name="_Hlk533674614"/>
      <w:r w:rsidRPr="00443489">
        <w:rPr>
          <w:rFonts w:ascii="Arial" w:hAnsi="Arial" w:cs="Arial"/>
          <w:b/>
          <w:bCs/>
        </w:rPr>
        <w:t>DESCRIPTION OF THE PROPOSED PROJECT</w:t>
      </w:r>
      <w:r w:rsidR="00C06A18" w:rsidRPr="00443489">
        <w:rPr>
          <w:rFonts w:ascii="Arial" w:hAnsi="Arial" w:cs="Arial"/>
          <w:b/>
          <w:bCs/>
        </w:rPr>
        <w:t>:</w:t>
      </w:r>
      <w:r w:rsidR="00C06A18" w:rsidRPr="00443489">
        <w:rPr>
          <w:rFonts w:ascii="Arial" w:hAnsi="Arial" w:cs="Arial"/>
          <w:color w:val="FF0000"/>
        </w:rPr>
        <w:t xml:space="preserve"> </w:t>
      </w:r>
      <w:bookmarkEnd w:id="5"/>
    </w:p>
    <w:p w14:paraId="61D13455" w14:textId="77777777" w:rsidR="005C2D34" w:rsidRDefault="005C2D34" w:rsidP="00E67C4C">
      <w:pPr>
        <w:rPr>
          <w:rFonts w:ascii="Arial" w:hAnsi="Arial" w:cs="Arial"/>
          <w:color w:val="FF0000"/>
          <w:sz w:val="20"/>
          <w:szCs w:val="20"/>
        </w:rPr>
      </w:pPr>
    </w:p>
    <w:p w14:paraId="11B81BB3" w14:textId="758DF3DC" w:rsidR="00C06A18" w:rsidRPr="00E27863" w:rsidRDefault="00D210A4" w:rsidP="00E67C4C">
      <w:pPr>
        <w:rPr>
          <w:rFonts w:ascii="Arial" w:hAnsi="Arial" w:cs="Arial"/>
          <w:sz w:val="20"/>
          <w:szCs w:val="20"/>
          <w:u w:val="single"/>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bCs/>
          <w:sz w:val="20"/>
          <w:szCs w:val="20"/>
        </w:rPr>
        <w:t xml:space="preserve"> </w:t>
      </w:r>
      <w:r w:rsidR="007931F6" w:rsidRPr="007931F6">
        <w:rPr>
          <w:rFonts w:ascii="Arial" w:hAnsi="Arial" w:cs="Arial"/>
          <w:bCs/>
          <w:color w:val="FF0000"/>
          <w:sz w:val="20"/>
          <w:szCs w:val="20"/>
        </w:rPr>
        <w:t>The d</w:t>
      </w:r>
      <w:r w:rsidR="00C06A18" w:rsidRPr="00E27863">
        <w:rPr>
          <w:rFonts w:ascii="Arial" w:hAnsi="Arial" w:cs="Arial"/>
          <w:color w:val="FF0000"/>
          <w:sz w:val="20"/>
          <w:szCs w:val="20"/>
        </w:rPr>
        <w:t>escription should be as brief as possible, while providing a general overview of the proposed project</w:t>
      </w:r>
      <w:r w:rsidR="002D0781">
        <w:rPr>
          <w:rFonts w:ascii="Arial" w:hAnsi="Arial" w:cs="Arial"/>
          <w:color w:val="FF0000"/>
          <w:sz w:val="20"/>
          <w:szCs w:val="20"/>
        </w:rPr>
        <w:t xml:space="preserve"> and the construction timeline</w:t>
      </w:r>
      <w:r w:rsidR="00C06A18" w:rsidRPr="00E27863">
        <w:rPr>
          <w:rFonts w:ascii="Arial" w:hAnsi="Arial" w:cs="Arial"/>
          <w:color w:val="FF0000"/>
          <w:sz w:val="20"/>
          <w:szCs w:val="20"/>
        </w:rPr>
        <w:t xml:space="preserve">. </w:t>
      </w:r>
      <w:r w:rsidR="00347850" w:rsidRPr="00347850">
        <w:rPr>
          <w:rFonts w:ascii="Arial" w:hAnsi="Arial" w:cs="Arial"/>
          <w:color w:val="FF0000"/>
          <w:sz w:val="20"/>
          <w:szCs w:val="20"/>
        </w:rPr>
        <w:t xml:space="preserve">The description should include the need for the project, the anticipated physical changes to the roadway corridor (changes to the roadway, the </w:t>
      </w:r>
      <w:r w:rsidR="005C2D34" w:rsidRPr="00347850">
        <w:rPr>
          <w:rFonts w:ascii="Arial" w:hAnsi="Arial" w:cs="Arial"/>
          <w:color w:val="FF0000"/>
          <w:sz w:val="20"/>
          <w:szCs w:val="20"/>
        </w:rPr>
        <w:t>boulevard,</w:t>
      </w:r>
      <w:r w:rsidR="00347850" w:rsidRPr="00347850">
        <w:rPr>
          <w:rFonts w:ascii="Arial" w:hAnsi="Arial" w:cs="Arial"/>
          <w:color w:val="FF0000"/>
          <w:sz w:val="20"/>
          <w:szCs w:val="20"/>
        </w:rPr>
        <w:t xml:space="preserve"> and other improvements within the right of way), the limits of the project and the anticipated impacts of the project on the </w:t>
      </w:r>
      <w:r w:rsidR="00347850">
        <w:rPr>
          <w:rFonts w:ascii="Arial" w:hAnsi="Arial" w:cs="Arial"/>
          <w:color w:val="FF0000"/>
          <w:sz w:val="20"/>
          <w:szCs w:val="20"/>
        </w:rPr>
        <w:t>project</w:t>
      </w:r>
      <w:r w:rsidR="00347850" w:rsidRPr="00347850">
        <w:rPr>
          <w:rFonts w:ascii="Arial" w:hAnsi="Arial" w:cs="Arial"/>
          <w:color w:val="FF0000"/>
          <w:sz w:val="20"/>
          <w:szCs w:val="20"/>
        </w:rPr>
        <w:t xml:space="preserve"> neighborhood</w:t>
      </w:r>
      <w:r w:rsidR="00B93DEE">
        <w:rPr>
          <w:rFonts w:ascii="Arial" w:hAnsi="Arial" w:cs="Arial"/>
          <w:color w:val="FF0000"/>
          <w:sz w:val="20"/>
          <w:szCs w:val="20"/>
        </w:rPr>
        <w:t xml:space="preserve"> (changes in turning movements, restrictions of access, increases or decreases in traffic volume, etc.)</w:t>
      </w:r>
      <w:r w:rsidR="00347850" w:rsidRPr="00347850">
        <w:rPr>
          <w:rFonts w:ascii="Arial" w:hAnsi="Arial" w:cs="Arial"/>
          <w:color w:val="FF0000"/>
          <w:sz w:val="20"/>
          <w:szCs w:val="20"/>
        </w:rPr>
        <w:t xml:space="preserve">. </w:t>
      </w:r>
      <w:r w:rsidR="00020181">
        <w:rPr>
          <w:rFonts w:ascii="Arial" w:hAnsi="Arial" w:cs="Arial"/>
          <w:color w:val="FF0000"/>
          <w:sz w:val="20"/>
          <w:szCs w:val="20"/>
        </w:rPr>
        <w:t xml:space="preserve">Information contained within the project description can be obtained from the project engineer, the public information meeting and, or the design report. </w:t>
      </w:r>
      <w:r w:rsidR="00151FB8" w:rsidRPr="00151FB8">
        <w:rPr>
          <w:rFonts w:ascii="Arial" w:hAnsi="Arial" w:cs="Arial"/>
          <w:color w:val="FF0000"/>
          <w:sz w:val="20"/>
          <w:szCs w:val="20"/>
        </w:rPr>
        <w:t xml:space="preserve">The description should be adequate to </w:t>
      </w:r>
      <w:r w:rsidR="00B93DEE">
        <w:rPr>
          <w:rFonts w:ascii="Arial" w:hAnsi="Arial" w:cs="Arial"/>
          <w:color w:val="FF0000"/>
          <w:sz w:val="20"/>
          <w:szCs w:val="20"/>
        </w:rPr>
        <w:t xml:space="preserve">assist the readers understanding </w:t>
      </w:r>
      <w:r w:rsidR="00151FB8" w:rsidRPr="00151FB8">
        <w:rPr>
          <w:rFonts w:ascii="Arial" w:hAnsi="Arial" w:cs="Arial"/>
          <w:color w:val="FF0000"/>
          <w:sz w:val="20"/>
          <w:szCs w:val="20"/>
        </w:rPr>
        <w:t xml:space="preserve">of the </w:t>
      </w:r>
      <w:r w:rsidR="00180E42">
        <w:rPr>
          <w:rFonts w:ascii="Arial" w:hAnsi="Arial" w:cs="Arial"/>
          <w:color w:val="FF0000"/>
          <w:sz w:val="20"/>
          <w:szCs w:val="20"/>
        </w:rPr>
        <w:t>construction</w:t>
      </w:r>
      <w:r w:rsidR="00151FB8" w:rsidRPr="00151FB8">
        <w:rPr>
          <w:rFonts w:ascii="Arial" w:hAnsi="Arial" w:cs="Arial"/>
          <w:color w:val="FF0000"/>
          <w:sz w:val="20"/>
          <w:szCs w:val="20"/>
        </w:rPr>
        <w:t xml:space="preserve"> impacts on the </w:t>
      </w:r>
      <w:r w:rsidR="00180E42">
        <w:rPr>
          <w:rFonts w:ascii="Arial" w:hAnsi="Arial" w:cs="Arial"/>
          <w:color w:val="FF0000"/>
          <w:sz w:val="20"/>
          <w:szCs w:val="20"/>
        </w:rPr>
        <w:t>project</w:t>
      </w:r>
      <w:r w:rsidR="00151FB8" w:rsidRPr="00E27863">
        <w:rPr>
          <w:rFonts w:ascii="Arial" w:hAnsi="Arial" w:cs="Arial"/>
          <w:color w:val="FF0000"/>
          <w:sz w:val="20"/>
          <w:szCs w:val="20"/>
        </w:rPr>
        <w:t xml:space="preserve"> area </w:t>
      </w:r>
      <w:r w:rsidR="00151FB8">
        <w:rPr>
          <w:rFonts w:ascii="Arial" w:hAnsi="Arial" w:cs="Arial"/>
          <w:color w:val="FF0000"/>
          <w:sz w:val="20"/>
          <w:szCs w:val="20"/>
        </w:rPr>
        <w:t>in the after condition.</w:t>
      </w:r>
      <w:r w:rsidR="00C06A18" w:rsidRPr="00E27863">
        <w:rPr>
          <w:rFonts w:ascii="Arial" w:hAnsi="Arial" w:cs="Arial"/>
          <w:color w:val="FF0000"/>
          <w:sz w:val="20"/>
          <w:szCs w:val="20"/>
        </w:rPr>
        <w:t xml:space="preserve"> </w:t>
      </w:r>
    </w:p>
    <w:p w14:paraId="5F0B678F" w14:textId="77777777" w:rsidR="00C06A18" w:rsidRPr="00E27863" w:rsidRDefault="00C06A18" w:rsidP="00E67C4C">
      <w:pPr>
        <w:rPr>
          <w:rFonts w:ascii="Arial" w:hAnsi="Arial" w:cs="Arial"/>
          <w:sz w:val="20"/>
          <w:szCs w:val="20"/>
          <w:u w:val="single"/>
        </w:rPr>
      </w:pPr>
    </w:p>
    <w:p w14:paraId="04E52350" w14:textId="31D192FF" w:rsidR="00020181" w:rsidRPr="00443489" w:rsidRDefault="00784E37" w:rsidP="00E67C4C">
      <w:pPr>
        <w:rPr>
          <w:rFonts w:ascii="Arial" w:hAnsi="Arial" w:cs="Arial"/>
          <w:b/>
          <w:bCs/>
        </w:rPr>
      </w:pPr>
      <w:bookmarkStart w:id="6" w:name="_Hlk533674665"/>
      <w:r w:rsidRPr="00443489">
        <w:rPr>
          <w:rFonts w:ascii="Arial" w:hAnsi="Arial" w:cs="Arial"/>
          <w:b/>
          <w:bCs/>
        </w:rPr>
        <w:t xml:space="preserve">DESCRIPTION OF </w:t>
      </w:r>
      <w:r w:rsidR="00151FB8" w:rsidRPr="00443489">
        <w:rPr>
          <w:rFonts w:ascii="Arial" w:hAnsi="Arial" w:cs="Arial"/>
          <w:b/>
          <w:bCs/>
        </w:rPr>
        <w:t>PROJECT</w:t>
      </w:r>
      <w:r w:rsidRPr="00443489">
        <w:rPr>
          <w:rFonts w:ascii="Arial" w:hAnsi="Arial" w:cs="Arial"/>
          <w:b/>
          <w:bCs/>
        </w:rPr>
        <w:t xml:space="preserve"> AREA AND NEIGHBORHOOD</w:t>
      </w:r>
      <w:r w:rsidR="006265D1" w:rsidRPr="00443489">
        <w:rPr>
          <w:rFonts w:ascii="Arial" w:hAnsi="Arial" w:cs="Arial"/>
          <w:b/>
          <w:bCs/>
        </w:rPr>
        <w:t>:</w:t>
      </w:r>
      <w:bookmarkEnd w:id="6"/>
    </w:p>
    <w:p w14:paraId="50010C9D" w14:textId="77777777" w:rsidR="005C2D34" w:rsidRDefault="005C2D34" w:rsidP="00E67C4C">
      <w:pPr>
        <w:rPr>
          <w:rFonts w:ascii="Arial" w:hAnsi="Arial" w:cs="Arial"/>
          <w:sz w:val="20"/>
          <w:szCs w:val="20"/>
        </w:rPr>
      </w:pPr>
    </w:p>
    <w:tbl>
      <w:tblPr>
        <w:tblStyle w:val="TableGrid"/>
        <w:tblW w:w="10710" w:type="dxa"/>
        <w:tblInd w:w="85" w:type="dxa"/>
        <w:tblLook w:val="04A0" w:firstRow="1" w:lastRow="0" w:firstColumn="1" w:lastColumn="0" w:noHBand="0" w:noVBand="1"/>
      </w:tblPr>
      <w:tblGrid>
        <w:gridCol w:w="3150"/>
        <w:gridCol w:w="7560"/>
      </w:tblGrid>
      <w:tr w:rsidR="00020181" w:rsidRPr="0077452F" w14:paraId="6A04EE27" w14:textId="77777777" w:rsidTr="00443489">
        <w:trPr>
          <w:trHeight w:val="317"/>
        </w:trPr>
        <w:tc>
          <w:tcPr>
            <w:tcW w:w="10710"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2CDE5F90" w14:textId="3240230B" w:rsidR="00020181" w:rsidRPr="0077452F" w:rsidRDefault="00020181" w:rsidP="000D2B31">
            <w:pPr>
              <w:jc w:val="center"/>
              <w:rPr>
                <w:rFonts w:ascii="Arial" w:hAnsi="Arial" w:cs="Arial"/>
                <w:b/>
                <w:bCs/>
                <w:sz w:val="22"/>
                <w:szCs w:val="22"/>
              </w:rPr>
            </w:pPr>
            <w:r>
              <w:rPr>
                <w:rFonts w:ascii="Arial" w:hAnsi="Arial" w:cs="Arial"/>
                <w:b/>
                <w:bCs/>
                <w:sz w:val="22"/>
                <w:szCs w:val="22"/>
              </w:rPr>
              <w:t>Market</w:t>
            </w:r>
            <w:r w:rsidRPr="0077452F">
              <w:rPr>
                <w:rFonts w:ascii="Arial" w:hAnsi="Arial" w:cs="Arial"/>
                <w:b/>
                <w:bCs/>
                <w:sz w:val="22"/>
                <w:szCs w:val="22"/>
              </w:rPr>
              <w:t xml:space="preserve"> Characteristics </w:t>
            </w:r>
            <w:r>
              <w:rPr>
                <w:rFonts w:ascii="Arial" w:hAnsi="Arial" w:cs="Arial"/>
                <w:b/>
                <w:bCs/>
                <w:sz w:val="22"/>
                <w:szCs w:val="22"/>
              </w:rPr>
              <w:t>of the Project Area and Neighborhood</w:t>
            </w:r>
            <w:r w:rsidRPr="0077452F">
              <w:rPr>
                <w:rFonts w:ascii="Arial" w:hAnsi="Arial" w:cs="Arial"/>
                <w:b/>
                <w:bCs/>
                <w:sz w:val="22"/>
                <w:szCs w:val="22"/>
              </w:rPr>
              <w:t>:</w:t>
            </w:r>
          </w:p>
        </w:tc>
      </w:tr>
      <w:tr w:rsidR="00020181" w:rsidRPr="00CF439C" w14:paraId="57E4E140" w14:textId="77777777" w:rsidTr="000D2B31">
        <w:trPr>
          <w:trHeight w:val="259"/>
        </w:trPr>
        <w:tc>
          <w:tcPr>
            <w:tcW w:w="315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A313C03" w14:textId="77777777" w:rsidR="00020181" w:rsidRPr="00CF439C" w:rsidRDefault="00020181" w:rsidP="000D2B31">
            <w:pPr>
              <w:rPr>
                <w:rFonts w:ascii="Arial" w:hAnsi="Arial" w:cs="Arial"/>
                <w:sz w:val="20"/>
                <w:szCs w:val="20"/>
              </w:rPr>
            </w:pPr>
            <w:r>
              <w:rPr>
                <w:rFonts w:ascii="Arial" w:hAnsi="Arial" w:cs="Arial"/>
                <w:sz w:val="20"/>
                <w:szCs w:val="20"/>
              </w:rPr>
              <w:lastRenderedPageBreak/>
              <w:t>Stage of Neighborhood Life Cycle:</w:t>
            </w:r>
          </w:p>
        </w:tc>
        <w:tc>
          <w:tcPr>
            <w:tcW w:w="75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DD823DF" w14:textId="43C91A94" w:rsidR="00020181" w:rsidRPr="00CF439C" w:rsidRDefault="002C0661" w:rsidP="000D2B31">
            <w:pPr>
              <w:rPr>
                <w:rFonts w:ascii="Arial" w:hAnsi="Arial" w:cs="Arial"/>
                <w:color w:val="FF0000"/>
                <w:sz w:val="20"/>
                <w:szCs w:val="20"/>
              </w:rPr>
            </w:pPr>
            <w:sdt>
              <w:sdtPr>
                <w:rPr>
                  <w:rFonts w:ascii="Arial" w:hAnsi="Arial" w:cs="Arial"/>
                  <w:bCs/>
                  <w:sz w:val="20"/>
                  <w:szCs w:val="20"/>
                </w:rPr>
                <w:id w:val="286861246"/>
                <w:placeholder>
                  <w:docPart w:val="4E7812FF027E4063848A7D6106D82C8C"/>
                </w:placeholder>
                <w:showingPlcHdr/>
                <w15:color w:val="008000"/>
                <w:dropDownList>
                  <w:listItem w:displayText="Growth" w:value="Growth"/>
                  <w:listItem w:displayText="Stability" w:value="Stability"/>
                  <w:listItem w:displayText="Decline" w:value="Decline"/>
                  <w:listItem w:displayText="Revitalization/Renewal" w:value="Revitalization/Renewal"/>
                </w:dropDownList>
              </w:sdtPr>
              <w:sdtEndPr/>
              <w:sdtContent>
                <w:r w:rsidR="00020181" w:rsidRPr="007628FE">
                  <w:rPr>
                    <w:rStyle w:val="PlaceholderText"/>
                    <w:rFonts w:ascii="Arial" w:hAnsi="Arial" w:cs="Arial"/>
                    <w:color w:val="00B050"/>
                    <w:sz w:val="20"/>
                    <w:szCs w:val="20"/>
                  </w:rPr>
                  <w:t>Choose an item.</w:t>
                </w:r>
              </w:sdtContent>
            </w:sdt>
            <w:r w:rsidR="00020181" w:rsidRPr="00CF439C">
              <w:rPr>
                <w:rFonts w:ascii="Arial" w:hAnsi="Arial" w:cs="Arial"/>
                <w:bCs/>
                <w:sz w:val="20"/>
                <w:szCs w:val="20"/>
              </w:rPr>
              <w:t xml:space="preserve">  </w:t>
            </w:r>
            <w:r w:rsidR="00020181" w:rsidRPr="00CF439C">
              <w:rPr>
                <w:rFonts w:ascii="Arial" w:hAnsi="Arial" w:cs="Arial"/>
                <w:bCs/>
                <w:sz w:val="20"/>
                <w:szCs w:val="20"/>
              </w:rPr>
              <w:fldChar w:fldCharType="begin">
                <w:ffData>
                  <w:name w:val=""/>
                  <w:enabled/>
                  <w:calcOnExit w:val="0"/>
                  <w:textInput/>
                </w:ffData>
              </w:fldChar>
            </w:r>
            <w:r w:rsidR="00020181" w:rsidRPr="00CF439C">
              <w:rPr>
                <w:rFonts w:ascii="Arial" w:hAnsi="Arial" w:cs="Arial"/>
                <w:bCs/>
                <w:sz w:val="20"/>
                <w:szCs w:val="20"/>
              </w:rPr>
              <w:instrText xml:space="preserve"> FORMTEXT </w:instrText>
            </w:r>
            <w:r w:rsidR="00020181" w:rsidRPr="00CF439C">
              <w:rPr>
                <w:rFonts w:ascii="Arial" w:hAnsi="Arial" w:cs="Arial"/>
                <w:bCs/>
                <w:sz w:val="20"/>
                <w:szCs w:val="20"/>
              </w:rPr>
            </w:r>
            <w:r w:rsidR="00020181" w:rsidRPr="00CF439C">
              <w:rPr>
                <w:rFonts w:ascii="Arial" w:hAnsi="Arial" w:cs="Arial"/>
                <w:bCs/>
                <w:sz w:val="20"/>
                <w:szCs w:val="20"/>
              </w:rPr>
              <w:fldChar w:fldCharType="separate"/>
            </w:r>
            <w:r w:rsidR="00020181" w:rsidRPr="00CF439C">
              <w:rPr>
                <w:rFonts w:ascii="Arial" w:hAnsi="Arial" w:cs="Arial"/>
                <w:bCs/>
                <w:noProof/>
                <w:sz w:val="20"/>
                <w:szCs w:val="20"/>
              </w:rPr>
              <w:t> </w:t>
            </w:r>
            <w:r w:rsidR="00020181" w:rsidRPr="00CF439C">
              <w:rPr>
                <w:rFonts w:ascii="Arial" w:hAnsi="Arial" w:cs="Arial"/>
                <w:bCs/>
                <w:noProof/>
                <w:sz w:val="20"/>
                <w:szCs w:val="20"/>
              </w:rPr>
              <w:t> </w:t>
            </w:r>
            <w:r w:rsidR="00020181" w:rsidRPr="00CF439C">
              <w:rPr>
                <w:rFonts w:ascii="Arial" w:hAnsi="Arial" w:cs="Arial"/>
                <w:bCs/>
                <w:noProof/>
                <w:sz w:val="20"/>
                <w:szCs w:val="20"/>
              </w:rPr>
              <w:t> </w:t>
            </w:r>
            <w:r w:rsidR="00020181" w:rsidRPr="00CF439C">
              <w:rPr>
                <w:rFonts w:ascii="Arial" w:hAnsi="Arial" w:cs="Arial"/>
                <w:bCs/>
                <w:noProof/>
                <w:sz w:val="20"/>
                <w:szCs w:val="20"/>
              </w:rPr>
              <w:t> </w:t>
            </w:r>
            <w:r w:rsidR="00020181" w:rsidRPr="00CF439C">
              <w:rPr>
                <w:rFonts w:ascii="Arial" w:hAnsi="Arial" w:cs="Arial"/>
                <w:bCs/>
                <w:noProof/>
                <w:sz w:val="20"/>
                <w:szCs w:val="20"/>
              </w:rPr>
              <w:t> </w:t>
            </w:r>
            <w:r w:rsidR="00020181" w:rsidRPr="00CF439C">
              <w:rPr>
                <w:rFonts w:ascii="Arial" w:hAnsi="Arial" w:cs="Arial"/>
                <w:bCs/>
                <w:sz w:val="20"/>
                <w:szCs w:val="20"/>
              </w:rPr>
              <w:fldChar w:fldCharType="end"/>
            </w:r>
            <w:r w:rsidR="00020181" w:rsidRPr="00CF439C">
              <w:rPr>
                <w:rFonts w:ascii="Arial" w:hAnsi="Arial" w:cs="Arial"/>
                <w:bCs/>
                <w:sz w:val="20"/>
                <w:szCs w:val="20"/>
              </w:rPr>
              <w:t xml:space="preserve"> </w:t>
            </w:r>
            <w:r w:rsidR="00020181">
              <w:rPr>
                <w:rFonts w:ascii="Arial" w:hAnsi="Arial" w:cs="Arial"/>
                <w:bCs/>
                <w:color w:val="FF0000"/>
                <w:sz w:val="20"/>
                <w:szCs w:val="20"/>
              </w:rPr>
              <w:t xml:space="preserve">Explain the observed </w:t>
            </w:r>
            <w:r w:rsidR="00692A4A">
              <w:rPr>
                <w:rFonts w:ascii="Arial" w:hAnsi="Arial" w:cs="Arial"/>
                <w:bCs/>
                <w:color w:val="FF0000"/>
                <w:sz w:val="20"/>
                <w:szCs w:val="20"/>
              </w:rPr>
              <w:t>characteristics</w:t>
            </w:r>
            <w:r w:rsidR="00020181">
              <w:rPr>
                <w:rFonts w:ascii="Arial" w:hAnsi="Arial" w:cs="Arial"/>
                <w:bCs/>
                <w:color w:val="FF0000"/>
                <w:sz w:val="20"/>
                <w:szCs w:val="20"/>
              </w:rPr>
              <w:t xml:space="preserve"> that indicate the stage of neighborhood life cycle chosen.</w:t>
            </w:r>
          </w:p>
        </w:tc>
      </w:tr>
      <w:tr w:rsidR="00020181" w:rsidRPr="00456CBA" w14:paraId="2C433EE1" w14:textId="77777777" w:rsidTr="000D2B31">
        <w:trPr>
          <w:trHeight w:val="259"/>
        </w:trPr>
        <w:tc>
          <w:tcPr>
            <w:tcW w:w="315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2A239C8" w14:textId="77777777" w:rsidR="00020181" w:rsidRPr="00CF439C" w:rsidRDefault="00020181" w:rsidP="000D2B31">
            <w:pPr>
              <w:rPr>
                <w:rFonts w:ascii="Arial" w:hAnsi="Arial" w:cs="Arial"/>
                <w:sz w:val="20"/>
                <w:szCs w:val="20"/>
              </w:rPr>
            </w:pPr>
            <w:r>
              <w:rPr>
                <w:rFonts w:ascii="Arial" w:hAnsi="Arial" w:cs="Arial"/>
                <w:sz w:val="20"/>
                <w:szCs w:val="20"/>
              </w:rPr>
              <w:t>Supply and Demand:</w:t>
            </w:r>
          </w:p>
        </w:tc>
        <w:tc>
          <w:tcPr>
            <w:tcW w:w="75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48F65DB" w14:textId="4D4D963D" w:rsidR="00020181" w:rsidRPr="00456CBA" w:rsidRDefault="002C0661" w:rsidP="000D2B31">
            <w:pPr>
              <w:rPr>
                <w:rFonts w:ascii="Arial" w:hAnsi="Arial" w:cs="Arial"/>
                <w:color w:val="FF0000"/>
                <w:sz w:val="20"/>
                <w:szCs w:val="20"/>
              </w:rPr>
            </w:pPr>
            <w:sdt>
              <w:sdtPr>
                <w:rPr>
                  <w:rFonts w:ascii="Arial" w:hAnsi="Arial" w:cs="Arial"/>
                  <w:bCs/>
                  <w:sz w:val="20"/>
                  <w:szCs w:val="20"/>
                </w:rPr>
                <w:id w:val="-685751801"/>
                <w:placeholder>
                  <w:docPart w:val="DefaultPlaceholder_-1854013438"/>
                </w:placeholder>
                <w:showingPlcHdr/>
                <w15:color w:val="339966"/>
                <w:dropDownList>
                  <w:listItem w:value="Choose an item."/>
                  <w:listItem w:displayText="In balance" w:value="In balance"/>
                  <w:listItem w:displayText="Demand exceeds the supply" w:value="Demand exceeds the supply"/>
                  <w:listItem w:displayText="Supply exceeds demend" w:value="Supply exceeds demend"/>
                </w:dropDownList>
              </w:sdtPr>
              <w:sdtEndPr/>
              <w:sdtContent>
                <w:r w:rsidR="00692A4A" w:rsidRPr="00692A4A">
                  <w:rPr>
                    <w:rStyle w:val="PlaceholderText"/>
                    <w:rFonts w:ascii="Arial" w:hAnsi="Arial" w:cs="Arial"/>
                    <w:color w:val="00B050"/>
                    <w:sz w:val="20"/>
                    <w:szCs w:val="20"/>
                  </w:rPr>
                  <w:t>Choose an item.</w:t>
                </w:r>
              </w:sdtContent>
            </w:sdt>
            <w:r w:rsidR="00692A4A">
              <w:rPr>
                <w:rFonts w:ascii="Arial" w:hAnsi="Arial" w:cs="Arial"/>
                <w:bCs/>
                <w:sz w:val="20"/>
                <w:szCs w:val="20"/>
              </w:rPr>
              <w:t xml:space="preserve"> </w:t>
            </w:r>
            <w:r w:rsidR="00020181" w:rsidRPr="00CF439C">
              <w:rPr>
                <w:rFonts w:ascii="Arial" w:hAnsi="Arial" w:cs="Arial"/>
                <w:bCs/>
                <w:sz w:val="20"/>
                <w:szCs w:val="20"/>
              </w:rPr>
              <w:fldChar w:fldCharType="begin">
                <w:ffData>
                  <w:name w:val=""/>
                  <w:enabled/>
                  <w:calcOnExit w:val="0"/>
                  <w:textInput/>
                </w:ffData>
              </w:fldChar>
            </w:r>
            <w:r w:rsidR="00020181" w:rsidRPr="00CF439C">
              <w:rPr>
                <w:rFonts w:ascii="Arial" w:hAnsi="Arial" w:cs="Arial"/>
                <w:bCs/>
                <w:sz w:val="20"/>
                <w:szCs w:val="20"/>
              </w:rPr>
              <w:instrText xml:space="preserve"> FORMTEXT </w:instrText>
            </w:r>
            <w:r w:rsidR="00020181" w:rsidRPr="00CF439C">
              <w:rPr>
                <w:rFonts w:ascii="Arial" w:hAnsi="Arial" w:cs="Arial"/>
                <w:bCs/>
                <w:sz w:val="20"/>
                <w:szCs w:val="20"/>
              </w:rPr>
            </w:r>
            <w:r w:rsidR="00020181" w:rsidRPr="00CF439C">
              <w:rPr>
                <w:rFonts w:ascii="Arial" w:hAnsi="Arial" w:cs="Arial"/>
                <w:bCs/>
                <w:sz w:val="20"/>
                <w:szCs w:val="20"/>
              </w:rPr>
              <w:fldChar w:fldCharType="separate"/>
            </w:r>
            <w:r w:rsidR="00020181" w:rsidRPr="00CF439C">
              <w:rPr>
                <w:rFonts w:ascii="Arial" w:hAnsi="Arial" w:cs="Arial"/>
                <w:bCs/>
                <w:noProof/>
                <w:sz w:val="20"/>
                <w:szCs w:val="20"/>
              </w:rPr>
              <w:t> </w:t>
            </w:r>
            <w:r w:rsidR="00020181" w:rsidRPr="00CF439C">
              <w:rPr>
                <w:rFonts w:ascii="Arial" w:hAnsi="Arial" w:cs="Arial"/>
                <w:bCs/>
                <w:noProof/>
                <w:sz w:val="20"/>
                <w:szCs w:val="20"/>
              </w:rPr>
              <w:t> </w:t>
            </w:r>
            <w:r w:rsidR="00020181" w:rsidRPr="00CF439C">
              <w:rPr>
                <w:rFonts w:ascii="Arial" w:hAnsi="Arial" w:cs="Arial"/>
                <w:bCs/>
                <w:noProof/>
                <w:sz w:val="20"/>
                <w:szCs w:val="20"/>
              </w:rPr>
              <w:t> </w:t>
            </w:r>
            <w:r w:rsidR="00020181" w:rsidRPr="00CF439C">
              <w:rPr>
                <w:rFonts w:ascii="Arial" w:hAnsi="Arial" w:cs="Arial"/>
                <w:bCs/>
                <w:noProof/>
                <w:sz w:val="20"/>
                <w:szCs w:val="20"/>
              </w:rPr>
              <w:t> </w:t>
            </w:r>
            <w:r w:rsidR="00020181" w:rsidRPr="00CF439C">
              <w:rPr>
                <w:rFonts w:ascii="Arial" w:hAnsi="Arial" w:cs="Arial"/>
                <w:bCs/>
                <w:noProof/>
                <w:sz w:val="20"/>
                <w:szCs w:val="20"/>
              </w:rPr>
              <w:t> </w:t>
            </w:r>
            <w:r w:rsidR="00020181" w:rsidRPr="00CF439C">
              <w:rPr>
                <w:rFonts w:ascii="Arial" w:hAnsi="Arial" w:cs="Arial"/>
                <w:bCs/>
                <w:sz w:val="20"/>
                <w:szCs w:val="20"/>
              </w:rPr>
              <w:fldChar w:fldCharType="end"/>
            </w:r>
            <w:r w:rsidR="00020181" w:rsidRPr="00CF439C">
              <w:rPr>
                <w:rFonts w:ascii="Arial" w:hAnsi="Arial" w:cs="Arial"/>
                <w:bCs/>
                <w:sz w:val="20"/>
                <w:szCs w:val="20"/>
              </w:rPr>
              <w:t xml:space="preserve"> </w:t>
            </w:r>
            <w:r w:rsidR="00020181">
              <w:rPr>
                <w:rFonts w:ascii="Arial" w:hAnsi="Arial" w:cs="Arial"/>
                <w:bCs/>
                <w:color w:val="FF0000"/>
                <w:sz w:val="20"/>
                <w:szCs w:val="20"/>
              </w:rPr>
              <w:t xml:space="preserve">Explain the observed </w:t>
            </w:r>
            <w:r w:rsidR="00692A4A">
              <w:rPr>
                <w:rFonts w:ascii="Arial" w:hAnsi="Arial" w:cs="Arial"/>
                <w:bCs/>
                <w:color w:val="FF0000"/>
                <w:sz w:val="20"/>
                <w:szCs w:val="20"/>
              </w:rPr>
              <w:t>characteristics</w:t>
            </w:r>
            <w:r w:rsidR="00020181">
              <w:rPr>
                <w:rFonts w:ascii="Arial" w:hAnsi="Arial" w:cs="Arial"/>
                <w:bCs/>
                <w:color w:val="FF0000"/>
                <w:sz w:val="20"/>
                <w:szCs w:val="20"/>
              </w:rPr>
              <w:t xml:space="preserve"> that indicate the relationship between supply and demand</w:t>
            </w:r>
            <w:r w:rsidR="007628FE">
              <w:rPr>
                <w:rFonts w:ascii="Arial" w:hAnsi="Arial" w:cs="Arial"/>
                <w:bCs/>
                <w:color w:val="FF0000"/>
                <w:sz w:val="20"/>
                <w:szCs w:val="20"/>
              </w:rPr>
              <w:t xml:space="preserve"> chosen.</w:t>
            </w:r>
          </w:p>
        </w:tc>
      </w:tr>
      <w:tr w:rsidR="00020181" w14:paraId="6EBD4622" w14:textId="77777777" w:rsidTr="000D2B31">
        <w:trPr>
          <w:trHeight w:val="259"/>
        </w:trPr>
        <w:tc>
          <w:tcPr>
            <w:tcW w:w="315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AD010AF" w14:textId="77777777" w:rsidR="00020181" w:rsidRDefault="00020181" w:rsidP="000D2B31">
            <w:pPr>
              <w:rPr>
                <w:rFonts w:ascii="Arial" w:hAnsi="Arial" w:cs="Arial"/>
                <w:sz w:val="20"/>
                <w:szCs w:val="20"/>
              </w:rPr>
            </w:pPr>
            <w:r>
              <w:rPr>
                <w:rFonts w:ascii="Arial" w:hAnsi="Arial" w:cs="Arial"/>
                <w:sz w:val="20"/>
                <w:szCs w:val="20"/>
              </w:rPr>
              <w:t>Built up:</w:t>
            </w:r>
          </w:p>
        </w:tc>
        <w:tc>
          <w:tcPr>
            <w:tcW w:w="75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B1CE657" w14:textId="2D778EC5" w:rsidR="00020181" w:rsidRDefault="00020181" w:rsidP="000D2B31">
            <w:pPr>
              <w:rPr>
                <w:rFonts w:ascii="Arial" w:hAnsi="Arial" w:cs="Arial"/>
                <w:bCs/>
                <w:sz w:val="20"/>
                <w:szCs w:val="20"/>
              </w:rPr>
            </w:pPr>
            <w:r>
              <w:rPr>
                <w:rFonts w:ascii="Arial" w:hAnsi="Arial" w:cs="Arial"/>
                <w:bCs/>
                <w:sz w:val="20"/>
                <w:szCs w:val="20"/>
              </w:rPr>
              <w:t xml:space="preserve"> </w:t>
            </w:r>
            <w:sdt>
              <w:sdtPr>
                <w:rPr>
                  <w:rFonts w:ascii="Arial" w:hAnsi="Arial" w:cs="Arial"/>
                  <w:bCs/>
                  <w:sz w:val="20"/>
                  <w:szCs w:val="20"/>
                </w:rPr>
                <w:id w:val="-1758435566"/>
                <w:placeholder>
                  <w:docPart w:val="460E228235814F18997B320D37CCF655"/>
                </w:placeholder>
                <w:showingPlcHdr/>
                <w15:color w:val="008000"/>
                <w:dropDownList>
                  <w:listItem w:displayText="100%" w:value="100%"/>
                  <w:listItem w:displayText="Over 75%" w:value="Over 75%"/>
                  <w:listItem w:displayText="50% to 75%" w:value="50% to 75%"/>
                  <w:listItem w:displayText="25% to 50%" w:value="25% to 50%"/>
                  <w:listItem w:displayText="Under 25%" w:value="Under 25%"/>
                </w:dropDownList>
              </w:sdtPr>
              <w:sdtEndPr/>
              <w:sdtContent>
                <w:r w:rsidRPr="00277E67">
                  <w:rPr>
                    <w:rStyle w:val="PlaceholderText"/>
                    <w:rFonts w:ascii="Arial" w:hAnsi="Arial" w:cs="Arial"/>
                    <w:color w:val="00B050"/>
                    <w:sz w:val="20"/>
                    <w:szCs w:val="20"/>
                  </w:rPr>
                  <w:t>Choose an item.</w:t>
                </w:r>
              </w:sdtContent>
            </w:sdt>
            <w:r>
              <w:rPr>
                <w:rFonts w:ascii="Arial" w:hAnsi="Arial" w:cs="Arial"/>
                <w:bCs/>
                <w:sz w:val="20"/>
                <w:szCs w:val="20"/>
              </w:rPr>
              <w:t xml:space="preserve">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This characteristic refers to how much of the property contained within the </w:t>
            </w:r>
            <w:r w:rsidR="00F21CE6">
              <w:rPr>
                <w:rFonts w:ascii="Arial" w:hAnsi="Arial" w:cs="Arial"/>
                <w:bCs/>
                <w:color w:val="FF0000"/>
                <w:sz w:val="20"/>
                <w:szCs w:val="20"/>
              </w:rPr>
              <w:t xml:space="preserve">project area/neighborhood is improved. </w:t>
            </w:r>
            <w:r w:rsidR="005C2D34">
              <w:rPr>
                <w:rFonts w:ascii="Arial" w:hAnsi="Arial" w:cs="Arial"/>
                <w:bCs/>
                <w:color w:val="FF0000"/>
                <w:sz w:val="20"/>
                <w:szCs w:val="20"/>
              </w:rPr>
              <w:t>Support</w:t>
            </w:r>
            <w:r w:rsidRPr="009C60F2">
              <w:rPr>
                <w:rFonts w:ascii="Arial" w:hAnsi="Arial" w:cs="Arial"/>
                <w:bCs/>
                <w:color w:val="FF0000"/>
                <w:sz w:val="20"/>
                <w:szCs w:val="20"/>
              </w:rPr>
              <w:t xml:space="preserve"> the </w:t>
            </w:r>
            <w:r w:rsidR="00F21CE6">
              <w:rPr>
                <w:rFonts w:ascii="Arial" w:hAnsi="Arial" w:cs="Arial"/>
                <w:bCs/>
                <w:color w:val="FF0000"/>
                <w:sz w:val="20"/>
                <w:szCs w:val="20"/>
              </w:rPr>
              <w:t xml:space="preserve">percentage figure provided in the </w:t>
            </w:r>
            <w:r w:rsidRPr="009C60F2">
              <w:rPr>
                <w:rFonts w:ascii="Arial" w:hAnsi="Arial" w:cs="Arial"/>
                <w:bCs/>
                <w:color w:val="FF0000"/>
                <w:sz w:val="20"/>
                <w:szCs w:val="20"/>
              </w:rPr>
              <w:t xml:space="preserve">drop-down </w:t>
            </w:r>
            <w:r w:rsidR="005C2D34">
              <w:rPr>
                <w:rFonts w:ascii="Arial" w:hAnsi="Arial" w:cs="Arial"/>
                <w:bCs/>
                <w:color w:val="FF0000"/>
                <w:sz w:val="20"/>
                <w:szCs w:val="20"/>
              </w:rPr>
              <w:t>by providing</w:t>
            </w:r>
            <w:r w:rsidRPr="009C60F2">
              <w:rPr>
                <w:rFonts w:ascii="Arial" w:hAnsi="Arial" w:cs="Arial"/>
                <w:bCs/>
                <w:color w:val="FF0000"/>
                <w:sz w:val="20"/>
                <w:szCs w:val="20"/>
              </w:rPr>
              <w:t xml:space="preserve"> a brief description of the development/construction activity in the subject’s neighborhood.</w:t>
            </w:r>
          </w:p>
        </w:tc>
      </w:tr>
      <w:tr w:rsidR="00020181" w:rsidRPr="001933D5" w14:paraId="672A6DB3" w14:textId="77777777" w:rsidTr="000D2B31">
        <w:trPr>
          <w:trHeight w:val="259"/>
        </w:trPr>
        <w:tc>
          <w:tcPr>
            <w:tcW w:w="315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E387ED5" w14:textId="77777777" w:rsidR="00020181" w:rsidRDefault="00020181" w:rsidP="000D2B31">
            <w:pPr>
              <w:rPr>
                <w:rFonts w:ascii="Arial" w:hAnsi="Arial" w:cs="Arial"/>
                <w:sz w:val="20"/>
                <w:szCs w:val="20"/>
              </w:rPr>
            </w:pPr>
            <w:r>
              <w:rPr>
                <w:rFonts w:ascii="Arial" w:hAnsi="Arial" w:cs="Arial"/>
                <w:sz w:val="20"/>
                <w:szCs w:val="20"/>
              </w:rPr>
              <w:t>Location:</w:t>
            </w:r>
          </w:p>
        </w:tc>
        <w:tc>
          <w:tcPr>
            <w:tcW w:w="75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866B495" w14:textId="77777777" w:rsidR="00020181" w:rsidRPr="001933D5" w:rsidRDefault="00020181" w:rsidP="000D2B31">
            <w:pPr>
              <w:rPr>
                <w:rFonts w:ascii="Arial" w:hAnsi="Arial" w:cs="Arial"/>
                <w:bCs/>
                <w:sz w:val="20"/>
                <w:szCs w:val="20"/>
              </w:rPr>
            </w:pPr>
            <w:r>
              <w:rPr>
                <w:rFonts w:ascii="Arial" w:hAnsi="Arial" w:cs="Arial"/>
                <w:bCs/>
                <w:sz w:val="20"/>
                <w:szCs w:val="20"/>
              </w:rPr>
              <w:t xml:space="preserve"> </w:t>
            </w:r>
            <w:sdt>
              <w:sdtPr>
                <w:rPr>
                  <w:rFonts w:ascii="Arial" w:hAnsi="Arial" w:cs="Arial"/>
                  <w:bCs/>
                  <w:sz w:val="20"/>
                  <w:szCs w:val="20"/>
                </w:rPr>
                <w:id w:val="178011401"/>
                <w:placeholder>
                  <w:docPart w:val="B438D5E409B5408CA7787E24C66D410F"/>
                </w:placeholder>
                <w:showingPlcHdr/>
                <w15:color w:val="008000"/>
                <w:dropDownList>
                  <w:listItem w:displayText="Urban" w:value="Urban"/>
                  <w:listItem w:displayText="Suburban" w:value="Suburban"/>
                  <w:listItem w:displayText="Rural" w:value="Rural"/>
                </w:dropDownList>
              </w:sdtPr>
              <w:sdtEndPr/>
              <w:sdtContent>
                <w:r w:rsidRPr="00277E67">
                  <w:rPr>
                    <w:rStyle w:val="PlaceholderText"/>
                    <w:rFonts w:ascii="Arial" w:hAnsi="Arial" w:cs="Arial"/>
                    <w:color w:val="00B050"/>
                    <w:sz w:val="20"/>
                    <w:szCs w:val="20"/>
                  </w:rPr>
                  <w:t>Choose an item.</w:t>
                </w:r>
              </w:sdtContent>
            </w:sdt>
            <w:r>
              <w:rPr>
                <w:rFonts w:ascii="Arial" w:hAnsi="Arial" w:cs="Arial"/>
                <w:bCs/>
                <w:sz w:val="20"/>
                <w:szCs w:val="20"/>
              </w:rPr>
              <w:t xml:space="preserve">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Pr>
                <w:rFonts w:ascii="Arial" w:hAnsi="Arial" w:cs="Arial"/>
                <w:bCs/>
                <w:sz w:val="20"/>
                <w:szCs w:val="20"/>
              </w:rPr>
              <w:t xml:space="preserve"> </w:t>
            </w:r>
            <w:r w:rsidRPr="009C60F2">
              <w:rPr>
                <w:rFonts w:ascii="Arial" w:hAnsi="Arial" w:cs="Arial"/>
                <w:bCs/>
                <w:color w:val="FF0000"/>
                <w:sz w:val="20"/>
                <w:szCs w:val="20"/>
              </w:rPr>
              <w:t>Expand on the locational characteristics of the subject’s neighborhood.</w:t>
            </w:r>
            <w:r>
              <w:rPr>
                <w:rFonts w:ascii="Arial" w:hAnsi="Arial" w:cs="Arial"/>
                <w:bCs/>
                <w:color w:val="FF0000"/>
                <w:sz w:val="20"/>
                <w:szCs w:val="20"/>
              </w:rPr>
              <w:t xml:space="preserve"> If the subject’s neighborhood is part of a larger urban area (city, village, etc.) indicate the name of the urban area. If the subject’s neighborhood is rural, indicate the nearest urban areas and their distance from the subject.</w:t>
            </w:r>
          </w:p>
        </w:tc>
      </w:tr>
      <w:tr w:rsidR="00020181" w:rsidRPr="00CF439C" w14:paraId="4F2C334E" w14:textId="77777777" w:rsidTr="000D2B31">
        <w:trPr>
          <w:trHeight w:val="259"/>
        </w:trPr>
        <w:tc>
          <w:tcPr>
            <w:tcW w:w="315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1BF675C" w14:textId="77777777" w:rsidR="00020181" w:rsidRPr="00CF439C" w:rsidRDefault="00020181" w:rsidP="000D2B31">
            <w:pPr>
              <w:rPr>
                <w:rFonts w:ascii="Arial" w:hAnsi="Arial" w:cs="Arial"/>
                <w:sz w:val="20"/>
                <w:szCs w:val="20"/>
              </w:rPr>
            </w:pPr>
            <w:r>
              <w:rPr>
                <w:rFonts w:ascii="Arial" w:hAnsi="Arial" w:cs="Arial"/>
                <w:sz w:val="20"/>
                <w:szCs w:val="20"/>
              </w:rPr>
              <w:t>Predominant Land Use(s):</w:t>
            </w:r>
          </w:p>
        </w:tc>
        <w:tc>
          <w:tcPr>
            <w:tcW w:w="756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6ED0D84" w14:textId="388315AA" w:rsidR="00020181" w:rsidRPr="00CF439C" w:rsidRDefault="00020181" w:rsidP="000D2B31">
            <w:pPr>
              <w:rPr>
                <w:rFonts w:ascii="Arial" w:hAnsi="Arial" w:cs="Arial"/>
                <w:color w:val="FF0000"/>
                <w:sz w:val="20"/>
                <w:szCs w:val="20"/>
              </w:rPr>
            </w:pPr>
            <w:r>
              <w:rPr>
                <w:rFonts w:ascii="Arial" w:hAnsi="Arial" w:cs="Arial"/>
                <w:bCs/>
                <w:sz w:val="20"/>
                <w:szCs w:val="20"/>
              </w:rPr>
              <w:t xml:space="preserve">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sidRPr="001933D5">
              <w:rPr>
                <w:rFonts w:ascii="Arial" w:hAnsi="Arial" w:cs="Arial"/>
                <w:bCs/>
                <w:sz w:val="20"/>
                <w:szCs w:val="20"/>
              </w:rPr>
              <w:t xml:space="preserve"> </w:t>
            </w:r>
            <w:r w:rsidRPr="00456CBA">
              <w:rPr>
                <w:rFonts w:ascii="Arial" w:hAnsi="Arial" w:cs="Arial"/>
                <w:bCs/>
                <w:color w:val="FF0000"/>
                <w:sz w:val="20"/>
                <w:szCs w:val="20"/>
              </w:rPr>
              <w:t>Identify the predominant land uses within the subject’s neighborhood</w:t>
            </w:r>
            <w:r>
              <w:rPr>
                <w:rFonts w:ascii="Arial" w:hAnsi="Arial" w:cs="Arial"/>
                <w:bCs/>
                <w:sz w:val="20"/>
                <w:szCs w:val="20"/>
              </w:rPr>
              <w:t>.</w:t>
            </w:r>
            <w:r w:rsidRPr="00E27863">
              <w:rPr>
                <w:rFonts w:ascii="Arial" w:hAnsi="Arial" w:cs="Arial"/>
                <w:color w:val="FF0000"/>
                <w:sz w:val="20"/>
                <w:szCs w:val="20"/>
              </w:rPr>
              <w:t xml:space="preserve"> If the </w:t>
            </w:r>
            <w:r>
              <w:rPr>
                <w:rFonts w:ascii="Arial" w:hAnsi="Arial" w:cs="Arial"/>
                <w:color w:val="FF0000"/>
                <w:sz w:val="20"/>
                <w:szCs w:val="20"/>
              </w:rPr>
              <w:t xml:space="preserve">land uses in the </w:t>
            </w:r>
            <w:r w:rsidRPr="00E27863">
              <w:rPr>
                <w:rFonts w:ascii="Arial" w:hAnsi="Arial" w:cs="Arial"/>
                <w:color w:val="FF0000"/>
                <w:sz w:val="20"/>
                <w:szCs w:val="20"/>
              </w:rPr>
              <w:t>subject nei</w:t>
            </w:r>
            <w:r>
              <w:rPr>
                <w:rFonts w:ascii="Arial" w:hAnsi="Arial" w:cs="Arial"/>
                <w:color w:val="FF0000"/>
                <w:sz w:val="20"/>
                <w:szCs w:val="20"/>
              </w:rPr>
              <w:t xml:space="preserve">ghborhood </w:t>
            </w:r>
            <w:r w:rsidRPr="004C3C7E">
              <w:rPr>
                <w:rFonts w:ascii="Arial" w:hAnsi="Arial" w:cs="Arial"/>
                <w:color w:val="FF0000"/>
                <w:sz w:val="20"/>
                <w:szCs w:val="20"/>
              </w:rPr>
              <w:t xml:space="preserve">are in transition the use of </w:t>
            </w:r>
            <w:r w:rsidR="00443489">
              <w:rPr>
                <w:rFonts w:ascii="Arial" w:hAnsi="Arial" w:cs="Arial"/>
                <w:color w:val="FF0000"/>
                <w:sz w:val="20"/>
                <w:szCs w:val="20"/>
              </w:rPr>
              <w:t>waiver valuations on the project</w:t>
            </w:r>
            <w:r w:rsidRPr="004C3C7E">
              <w:rPr>
                <w:rFonts w:ascii="Arial" w:hAnsi="Arial" w:cs="Arial"/>
                <w:color w:val="FF0000"/>
                <w:sz w:val="20"/>
                <w:szCs w:val="20"/>
              </w:rPr>
              <w:t xml:space="preserve"> should be discussed with the review appraiser.</w:t>
            </w:r>
          </w:p>
        </w:tc>
      </w:tr>
      <w:tr w:rsidR="00020181" w:rsidRPr="00906712" w14:paraId="7030B8E1" w14:textId="77777777" w:rsidTr="000D2B31">
        <w:trPr>
          <w:trHeight w:val="259"/>
        </w:trPr>
        <w:tc>
          <w:tcPr>
            <w:tcW w:w="10710" w:type="dxa"/>
            <w:gridSpan w:val="2"/>
            <w:tcBorders>
              <w:top w:val="single" w:sz="4" w:space="0" w:color="9BBB59" w:themeColor="accent3"/>
              <w:left w:val="single" w:sz="4" w:space="0" w:color="9BBB59" w:themeColor="accent3"/>
              <w:bottom w:val="single" w:sz="4" w:space="0" w:color="A6A6A6" w:themeColor="background1" w:themeShade="A6"/>
              <w:right w:val="single" w:sz="4" w:space="0" w:color="9BBB59" w:themeColor="accent3"/>
            </w:tcBorders>
            <w:vAlign w:val="center"/>
          </w:tcPr>
          <w:p w14:paraId="6DB91392" w14:textId="3A8E0FEF" w:rsidR="00020181" w:rsidRPr="00906712" w:rsidRDefault="00020181" w:rsidP="000D2B31">
            <w:pPr>
              <w:rPr>
                <w:rFonts w:ascii="Arial" w:hAnsi="Arial" w:cs="Arial"/>
                <w:bCs/>
                <w:color w:val="FF0000"/>
                <w:sz w:val="20"/>
                <w:szCs w:val="20"/>
              </w:rPr>
            </w:pPr>
            <w:r w:rsidRPr="00B33B08">
              <w:rPr>
                <w:rFonts w:ascii="Arial" w:hAnsi="Arial" w:cs="Arial"/>
                <w:sz w:val="20"/>
                <w:szCs w:val="20"/>
                <w:u w:val="single"/>
              </w:rPr>
              <w:t>Neighborhood Boundaries:</w:t>
            </w:r>
            <w:r>
              <w:rPr>
                <w:rFonts w:ascii="Arial" w:hAnsi="Arial" w:cs="Arial"/>
                <w:sz w:val="20"/>
                <w:szCs w:val="20"/>
              </w:rPr>
              <w:t xml:space="preserve">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Pr>
                <w:rFonts w:ascii="Arial" w:hAnsi="Arial" w:cs="Arial"/>
                <w:bCs/>
                <w:sz w:val="20"/>
                <w:szCs w:val="20"/>
              </w:rPr>
              <w:t xml:space="preserve"> </w:t>
            </w:r>
            <w:r>
              <w:rPr>
                <w:rFonts w:ascii="Arial" w:hAnsi="Arial" w:cs="Arial"/>
                <w:color w:val="FF0000"/>
                <w:sz w:val="20"/>
                <w:szCs w:val="20"/>
              </w:rPr>
              <w:t xml:space="preserve">If the appraiser chooses to highlight the neighborhood boundaries on the location map in the addendum, they should indicate that here and eliminate the </w:t>
            </w:r>
            <w:r w:rsidR="00443489">
              <w:rPr>
                <w:rFonts w:ascii="Arial" w:hAnsi="Arial" w:cs="Arial"/>
                <w:color w:val="FF0000"/>
                <w:sz w:val="20"/>
                <w:szCs w:val="20"/>
              </w:rPr>
              <w:t xml:space="preserve">descriptive </w:t>
            </w:r>
            <w:r>
              <w:rPr>
                <w:rFonts w:ascii="Arial" w:hAnsi="Arial" w:cs="Arial"/>
                <w:color w:val="FF0000"/>
                <w:sz w:val="20"/>
                <w:szCs w:val="20"/>
              </w:rPr>
              <w:t>cells below. If not remove “text form field”.</w:t>
            </w:r>
          </w:p>
        </w:tc>
      </w:tr>
      <w:tr w:rsidR="00020181" w:rsidRPr="00616A81" w14:paraId="3DDC7FC9" w14:textId="77777777" w:rsidTr="000D2B31">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BBB59" w:themeColor="accent3"/>
            </w:tcBorders>
          </w:tcPr>
          <w:p w14:paraId="18317EDC" w14:textId="77777777" w:rsidR="00020181" w:rsidRPr="00616A81" w:rsidRDefault="00020181" w:rsidP="000D2B31">
            <w:pPr>
              <w:rPr>
                <w:rFonts w:ascii="Arial" w:hAnsi="Arial" w:cs="Arial"/>
                <w:bCs/>
                <w:color w:val="FF0000"/>
                <w:sz w:val="20"/>
                <w:szCs w:val="20"/>
              </w:rPr>
            </w:pPr>
            <w:r>
              <w:rPr>
                <w:rFonts w:ascii="Arial" w:hAnsi="Arial" w:cs="Arial"/>
                <w:bCs/>
                <w:sz w:val="20"/>
                <w:szCs w:val="20"/>
              </w:rPr>
              <w:t xml:space="preserve">Northerly Boundary: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Utilizing physical features, political boundaries, roadways, </w:t>
            </w:r>
            <w:proofErr w:type="spellStart"/>
            <w:r>
              <w:rPr>
                <w:rFonts w:ascii="Arial" w:hAnsi="Arial" w:cs="Arial"/>
                <w:bCs/>
                <w:color w:val="FF0000"/>
                <w:sz w:val="20"/>
                <w:szCs w:val="20"/>
              </w:rPr>
              <w:t>etc</w:t>
            </w:r>
            <w:proofErr w:type="spellEnd"/>
            <w:r>
              <w:rPr>
                <w:rFonts w:ascii="Arial" w:hAnsi="Arial" w:cs="Arial"/>
                <w:bCs/>
                <w:color w:val="FF0000"/>
                <w:sz w:val="20"/>
                <w:szCs w:val="20"/>
              </w:rPr>
              <w:t>, identify the northerly boundary of the subject’s neighborhood.</w:t>
            </w:r>
          </w:p>
        </w:tc>
      </w:tr>
      <w:tr w:rsidR="001C1B54" w:rsidRPr="00616A81" w14:paraId="5B47F854" w14:textId="77777777" w:rsidTr="00671459">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BBB59" w:themeColor="accent3"/>
            </w:tcBorders>
            <w:vAlign w:val="center"/>
          </w:tcPr>
          <w:p w14:paraId="198D42CA" w14:textId="1D384A60" w:rsidR="001C1B54" w:rsidRDefault="001C1B54" w:rsidP="001C1B54">
            <w:pPr>
              <w:rPr>
                <w:rFonts w:ascii="Arial" w:hAnsi="Arial" w:cs="Arial"/>
                <w:bCs/>
                <w:sz w:val="20"/>
                <w:szCs w:val="20"/>
              </w:rPr>
            </w:pPr>
            <w:r>
              <w:rPr>
                <w:rFonts w:ascii="Arial" w:hAnsi="Arial" w:cs="Arial"/>
                <w:bCs/>
                <w:sz w:val="20"/>
                <w:szCs w:val="20"/>
              </w:rPr>
              <w:t xml:space="preserve">Easterly Boundary: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Utilizing physical features, political boundaries, roadways, </w:t>
            </w:r>
            <w:proofErr w:type="spellStart"/>
            <w:r>
              <w:rPr>
                <w:rFonts w:ascii="Arial" w:hAnsi="Arial" w:cs="Arial"/>
                <w:bCs/>
                <w:color w:val="FF0000"/>
                <w:sz w:val="20"/>
                <w:szCs w:val="20"/>
              </w:rPr>
              <w:t>etc</w:t>
            </w:r>
            <w:proofErr w:type="spellEnd"/>
            <w:r>
              <w:rPr>
                <w:rFonts w:ascii="Arial" w:hAnsi="Arial" w:cs="Arial"/>
                <w:bCs/>
                <w:color w:val="FF0000"/>
                <w:sz w:val="20"/>
                <w:szCs w:val="20"/>
              </w:rPr>
              <w:t>, identify the easterly boundary of the subject’s neighborhood.</w:t>
            </w:r>
          </w:p>
        </w:tc>
      </w:tr>
      <w:tr w:rsidR="001C1B54" w:rsidRPr="00616A81" w14:paraId="4067B8D9" w14:textId="77777777" w:rsidTr="00671459">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BBB59" w:themeColor="accent3"/>
            </w:tcBorders>
            <w:vAlign w:val="center"/>
          </w:tcPr>
          <w:p w14:paraId="0FD6D9A1" w14:textId="78695CEF" w:rsidR="001C1B54" w:rsidRDefault="001C1B54" w:rsidP="001C1B54">
            <w:pPr>
              <w:rPr>
                <w:rFonts w:ascii="Arial" w:hAnsi="Arial" w:cs="Arial"/>
                <w:bCs/>
                <w:sz w:val="20"/>
                <w:szCs w:val="20"/>
              </w:rPr>
            </w:pPr>
            <w:r>
              <w:rPr>
                <w:rFonts w:ascii="Arial" w:hAnsi="Arial" w:cs="Arial"/>
                <w:bCs/>
                <w:sz w:val="20"/>
                <w:szCs w:val="20"/>
              </w:rPr>
              <w:t xml:space="preserve">Southerly Boundary: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Utilizing physical features, political boundaries, roadways, </w:t>
            </w:r>
            <w:proofErr w:type="spellStart"/>
            <w:r>
              <w:rPr>
                <w:rFonts w:ascii="Arial" w:hAnsi="Arial" w:cs="Arial"/>
                <w:bCs/>
                <w:color w:val="FF0000"/>
                <w:sz w:val="20"/>
                <w:szCs w:val="20"/>
              </w:rPr>
              <w:t>etc</w:t>
            </w:r>
            <w:proofErr w:type="spellEnd"/>
            <w:r>
              <w:rPr>
                <w:rFonts w:ascii="Arial" w:hAnsi="Arial" w:cs="Arial"/>
                <w:bCs/>
                <w:color w:val="FF0000"/>
                <w:sz w:val="20"/>
                <w:szCs w:val="20"/>
              </w:rPr>
              <w:t>, identify the southerly boundary of the subject’s neighborhood.</w:t>
            </w:r>
          </w:p>
        </w:tc>
      </w:tr>
      <w:tr w:rsidR="001C1B54" w:rsidRPr="00616A81" w14:paraId="26FBEB6A" w14:textId="77777777" w:rsidTr="00671459">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BBB59" w:themeColor="accent3"/>
            </w:tcBorders>
            <w:vAlign w:val="center"/>
          </w:tcPr>
          <w:p w14:paraId="248F42A1" w14:textId="496993C4" w:rsidR="001C1B54" w:rsidRDefault="001C1B54" w:rsidP="001C1B54">
            <w:pPr>
              <w:rPr>
                <w:rFonts w:ascii="Arial" w:hAnsi="Arial" w:cs="Arial"/>
                <w:bCs/>
                <w:sz w:val="20"/>
                <w:szCs w:val="20"/>
              </w:rPr>
            </w:pPr>
            <w:r>
              <w:rPr>
                <w:rFonts w:ascii="Arial" w:hAnsi="Arial" w:cs="Arial"/>
                <w:bCs/>
                <w:sz w:val="20"/>
                <w:szCs w:val="20"/>
              </w:rPr>
              <w:t xml:space="preserve">Westerly Boundary: </w:t>
            </w:r>
            <w:r w:rsidRPr="001933D5">
              <w:rPr>
                <w:rFonts w:ascii="Arial" w:hAnsi="Arial" w:cs="Arial"/>
                <w:bCs/>
                <w:sz w:val="20"/>
                <w:szCs w:val="20"/>
              </w:rPr>
              <w:fldChar w:fldCharType="begin">
                <w:ffData>
                  <w:name w:val=""/>
                  <w:enabled/>
                  <w:calcOnExit w:val="0"/>
                  <w:textInput/>
                </w:ffData>
              </w:fldChar>
            </w:r>
            <w:r w:rsidRPr="001933D5">
              <w:rPr>
                <w:rFonts w:ascii="Arial" w:hAnsi="Arial" w:cs="Arial"/>
                <w:bCs/>
                <w:sz w:val="20"/>
                <w:szCs w:val="20"/>
              </w:rPr>
              <w:instrText xml:space="preserve"> FORMTEXT </w:instrText>
            </w:r>
            <w:r w:rsidRPr="001933D5">
              <w:rPr>
                <w:rFonts w:ascii="Arial" w:hAnsi="Arial" w:cs="Arial"/>
                <w:bCs/>
                <w:sz w:val="20"/>
                <w:szCs w:val="20"/>
              </w:rPr>
            </w:r>
            <w:r w:rsidRPr="001933D5">
              <w:rPr>
                <w:rFonts w:ascii="Arial" w:hAnsi="Arial" w:cs="Arial"/>
                <w:bCs/>
                <w:sz w:val="20"/>
                <w:szCs w:val="20"/>
              </w:rPr>
              <w:fldChar w:fldCharType="separate"/>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noProof/>
                <w:sz w:val="20"/>
                <w:szCs w:val="20"/>
              </w:rPr>
              <w:t> </w:t>
            </w:r>
            <w:r w:rsidRPr="001933D5">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 xml:space="preserve">Utilizing physical features, political boundaries, roadways, </w:t>
            </w:r>
            <w:proofErr w:type="spellStart"/>
            <w:r>
              <w:rPr>
                <w:rFonts w:ascii="Arial" w:hAnsi="Arial" w:cs="Arial"/>
                <w:bCs/>
                <w:color w:val="FF0000"/>
                <w:sz w:val="20"/>
                <w:szCs w:val="20"/>
              </w:rPr>
              <w:t>etc</w:t>
            </w:r>
            <w:proofErr w:type="spellEnd"/>
            <w:r>
              <w:rPr>
                <w:rFonts w:ascii="Arial" w:hAnsi="Arial" w:cs="Arial"/>
                <w:bCs/>
                <w:color w:val="FF0000"/>
                <w:sz w:val="20"/>
                <w:szCs w:val="20"/>
              </w:rPr>
              <w:t>, identify the westerly boundary of the subject’s neighborhood.</w:t>
            </w:r>
          </w:p>
        </w:tc>
      </w:tr>
      <w:tr w:rsidR="00F174E9" w:rsidRPr="00616A81" w14:paraId="689DF9B6" w14:textId="77777777" w:rsidTr="00671459">
        <w:trPr>
          <w:trHeight w:val="259"/>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BBB59" w:themeColor="accent3"/>
            </w:tcBorders>
            <w:vAlign w:val="center"/>
          </w:tcPr>
          <w:p w14:paraId="0A8186F9" w14:textId="77777777" w:rsidR="00F174E9" w:rsidRDefault="00F174E9" w:rsidP="00F174E9">
            <w:pPr>
              <w:rPr>
                <w:rFonts w:ascii="Arial" w:hAnsi="Arial" w:cs="Arial"/>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Pr="00E27863">
              <w:rPr>
                <w:rFonts w:ascii="Arial" w:hAnsi="Arial" w:cs="Arial"/>
                <w:color w:val="FF0000"/>
                <w:sz w:val="20"/>
                <w:szCs w:val="20"/>
              </w:rPr>
              <w:t xml:space="preserve"> </w:t>
            </w:r>
            <w:r>
              <w:rPr>
                <w:rFonts w:ascii="Arial" w:hAnsi="Arial" w:cs="Arial"/>
                <w:color w:val="FF0000"/>
                <w:sz w:val="20"/>
                <w:szCs w:val="20"/>
              </w:rPr>
              <w:t xml:space="preserve">The preparer should describe </w:t>
            </w:r>
            <w:r w:rsidRPr="009C24B7">
              <w:rPr>
                <w:rFonts w:ascii="Arial" w:hAnsi="Arial" w:cs="Arial"/>
                <w:color w:val="FF0000"/>
                <w:sz w:val="20"/>
                <w:szCs w:val="20"/>
              </w:rPr>
              <w:t xml:space="preserve">any </w:t>
            </w:r>
            <w:r>
              <w:rPr>
                <w:rFonts w:ascii="Arial" w:hAnsi="Arial" w:cs="Arial"/>
                <w:color w:val="FF0000"/>
                <w:sz w:val="20"/>
                <w:szCs w:val="20"/>
              </w:rPr>
              <w:t>additional</w:t>
            </w:r>
            <w:r w:rsidRPr="009C24B7">
              <w:rPr>
                <w:rFonts w:ascii="Arial" w:hAnsi="Arial" w:cs="Arial"/>
                <w:color w:val="FF0000"/>
                <w:sz w:val="20"/>
                <w:szCs w:val="20"/>
              </w:rPr>
              <w:t xml:space="preserve"> characteristics that would assist the user of the sales study in understanding the market conditions within the project area.</w:t>
            </w:r>
            <w:r>
              <w:rPr>
                <w:rFonts w:ascii="Arial" w:hAnsi="Arial" w:cs="Arial"/>
                <w:color w:val="FF0000"/>
                <w:sz w:val="20"/>
                <w:szCs w:val="20"/>
              </w:rPr>
              <w:t xml:space="preserve"> </w:t>
            </w:r>
            <w:r w:rsidRPr="00E27863">
              <w:rPr>
                <w:rFonts w:ascii="Arial" w:hAnsi="Arial" w:cs="Arial"/>
                <w:color w:val="FF0000"/>
                <w:sz w:val="20"/>
                <w:szCs w:val="20"/>
              </w:rPr>
              <w:t xml:space="preserve">If </w:t>
            </w:r>
            <w:r>
              <w:rPr>
                <w:rFonts w:ascii="Arial" w:hAnsi="Arial" w:cs="Arial"/>
                <w:color w:val="FF0000"/>
                <w:sz w:val="20"/>
                <w:szCs w:val="20"/>
              </w:rPr>
              <w:t xml:space="preserve">any portion of </w:t>
            </w:r>
            <w:r w:rsidRPr="00E27863">
              <w:rPr>
                <w:rFonts w:ascii="Arial" w:hAnsi="Arial" w:cs="Arial"/>
                <w:color w:val="FF0000"/>
                <w:sz w:val="20"/>
                <w:szCs w:val="20"/>
              </w:rPr>
              <w:t xml:space="preserve">the </w:t>
            </w:r>
            <w:r>
              <w:rPr>
                <w:rFonts w:ascii="Arial" w:hAnsi="Arial" w:cs="Arial"/>
                <w:color w:val="FF0000"/>
                <w:sz w:val="20"/>
                <w:szCs w:val="20"/>
              </w:rPr>
              <w:t>project area appears to be</w:t>
            </w:r>
            <w:r w:rsidRPr="004C3C7E">
              <w:rPr>
                <w:rFonts w:ascii="Arial" w:hAnsi="Arial" w:cs="Arial"/>
                <w:color w:val="FF0000"/>
                <w:sz w:val="20"/>
                <w:szCs w:val="20"/>
              </w:rPr>
              <w:t xml:space="preserve"> in transition the </w:t>
            </w:r>
            <w:r>
              <w:rPr>
                <w:rFonts w:ascii="Arial" w:hAnsi="Arial" w:cs="Arial"/>
                <w:color w:val="FF0000"/>
                <w:sz w:val="20"/>
                <w:szCs w:val="20"/>
              </w:rPr>
              <w:t>preparer should consult with the review appraiser to discuss what issues should be included in the description of the project area and neighborhood</w:t>
            </w:r>
            <w:r w:rsidRPr="004C3C7E">
              <w:rPr>
                <w:rFonts w:ascii="Arial" w:hAnsi="Arial" w:cs="Arial"/>
                <w:color w:val="FF0000"/>
                <w:sz w:val="20"/>
                <w:szCs w:val="20"/>
              </w:rPr>
              <w:t xml:space="preserve">. </w:t>
            </w:r>
            <w:r w:rsidRPr="00E27863">
              <w:rPr>
                <w:rFonts w:ascii="Arial" w:hAnsi="Arial" w:cs="Arial"/>
                <w:color w:val="FF0000"/>
                <w:sz w:val="20"/>
                <w:szCs w:val="20"/>
              </w:rPr>
              <w:t xml:space="preserve">The </w:t>
            </w:r>
            <w:r>
              <w:rPr>
                <w:rFonts w:ascii="Arial" w:hAnsi="Arial" w:cs="Arial"/>
                <w:color w:val="FF0000"/>
                <w:sz w:val="20"/>
                <w:szCs w:val="20"/>
              </w:rPr>
              <w:t>preparer</w:t>
            </w:r>
            <w:r w:rsidRPr="00E27863">
              <w:rPr>
                <w:rFonts w:ascii="Arial" w:hAnsi="Arial" w:cs="Arial"/>
                <w:color w:val="FF0000"/>
                <w:sz w:val="20"/>
                <w:szCs w:val="20"/>
              </w:rPr>
              <w:t xml:space="preserve"> </w:t>
            </w:r>
            <w:r>
              <w:rPr>
                <w:rFonts w:ascii="Arial" w:hAnsi="Arial" w:cs="Arial"/>
                <w:color w:val="FF0000"/>
                <w:sz w:val="20"/>
                <w:szCs w:val="20"/>
              </w:rPr>
              <w:t xml:space="preserve">need not research employment, demographic, or income data, and </w:t>
            </w:r>
            <w:r w:rsidRPr="005C39FE">
              <w:rPr>
                <w:rFonts w:ascii="Arial" w:hAnsi="Arial" w:cs="Arial"/>
                <w:b/>
                <w:bCs/>
                <w:color w:val="FF0000"/>
                <w:sz w:val="20"/>
                <w:szCs w:val="20"/>
                <w:u w:val="single"/>
              </w:rPr>
              <w:t>must not</w:t>
            </w:r>
            <w:r w:rsidRPr="00E27863">
              <w:rPr>
                <w:rFonts w:ascii="Arial" w:hAnsi="Arial" w:cs="Arial"/>
                <w:color w:val="FF0000"/>
                <w:sz w:val="20"/>
                <w:szCs w:val="20"/>
              </w:rPr>
              <w:t xml:space="preserve"> insert raw (unanalyzed), non-specific demographic, employment, </w:t>
            </w:r>
            <w:r>
              <w:rPr>
                <w:rFonts w:ascii="Arial" w:hAnsi="Arial" w:cs="Arial"/>
                <w:color w:val="FF0000"/>
                <w:sz w:val="20"/>
                <w:szCs w:val="20"/>
              </w:rPr>
              <w:t>or</w:t>
            </w:r>
            <w:r w:rsidRPr="00E27863">
              <w:rPr>
                <w:rFonts w:ascii="Arial" w:hAnsi="Arial" w:cs="Arial"/>
                <w:color w:val="FF0000"/>
                <w:sz w:val="20"/>
                <w:szCs w:val="20"/>
              </w:rPr>
              <w:t xml:space="preserve"> community information.</w:t>
            </w:r>
          </w:p>
          <w:p w14:paraId="4BA08869" w14:textId="1C9B3D0B" w:rsidR="005C39FE" w:rsidRDefault="005C39FE" w:rsidP="00F174E9">
            <w:pPr>
              <w:rPr>
                <w:rFonts w:ascii="Arial" w:hAnsi="Arial" w:cs="Arial"/>
                <w:bCs/>
                <w:sz w:val="20"/>
                <w:szCs w:val="20"/>
              </w:rPr>
            </w:pPr>
          </w:p>
        </w:tc>
      </w:tr>
    </w:tbl>
    <w:p w14:paraId="7EB4A17C" w14:textId="77777777" w:rsidR="00020181" w:rsidRDefault="006265D1" w:rsidP="00E67C4C">
      <w:pPr>
        <w:rPr>
          <w:rFonts w:ascii="Arial" w:hAnsi="Arial" w:cs="Arial"/>
          <w:sz w:val="20"/>
          <w:szCs w:val="20"/>
        </w:rPr>
      </w:pPr>
      <w:r w:rsidRPr="00E27863">
        <w:rPr>
          <w:rFonts w:ascii="Arial" w:hAnsi="Arial" w:cs="Arial"/>
          <w:sz w:val="20"/>
          <w:szCs w:val="20"/>
        </w:rPr>
        <w:t xml:space="preserve"> </w:t>
      </w:r>
    </w:p>
    <w:p w14:paraId="6961E2E3" w14:textId="77777777" w:rsidR="005C2D34" w:rsidRPr="00443489" w:rsidRDefault="00F90447" w:rsidP="00E67C4C">
      <w:pPr>
        <w:rPr>
          <w:rFonts w:ascii="Arial" w:hAnsi="Arial" w:cs="Arial"/>
          <w:b/>
          <w:bCs/>
        </w:rPr>
      </w:pPr>
      <w:bookmarkStart w:id="7" w:name="_Hlk533674804"/>
      <w:r w:rsidRPr="00443489">
        <w:rPr>
          <w:rFonts w:ascii="Arial" w:hAnsi="Arial" w:cs="Arial"/>
          <w:b/>
          <w:bCs/>
        </w:rPr>
        <w:t>CURRENT ZONING</w:t>
      </w:r>
      <w:bookmarkEnd w:id="7"/>
      <w:r w:rsidR="006265D1" w:rsidRPr="00443489">
        <w:rPr>
          <w:rFonts w:ascii="Arial" w:hAnsi="Arial" w:cs="Arial"/>
          <w:b/>
          <w:bCs/>
        </w:rPr>
        <w:t>:</w:t>
      </w:r>
      <w:r w:rsidR="00D210A4" w:rsidRPr="00443489">
        <w:rPr>
          <w:rFonts w:ascii="Arial" w:hAnsi="Arial" w:cs="Arial"/>
          <w:b/>
          <w:bCs/>
        </w:rPr>
        <w:t xml:space="preserve"> </w:t>
      </w:r>
    </w:p>
    <w:p w14:paraId="14E65F0A" w14:textId="77777777" w:rsidR="005C2D34" w:rsidRDefault="005C2D34" w:rsidP="00E67C4C">
      <w:pPr>
        <w:rPr>
          <w:rFonts w:ascii="Arial" w:hAnsi="Arial" w:cs="Arial"/>
          <w:bCs/>
          <w:sz w:val="20"/>
          <w:szCs w:val="20"/>
        </w:rPr>
      </w:pPr>
    </w:p>
    <w:p w14:paraId="2C5D2FFD" w14:textId="02DF33E2" w:rsidR="006265D1" w:rsidRDefault="00D210A4" w:rsidP="00E67C4C">
      <w:pPr>
        <w:rPr>
          <w:rFonts w:ascii="Arial" w:hAnsi="Arial" w:cs="Arial"/>
          <w:bCs/>
          <w:color w:val="FF0000"/>
          <w:sz w:val="20"/>
          <w:szCs w:val="20"/>
        </w:rPr>
      </w:pPr>
      <w:r w:rsidRPr="00E27863">
        <w:rPr>
          <w:rFonts w:ascii="Arial" w:hAnsi="Arial" w:cs="Arial"/>
          <w:bCs/>
          <w:sz w:val="20"/>
          <w:szCs w:val="20"/>
        </w:rPr>
        <w:fldChar w:fldCharType="begin">
          <w:ffData>
            <w:name w:val=""/>
            <w:enabled/>
            <w:calcOnExit w:val="0"/>
            <w:textInput/>
          </w:ffData>
        </w:fldChar>
      </w:r>
      <w:r w:rsidRPr="00E27863">
        <w:rPr>
          <w:rFonts w:ascii="Arial" w:hAnsi="Arial" w:cs="Arial"/>
          <w:bCs/>
          <w:sz w:val="20"/>
          <w:szCs w:val="20"/>
        </w:rPr>
        <w:instrText xml:space="preserve"> FORMTEXT </w:instrText>
      </w:r>
      <w:r w:rsidRPr="00E27863">
        <w:rPr>
          <w:rFonts w:ascii="Arial" w:hAnsi="Arial" w:cs="Arial"/>
          <w:bCs/>
          <w:sz w:val="20"/>
          <w:szCs w:val="20"/>
        </w:rPr>
      </w:r>
      <w:r w:rsidRPr="00E27863">
        <w:rPr>
          <w:rFonts w:ascii="Arial" w:hAnsi="Arial" w:cs="Arial"/>
          <w:bCs/>
          <w:sz w:val="20"/>
          <w:szCs w:val="20"/>
        </w:rPr>
        <w:fldChar w:fldCharType="separate"/>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noProof/>
          <w:sz w:val="20"/>
          <w:szCs w:val="20"/>
        </w:rPr>
        <w:t> </w:t>
      </w:r>
      <w:r w:rsidRPr="00E27863">
        <w:rPr>
          <w:rFonts w:ascii="Arial" w:hAnsi="Arial" w:cs="Arial"/>
          <w:bCs/>
          <w:sz w:val="20"/>
          <w:szCs w:val="20"/>
        </w:rPr>
        <w:fldChar w:fldCharType="end"/>
      </w:r>
      <w:r w:rsidR="006265D1" w:rsidRPr="00E27863">
        <w:rPr>
          <w:rFonts w:ascii="Arial" w:hAnsi="Arial" w:cs="Arial"/>
          <w:sz w:val="20"/>
          <w:szCs w:val="20"/>
        </w:rPr>
        <w:t xml:space="preserve"> </w:t>
      </w:r>
      <w:bookmarkStart w:id="8" w:name="_Hlk110938920"/>
      <w:r w:rsidR="00AD59C2">
        <w:rPr>
          <w:rFonts w:ascii="Arial" w:hAnsi="Arial" w:cs="Arial"/>
          <w:color w:val="FF0000"/>
          <w:sz w:val="20"/>
          <w:szCs w:val="20"/>
        </w:rPr>
        <w:t>The preparer must not confuse the “Property Tax Classification”, provided by the county on their GIS mapping or in the tax records, for the zoning designation. The preparer must i</w:t>
      </w:r>
      <w:r w:rsidR="006265D1" w:rsidRPr="00E27863">
        <w:rPr>
          <w:rFonts w:ascii="Arial" w:hAnsi="Arial" w:cs="Arial"/>
          <w:bCs/>
          <w:color w:val="FF0000"/>
          <w:sz w:val="20"/>
          <w:szCs w:val="20"/>
        </w:rPr>
        <w:t xml:space="preserve">dentify </w:t>
      </w:r>
      <w:r w:rsidR="00C75B4E" w:rsidRPr="00E27863">
        <w:rPr>
          <w:rFonts w:ascii="Arial" w:hAnsi="Arial" w:cs="Arial"/>
          <w:bCs/>
          <w:color w:val="FF0000"/>
          <w:sz w:val="20"/>
          <w:szCs w:val="20"/>
        </w:rPr>
        <w:t>the</w:t>
      </w:r>
      <w:r w:rsidR="006265D1" w:rsidRPr="00E27863">
        <w:rPr>
          <w:rFonts w:ascii="Arial" w:hAnsi="Arial" w:cs="Arial"/>
          <w:bCs/>
          <w:color w:val="FF0000"/>
          <w:sz w:val="20"/>
          <w:szCs w:val="20"/>
        </w:rPr>
        <w:t xml:space="preserve"> </w:t>
      </w:r>
      <w:r w:rsidR="00437DFB">
        <w:rPr>
          <w:rFonts w:ascii="Arial" w:hAnsi="Arial" w:cs="Arial"/>
          <w:bCs/>
          <w:color w:val="FF0000"/>
          <w:sz w:val="20"/>
          <w:szCs w:val="20"/>
        </w:rPr>
        <w:t>zoning authority</w:t>
      </w:r>
      <w:r w:rsidR="00D55186">
        <w:rPr>
          <w:rFonts w:ascii="Arial" w:hAnsi="Arial" w:cs="Arial"/>
          <w:bCs/>
          <w:color w:val="FF0000"/>
          <w:sz w:val="20"/>
          <w:szCs w:val="20"/>
        </w:rPr>
        <w:t>(s)</w:t>
      </w:r>
      <w:r w:rsidR="00437DFB">
        <w:rPr>
          <w:rFonts w:ascii="Arial" w:hAnsi="Arial" w:cs="Arial"/>
          <w:bCs/>
          <w:color w:val="FF0000"/>
          <w:sz w:val="20"/>
          <w:szCs w:val="20"/>
        </w:rPr>
        <w:t xml:space="preserve"> responsible for establishing and enforcing the zoning ordinances within the project neighborhood</w:t>
      </w:r>
      <w:r w:rsidR="00AD59C2">
        <w:rPr>
          <w:rFonts w:ascii="Arial" w:hAnsi="Arial" w:cs="Arial"/>
          <w:bCs/>
          <w:color w:val="FF0000"/>
          <w:sz w:val="20"/>
          <w:szCs w:val="20"/>
        </w:rPr>
        <w:t xml:space="preserve"> to obtain the appropriate zoning information</w:t>
      </w:r>
      <w:r w:rsidR="00F21CE6">
        <w:rPr>
          <w:rFonts w:ascii="Arial" w:hAnsi="Arial" w:cs="Arial"/>
          <w:bCs/>
          <w:color w:val="FF0000"/>
          <w:sz w:val="20"/>
          <w:szCs w:val="20"/>
        </w:rPr>
        <w:t xml:space="preserve">. </w:t>
      </w:r>
      <w:bookmarkEnd w:id="8"/>
      <w:r w:rsidR="00F21CE6">
        <w:rPr>
          <w:rFonts w:ascii="Arial" w:hAnsi="Arial" w:cs="Arial"/>
          <w:bCs/>
          <w:color w:val="FF0000"/>
          <w:sz w:val="20"/>
          <w:szCs w:val="20"/>
        </w:rPr>
        <w:t>P</w:t>
      </w:r>
      <w:r w:rsidR="00437DFB">
        <w:rPr>
          <w:rFonts w:ascii="Arial" w:hAnsi="Arial" w:cs="Arial"/>
          <w:bCs/>
          <w:color w:val="FF0000"/>
          <w:sz w:val="20"/>
          <w:szCs w:val="20"/>
        </w:rPr>
        <w:t xml:space="preserve">rovide a list of zoning designations affecting the </w:t>
      </w:r>
      <w:r w:rsidR="00F21CE6">
        <w:rPr>
          <w:rFonts w:ascii="Arial" w:hAnsi="Arial" w:cs="Arial"/>
          <w:bCs/>
          <w:color w:val="FF0000"/>
          <w:sz w:val="20"/>
          <w:szCs w:val="20"/>
        </w:rPr>
        <w:t xml:space="preserve">impacted </w:t>
      </w:r>
      <w:r w:rsidR="00437DFB">
        <w:rPr>
          <w:rFonts w:ascii="Arial" w:hAnsi="Arial" w:cs="Arial"/>
          <w:bCs/>
          <w:color w:val="FF0000"/>
          <w:sz w:val="20"/>
          <w:szCs w:val="20"/>
        </w:rPr>
        <w:t xml:space="preserve">parcels. It is unnecessary </w:t>
      </w:r>
      <w:r w:rsidR="00D55186">
        <w:rPr>
          <w:rFonts w:ascii="Arial" w:hAnsi="Arial" w:cs="Arial"/>
          <w:bCs/>
          <w:color w:val="FF0000"/>
          <w:sz w:val="20"/>
          <w:szCs w:val="20"/>
        </w:rPr>
        <w:t xml:space="preserve">for the preparer </w:t>
      </w:r>
      <w:r w:rsidR="00437DFB">
        <w:rPr>
          <w:rFonts w:ascii="Arial" w:hAnsi="Arial" w:cs="Arial"/>
          <w:bCs/>
          <w:color w:val="FF0000"/>
          <w:sz w:val="20"/>
          <w:szCs w:val="20"/>
        </w:rPr>
        <w:t xml:space="preserve">to provide any specific information </w:t>
      </w:r>
      <w:r w:rsidR="00FA7B18">
        <w:rPr>
          <w:rFonts w:ascii="Arial" w:hAnsi="Arial" w:cs="Arial"/>
          <w:bCs/>
          <w:color w:val="FF0000"/>
          <w:sz w:val="20"/>
          <w:szCs w:val="20"/>
        </w:rPr>
        <w:t xml:space="preserve">on the various zoning designations identified. </w:t>
      </w:r>
      <w:r w:rsidRPr="00E27863">
        <w:rPr>
          <w:rFonts w:ascii="Arial" w:hAnsi="Arial" w:cs="Arial"/>
          <w:bCs/>
          <w:color w:val="FF0000"/>
          <w:sz w:val="20"/>
          <w:szCs w:val="20"/>
        </w:rPr>
        <w:t xml:space="preserve">The </w:t>
      </w:r>
      <w:r w:rsidR="00FA7B18">
        <w:rPr>
          <w:rFonts w:ascii="Arial" w:hAnsi="Arial" w:cs="Arial"/>
          <w:bCs/>
          <w:color w:val="FF0000"/>
          <w:sz w:val="20"/>
          <w:szCs w:val="20"/>
        </w:rPr>
        <w:t>preparer</w:t>
      </w:r>
      <w:r w:rsidR="006265D1" w:rsidRPr="00E27863">
        <w:rPr>
          <w:rFonts w:ascii="Arial" w:hAnsi="Arial" w:cs="Arial"/>
          <w:bCs/>
          <w:color w:val="FF0000"/>
          <w:sz w:val="20"/>
          <w:szCs w:val="20"/>
        </w:rPr>
        <w:t xml:space="preserve"> may </w:t>
      </w:r>
      <w:r w:rsidR="00553C9C">
        <w:rPr>
          <w:rFonts w:ascii="Arial" w:hAnsi="Arial" w:cs="Arial"/>
          <w:bCs/>
          <w:color w:val="FF0000"/>
          <w:sz w:val="20"/>
          <w:szCs w:val="20"/>
        </w:rPr>
        <w:t>insert</w:t>
      </w:r>
      <w:r w:rsidR="00FA7B18">
        <w:rPr>
          <w:rFonts w:ascii="Arial" w:hAnsi="Arial" w:cs="Arial"/>
          <w:bCs/>
          <w:color w:val="FF0000"/>
          <w:sz w:val="20"/>
          <w:szCs w:val="20"/>
        </w:rPr>
        <w:t xml:space="preserve"> </w:t>
      </w:r>
      <w:r w:rsidR="006265D1" w:rsidRPr="00E27863">
        <w:rPr>
          <w:rFonts w:ascii="Arial" w:hAnsi="Arial" w:cs="Arial"/>
          <w:bCs/>
          <w:color w:val="FF0000"/>
          <w:sz w:val="20"/>
          <w:szCs w:val="20"/>
        </w:rPr>
        <w:t>a</w:t>
      </w:r>
      <w:r w:rsidR="00FA7B18">
        <w:rPr>
          <w:rFonts w:ascii="Arial" w:hAnsi="Arial" w:cs="Arial"/>
          <w:bCs/>
          <w:color w:val="FF0000"/>
          <w:sz w:val="20"/>
          <w:szCs w:val="20"/>
        </w:rPr>
        <w:t xml:space="preserve"> copy of the</w:t>
      </w:r>
      <w:r w:rsidR="006265D1" w:rsidRPr="00E27863">
        <w:rPr>
          <w:rFonts w:ascii="Arial" w:hAnsi="Arial" w:cs="Arial"/>
          <w:bCs/>
          <w:color w:val="FF0000"/>
          <w:sz w:val="20"/>
          <w:szCs w:val="20"/>
        </w:rPr>
        <w:t xml:space="preserve"> zoning map</w:t>
      </w:r>
      <w:r w:rsidR="007931F6">
        <w:rPr>
          <w:rFonts w:ascii="Arial" w:hAnsi="Arial" w:cs="Arial"/>
          <w:bCs/>
          <w:color w:val="FF0000"/>
          <w:sz w:val="20"/>
          <w:szCs w:val="20"/>
        </w:rPr>
        <w:t xml:space="preserve"> in the “Addendum”. If the project review appraiser or acquisition agents request the inclusion of the “zoning </w:t>
      </w:r>
      <w:r w:rsidR="00AE1E42">
        <w:rPr>
          <w:rFonts w:ascii="Arial" w:hAnsi="Arial" w:cs="Arial"/>
          <w:bCs/>
          <w:color w:val="FF0000"/>
          <w:sz w:val="20"/>
          <w:szCs w:val="20"/>
        </w:rPr>
        <w:t>ordinances</w:t>
      </w:r>
      <w:r w:rsidR="007931F6">
        <w:rPr>
          <w:rFonts w:ascii="Arial" w:hAnsi="Arial" w:cs="Arial"/>
          <w:bCs/>
          <w:color w:val="FF0000"/>
          <w:sz w:val="20"/>
          <w:szCs w:val="20"/>
        </w:rPr>
        <w:t xml:space="preserve">” for the affected zoning designations it may be placed in the addendum; however, </w:t>
      </w:r>
      <w:r w:rsidR="00443489">
        <w:rPr>
          <w:rFonts w:ascii="Arial" w:hAnsi="Arial" w:cs="Arial"/>
          <w:bCs/>
          <w:color w:val="FF0000"/>
          <w:sz w:val="20"/>
          <w:szCs w:val="20"/>
        </w:rPr>
        <w:t>inclusion of the zoning ordinances is not a general WisDOT</w:t>
      </w:r>
      <w:r w:rsidR="00555E8F">
        <w:rPr>
          <w:rFonts w:ascii="Arial" w:hAnsi="Arial" w:cs="Arial"/>
          <w:bCs/>
          <w:color w:val="FF0000"/>
          <w:sz w:val="20"/>
          <w:szCs w:val="20"/>
        </w:rPr>
        <w:t xml:space="preserve"> </w:t>
      </w:r>
      <w:r w:rsidR="00443489">
        <w:rPr>
          <w:rFonts w:ascii="Arial" w:hAnsi="Arial" w:cs="Arial"/>
          <w:bCs/>
          <w:color w:val="FF0000"/>
          <w:sz w:val="20"/>
          <w:szCs w:val="20"/>
        </w:rPr>
        <w:t>requirement</w:t>
      </w:r>
      <w:r w:rsidR="00AE1E42">
        <w:rPr>
          <w:rFonts w:ascii="Arial" w:hAnsi="Arial" w:cs="Arial"/>
          <w:bCs/>
          <w:color w:val="FF0000"/>
          <w:sz w:val="20"/>
          <w:szCs w:val="20"/>
        </w:rPr>
        <w:t>.</w:t>
      </w:r>
      <w:r w:rsidR="004C3C7E">
        <w:rPr>
          <w:rFonts w:ascii="Arial" w:hAnsi="Arial" w:cs="Arial"/>
          <w:bCs/>
          <w:color w:val="FF0000"/>
          <w:sz w:val="20"/>
          <w:szCs w:val="20"/>
        </w:rPr>
        <w:t xml:space="preserve"> </w:t>
      </w:r>
    </w:p>
    <w:p w14:paraId="0E06C405" w14:textId="77777777" w:rsidR="00047F96" w:rsidRDefault="00047F96" w:rsidP="00E67C4C">
      <w:pPr>
        <w:rPr>
          <w:rFonts w:ascii="Arial" w:hAnsi="Arial" w:cs="Arial"/>
          <w:bCs/>
          <w:color w:val="FF0000"/>
          <w:sz w:val="20"/>
          <w:szCs w:val="20"/>
        </w:rPr>
      </w:pPr>
    </w:p>
    <w:p w14:paraId="4CF67B09" w14:textId="77777777" w:rsidR="00561DA5" w:rsidRDefault="00047F96" w:rsidP="00743557">
      <w:pPr>
        <w:rPr>
          <w:rFonts w:ascii="Arial" w:hAnsi="Arial" w:cs="Arial"/>
          <w:b/>
        </w:rPr>
      </w:pPr>
      <w:r w:rsidRPr="00443489">
        <w:rPr>
          <w:rFonts w:ascii="Arial" w:hAnsi="Arial" w:cs="Arial"/>
          <w:b/>
        </w:rPr>
        <w:t>COMPARABLE SALES DATA:</w:t>
      </w:r>
    </w:p>
    <w:p w14:paraId="32EE1850" w14:textId="642A7C7C" w:rsidR="000D3D4D" w:rsidRDefault="009D29F9" w:rsidP="00743557">
      <w:pPr>
        <w:rPr>
          <w:rFonts w:ascii="Arial" w:hAnsi="Arial" w:cs="Arial"/>
          <w:b/>
        </w:rPr>
      </w:pPr>
      <w:r w:rsidRPr="00443489">
        <w:rPr>
          <w:rFonts w:ascii="Arial" w:hAnsi="Arial" w:cs="Arial"/>
          <w:b/>
        </w:rPr>
        <w:t xml:space="preserve"> </w:t>
      </w:r>
    </w:p>
    <w:p w14:paraId="493F5868" w14:textId="643987A3" w:rsidR="000D3D4D" w:rsidRDefault="000D3D4D" w:rsidP="000D3D4D">
      <w:pPr>
        <w:suppressAutoHyphens/>
        <w:spacing w:before="20" w:after="20"/>
        <w:rPr>
          <w:rFonts w:ascii="Arial" w:hAnsi="Arial" w:cs="Arial"/>
          <w:color w:val="FF0000"/>
          <w:spacing w:val="-3"/>
          <w:sz w:val="20"/>
          <w:szCs w:val="20"/>
        </w:rPr>
      </w:pPr>
      <w:r>
        <w:rPr>
          <w:rFonts w:ascii="Arial" w:hAnsi="Arial" w:cs="Arial"/>
          <w:bCs/>
          <w:sz w:val="20"/>
          <w:szCs w:val="20"/>
        </w:rPr>
        <w:t xml:space="preserve">The effective date of the Unit Values provided for the individual Property Types is: </w:t>
      </w:r>
      <w:sdt>
        <w:sdtPr>
          <w:rPr>
            <w:rFonts w:ascii="Arial" w:hAnsi="Arial" w:cs="Arial"/>
            <w:spacing w:val="-3"/>
            <w:sz w:val="20"/>
            <w:szCs w:val="20"/>
          </w:rPr>
          <w:id w:val="-707336013"/>
          <w:placeholder>
            <w:docPart w:val="791536AAC31E4420B4B6FA21FBFB1E74"/>
          </w:placeholder>
          <w:showingPlcHdr/>
          <w:date>
            <w:dateFormat w:val="MMMM d, yyyy"/>
            <w:lid w:val="en-US"/>
            <w:storeMappedDataAs w:val="dateTime"/>
            <w:calendar w:val="gregorian"/>
          </w:date>
        </w:sdtPr>
        <w:sdtEndPr/>
        <w:sdtContent>
          <w:r w:rsidRPr="00E53E95">
            <w:rPr>
              <w:rStyle w:val="PlaceholderText"/>
              <w:rFonts w:ascii="Arial" w:hAnsi="Arial" w:cs="Arial"/>
              <w:color w:val="00B050"/>
              <w:sz w:val="20"/>
              <w:szCs w:val="20"/>
            </w:rPr>
            <w:t>Click or tap to enter a date.</w:t>
          </w:r>
        </w:sdtContent>
      </w:sdt>
      <w:r>
        <w:rPr>
          <w:rFonts w:ascii="Arial" w:hAnsi="Arial" w:cs="Arial"/>
          <w:spacing w:val="-3"/>
          <w:sz w:val="20"/>
          <w:szCs w:val="20"/>
        </w:rPr>
        <w:t xml:space="preserve"> </w:t>
      </w:r>
      <w:r>
        <w:rPr>
          <w:rFonts w:ascii="Arial" w:hAnsi="Arial" w:cs="Arial"/>
          <w:color w:val="FF0000"/>
          <w:spacing w:val="-3"/>
          <w:sz w:val="20"/>
          <w:szCs w:val="20"/>
        </w:rPr>
        <w:t>This date should be consistent with the date that the first draft of the sales study is submitted for review. Before the study is submitted for review the prepare</w:t>
      </w:r>
      <w:r w:rsidR="003D1627">
        <w:rPr>
          <w:rFonts w:ascii="Arial" w:hAnsi="Arial" w:cs="Arial"/>
          <w:color w:val="FF0000"/>
          <w:spacing w:val="-3"/>
          <w:sz w:val="20"/>
          <w:szCs w:val="20"/>
        </w:rPr>
        <w:t xml:space="preserve">r should ensure that they are comfortable with the </w:t>
      </w:r>
      <w:r w:rsidR="00EA5588">
        <w:rPr>
          <w:rFonts w:ascii="Arial" w:hAnsi="Arial" w:cs="Arial"/>
          <w:color w:val="FF0000"/>
          <w:spacing w:val="-3"/>
          <w:sz w:val="20"/>
          <w:szCs w:val="20"/>
        </w:rPr>
        <w:t xml:space="preserve">unit values that they have provided and then insert the effective date above. The individual unit values must not be changed after the sales study is approved unless there is a significant delay between the effective date of the study and the preparation of the Nominal Payment </w:t>
      </w:r>
      <w:r w:rsidR="00692A4A">
        <w:rPr>
          <w:rFonts w:ascii="Arial" w:hAnsi="Arial" w:cs="Arial"/>
          <w:color w:val="FF0000"/>
          <w:spacing w:val="-3"/>
          <w:sz w:val="20"/>
          <w:szCs w:val="20"/>
        </w:rPr>
        <w:t xml:space="preserve">Parcel </w:t>
      </w:r>
      <w:r w:rsidR="00EA5588">
        <w:rPr>
          <w:rFonts w:ascii="Arial" w:hAnsi="Arial" w:cs="Arial"/>
          <w:color w:val="FF0000"/>
          <w:spacing w:val="-3"/>
          <w:sz w:val="20"/>
          <w:szCs w:val="20"/>
        </w:rPr>
        <w:t>Report, combined with the identification of new sales data that would impact the estimated unit value(s) of one or more of the property types. If it becomes necessary to change the effective date of the sales study the preparer must communicate the needed change with the review appraiser.</w:t>
      </w:r>
    </w:p>
    <w:p w14:paraId="5DC9C633" w14:textId="77777777" w:rsidR="00185560" w:rsidRDefault="00185560" w:rsidP="000D3D4D">
      <w:pPr>
        <w:suppressAutoHyphens/>
        <w:spacing w:before="20" w:after="20"/>
        <w:rPr>
          <w:rFonts w:ascii="Arial" w:hAnsi="Arial" w:cs="Arial"/>
          <w:spacing w:val="-3"/>
          <w:sz w:val="20"/>
          <w:szCs w:val="20"/>
        </w:rPr>
      </w:pPr>
    </w:p>
    <w:p w14:paraId="0EAD4D82" w14:textId="6604FB9A" w:rsidR="00185560" w:rsidRDefault="00185560" w:rsidP="000D3D4D">
      <w:pPr>
        <w:suppressAutoHyphens/>
        <w:spacing w:before="20" w:after="20"/>
        <w:rPr>
          <w:rFonts w:ascii="Arial" w:hAnsi="Arial" w:cs="Arial"/>
          <w:spacing w:val="-3"/>
          <w:sz w:val="20"/>
          <w:szCs w:val="20"/>
        </w:rPr>
      </w:pPr>
      <w:r>
        <w:rPr>
          <w:rFonts w:ascii="Arial" w:hAnsi="Arial" w:cs="Arial"/>
          <w:spacing w:val="-3"/>
          <w:sz w:val="20"/>
          <w:szCs w:val="20"/>
        </w:rPr>
        <w:t>The sales data contained within this sales study was revised on:</w:t>
      </w:r>
    </w:p>
    <w:p w14:paraId="68353BCD" w14:textId="2FC288C2" w:rsidR="00185560" w:rsidRPr="00185560" w:rsidRDefault="00185560" w:rsidP="000D3D4D">
      <w:pPr>
        <w:suppressAutoHyphens/>
        <w:spacing w:before="20" w:after="20"/>
        <w:rPr>
          <w:rFonts w:ascii="Arial" w:hAnsi="Arial" w:cs="Arial"/>
          <w:color w:val="FF0000"/>
          <w:spacing w:val="-3"/>
        </w:rPr>
      </w:pPr>
      <w:r>
        <w:rPr>
          <w:rFonts w:ascii="Arial" w:hAnsi="Arial" w:cs="Arial"/>
          <w:color w:val="FF0000"/>
          <w:spacing w:val="-3"/>
          <w:sz w:val="20"/>
          <w:szCs w:val="20"/>
        </w:rPr>
        <w:lastRenderedPageBreak/>
        <w:t>The instructions and drop</w:t>
      </w:r>
      <w:r w:rsidR="00561DA5">
        <w:rPr>
          <w:rFonts w:ascii="Arial" w:hAnsi="Arial" w:cs="Arial"/>
          <w:color w:val="FF0000"/>
          <w:spacing w:val="-3"/>
          <w:sz w:val="20"/>
          <w:szCs w:val="20"/>
        </w:rPr>
        <w:t>-</w:t>
      </w:r>
      <w:r>
        <w:rPr>
          <w:rFonts w:ascii="Arial" w:hAnsi="Arial" w:cs="Arial"/>
          <w:color w:val="FF0000"/>
          <w:spacing w:val="-3"/>
          <w:sz w:val="20"/>
          <w:szCs w:val="20"/>
        </w:rPr>
        <w:t>down options for th</w:t>
      </w:r>
      <w:r w:rsidR="00561DA5">
        <w:rPr>
          <w:rFonts w:ascii="Arial" w:hAnsi="Arial" w:cs="Arial"/>
          <w:color w:val="FF0000"/>
          <w:spacing w:val="-3"/>
          <w:sz w:val="20"/>
          <w:szCs w:val="20"/>
        </w:rPr>
        <w:t>e list of revisions</w:t>
      </w:r>
      <w:r>
        <w:rPr>
          <w:rFonts w:ascii="Arial" w:hAnsi="Arial" w:cs="Arial"/>
          <w:color w:val="FF0000"/>
          <w:spacing w:val="-3"/>
          <w:sz w:val="20"/>
          <w:szCs w:val="20"/>
        </w:rPr>
        <w:t xml:space="preserve"> are intended for entries that occur after the sales study is approved and need not be removed prior to the submittal of the final approved </w:t>
      </w:r>
      <w:r w:rsidR="00561DA5">
        <w:rPr>
          <w:rFonts w:ascii="Arial" w:hAnsi="Arial" w:cs="Arial"/>
          <w:color w:val="FF0000"/>
          <w:spacing w:val="-3"/>
          <w:sz w:val="20"/>
          <w:szCs w:val="20"/>
        </w:rPr>
        <w:t>version</w:t>
      </w:r>
      <w:r>
        <w:rPr>
          <w:rFonts w:ascii="Arial" w:hAnsi="Arial" w:cs="Arial"/>
          <w:color w:val="FF0000"/>
          <w:spacing w:val="-3"/>
          <w:sz w:val="20"/>
          <w:szCs w:val="20"/>
        </w:rPr>
        <w:t xml:space="preserve"> of the sales study.</w:t>
      </w:r>
    </w:p>
    <w:p w14:paraId="58FDDFC3" w14:textId="30AFDED9" w:rsidR="00185560" w:rsidRDefault="002C0661" w:rsidP="00185560">
      <w:pPr>
        <w:suppressAutoHyphens/>
        <w:spacing w:before="20" w:after="20"/>
        <w:rPr>
          <w:rFonts w:ascii="Arial" w:hAnsi="Arial" w:cs="Arial"/>
          <w:bCs/>
          <w:color w:val="FF0000"/>
          <w:sz w:val="20"/>
          <w:szCs w:val="20"/>
        </w:rPr>
      </w:pPr>
      <w:sdt>
        <w:sdtPr>
          <w:rPr>
            <w:rFonts w:ascii="Arial" w:hAnsi="Arial" w:cs="Arial"/>
            <w:spacing w:val="-3"/>
            <w:sz w:val="20"/>
            <w:szCs w:val="20"/>
          </w:rPr>
          <w:id w:val="-766468315"/>
          <w:placeholder>
            <w:docPart w:val="438CF999D7564876B2880AA99727D64E"/>
          </w:placeholder>
          <w:showingPlcHdr/>
          <w:date>
            <w:dateFormat w:val="MMMM d, yyyy"/>
            <w:lid w:val="en-US"/>
            <w:storeMappedDataAs w:val="dateTime"/>
            <w:calendar w:val="gregorian"/>
          </w:date>
        </w:sdtPr>
        <w:sdtEndPr/>
        <w:sdtContent>
          <w:r w:rsidR="00185560" w:rsidRPr="00E53E95">
            <w:rPr>
              <w:rStyle w:val="PlaceholderText"/>
              <w:rFonts w:ascii="Arial" w:hAnsi="Arial" w:cs="Arial"/>
              <w:color w:val="00B050"/>
              <w:sz w:val="20"/>
              <w:szCs w:val="20"/>
            </w:rPr>
            <w:t>Click or tap to enter a date.</w:t>
          </w:r>
        </w:sdtContent>
      </w:sdt>
      <w:r w:rsidR="00185560">
        <w:rPr>
          <w:rFonts w:ascii="Arial" w:hAnsi="Arial" w:cs="Arial"/>
          <w:spacing w:val="-3"/>
          <w:sz w:val="20"/>
          <w:szCs w:val="20"/>
        </w:rPr>
        <w:t xml:space="preserve"> : </w:t>
      </w:r>
      <w:r w:rsidR="00185560" w:rsidRPr="00E27863">
        <w:rPr>
          <w:rFonts w:ascii="Arial" w:hAnsi="Arial" w:cs="Arial"/>
          <w:bCs/>
          <w:sz w:val="20"/>
          <w:szCs w:val="20"/>
        </w:rPr>
        <w:fldChar w:fldCharType="begin">
          <w:ffData>
            <w:name w:val=""/>
            <w:enabled/>
            <w:calcOnExit w:val="0"/>
            <w:textInput/>
          </w:ffData>
        </w:fldChar>
      </w:r>
      <w:r w:rsidR="00185560" w:rsidRPr="00E27863">
        <w:rPr>
          <w:rFonts w:ascii="Arial" w:hAnsi="Arial" w:cs="Arial"/>
          <w:bCs/>
          <w:sz w:val="20"/>
          <w:szCs w:val="20"/>
        </w:rPr>
        <w:instrText xml:space="preserve"> FORMTEXT </w:instrText>
      </w:r>
      <w:r w:rsidR="00185560" w:rsidRPr="00E27863">
        <w:rPr>
          <w:rFonts w:ascii="Arial" w:hAnsi="Arial" w:cs="Arial"/>
          <w:bCs/>
          <w:sz w:val="20"/>
          <w:szCs w:val="20"/>
        </w:rPr>
      </w:r>
      <w:r w:rsidR="00185560" w:rsidRPr="00E27863">
        <w:rPr>
          <w:rFonts w:ascii="Arial" w:hAnsi="Arial" w:cs="Arial"/>
          <w:bCs/>
          <w:sz w:val="20"/>
          <w:szCs w:val="20"/>
        </w:rPr>
        <w:fldChar w:fldCharType="separate"/>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sz w:val="20"/>
          <w:szCs w:val="20"/>
        </w:rPr>
        <w:fldChar w:fldCharType="end"/>
      </w:r>
      <w:r w:rsidR="00185560">
        <w:rPr>
          <w:rFonts w:ascii="Arial" w:hAnsi="Arial" w:cs="Arial"/>
          <w:bCs/>
          <w:sz w:val="20"/>
          <w:szCs w:val="20"/>
        </w:rPr>
        <w:t xml:space="preserve"> </w:t>
      </w:r>
      <w:r w:rsidR="00185560">
        <w:rPr>
          <w:rFonts w:ascii="Arial" w:hAnsi="Arial" w:cs="Arial"/>
          <w:bCs/>
          <w:color w:val="FF0000"/>
          <w:sz w:val="20"/>
          <w:szCs w:val="20"/>
        </w:rPr>
        <w:t>List the comparable sale numbers for any sales that were added. List the comparable sale numbers of any sales where data contained within the comparable sales sheet was modified.</w:t>
      </w:r>
    </w:p>
    <w:p w14:paraId="4F9434A9" w14:textId="51CB6C6B" w:rsidR="00185560" w:rsidRDefault="002C0661" w:rsidP="00185560">
      <w:pPr>
        <w:suppressAutoHyphens/>
        <w:spacing w:before="20" w:after="20"/>
        <w:rPr>
          <w:rFonts w:ascii="Arial" w:hAnsi="Arial" w:cs="Arial"/>
          <w:bCs/>
          <w:sz w:val="20"/>
          <w:szCs w:val="20"/>
        </w:rPr>
      </w:pPr>
      <w:sdt>
        <w:sdtPr>
          <w:rPr>
            <w:rFonts w:ascii="Arial" w:hAnsi="Arial" w:cs="Arial"/>
            <w:spacing w:val="-3"/>
            <w:sz w:val="20"/>
            <w:szCs w:val="20"/>
          </w:rPr>
          <w:id w:val="878448997"/>
          <w:placeholder>
            <w:docPart w:val="616C1570767B487B9E4587C65C3F7961"/>
          </w:placeholder>
          <w:showingPlcHdr/>
          <w:date>
            <w:dateFormat w:val="MMMM d, yyyy"/>
            <w:lid w:val="en-US"/>
            <w:storeMappedDataAs w:val="dateTime"/>
            <w:calendar w:val="gregorian"/>
          </w:date>
        </w:sdtPr>
        <w:sdtEndPr/>
        <w:sdtContent>
          <w:r w:rsidR="00185560" w:rsidRPr="00E53E95">
            <w:rPr>
              <w:rStyle w:val="PlaceholderText"/>
              <w:rFonts w:ascii="Arial" w:hAnsi="Arial" w:cs="Arial"/>
              <w:color w:val="00B050"/>
              <w:sz w:val="20"/>
              <w:szCs w:val="20"/>
            </w:rPr>
            <w:t>Click or tap to enter a date.</w:t>
          </w:r>
        </w:sdtContent>
      </w:sdt>
      <w:r w:rsidR="00185560">
        <w:rPr>
          <w:rFonts w:ascii="Arial" w:hAnsi="Arial" w:cs="Arial"/>
          <w:spacing w:val="-3"/>
          <w:sz w:val="20"/>
          <w:szCs w:val="20"/>
        </w:rPr>
        <w:t xml:space="preserve"> : </w:t>
      </w:r>
      <w:r w:rsidR="00185560" w:rsidRPr="00E27863">
        <w:rPr>
          <w:rFonts w:ascii="Arial" w:hAnsi="Arial" w:cs="Arial"/>
          <w:bCs/>
          <w:sz w:val="20"/>
          <w:szCs w:val="20"/>
        </w:rPr>
        <w:fldChar w:fldCharType="begin">
          <w:ffData>
            <w:name w:val=""/>
            <w:enabled/>
            <w:calcOnExit w:val="0"/>
            <w:textInput/>
          </w:ffData>
        </w:fldChar>
      </w:r>
      <w:r w:rsidR="00185560" w:rsidRPr="00E27863">
        <w:rPr>
          <w:rFonts w:ascii="Arial" w:hAnsi="Arial" w:cs="Arial"/>
          <w:bCs/>
          <w:sz w:val="20"/>
          <w:szCs w:val="20"/>
        </w:rPr>
        <w:instrText xml:space="preserve"> FORMTEXT </w:instrText>
      </w:r>
      <w:r w:rsidR="00185560" w:rsidRPr="00E27863">
        <w:rPr>
          <w:rFonts w:ascii="Arial" w:hAnsi="Arial" w:cs="Arial"/>
          <w:bCs/>
          <w:sz w:val="20"/>
          <w:szCs w:val="20"/>
        </w:rPr>
      </w:r>
      <w:r w:rsidR="00185560" w:rsidRPr="00E27863">
        <w:rPr>
          <w:rFonts w:ascii="Arial" w:hAnsi="Arial" w:cs="Arial"/>
          <w:bCs/>
          <w:sz w:val="20"/>
          <w:szCs w:val="20"/>
        </w:rPr>
        <w:fldChar w:fldCharType="separate"/>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sz w:val="20"/>
          <w:szCs w:val="20"/>
        </w:rPr>
        <w:fldChar w:fldCharType="end"/>
      </w:r>
    </w:p>
    <w:p w14:paraId="68DAA153" w14:textId="572139B6" w:rsidR="005C2D34" w:rsidRPr="000D3D4D" w:rsidRDefault="002C0661" w:rsidP="00185560">
      <w:pPr>
        <w:suppressAutoHyphens/>
        <w:spacing w:before="20" w:after="20"/>
        <w:rPr>
          <w:rFonts w:ascii="Arial" w:hAnsi="Arial" w:cs="Arial"/>
          <w:bCs/>
          <w:sz w:val="20"/>
          <w:szCs w:val="20"/>
        </w:rPr>
      </w:pPr>
      <w:sdt>
        <w:sdtPr>
          <w:rPr>
            <w:rFonts w:ascii="Arial" w:hAnsi="Arial" w:cs="Arial"/>
            <w:spacing w:val="-3"/>
            <w:sz w:val="20"/>
            <w:szCs w:val="20"/>
          </w:rPr>
          <w:id w:val="2060581972"/>
          <w:placeholder>
            <w:docPart w:val="E8B9E4857BA44ED580A90B3AAE304D6F"/>
          </w:placeholder>
          <w:showingPlcHdr/>
          <w:date>
            <w:dateFormat w:val="MMMM d, yyyy"/>
            <w:lid w:val="en-US"/>
            <w:storeMappedDataAs w:val="dateTime"/>
            <w:calendar w:val="gregorian"/>
          </w:date>
        </w:sdtPr>
        <w:sdtEndPr/>
        <w:sdtContent>
          <w:r w:rsidR="00185560" w:rsidRPr="00E53E95">
            <w:rPr>
              <w:rStyle w:val="PlaceholderText"/>
              <w:rFonts w:ascii="Arial" w:hAnsi="Arial" w:cs="Arial"/>
              <w:color w:val="00B050"/>
              <w:sz w:val="20"/>
              <w:szCs w:val="20"/>
            </w:rPr>
            <w:t>Click or tap to enter a date.</w:t>
          </w:r>
        </w:sdtContent>
      </w:sdt>
      <w:r w:rsidR="00185560">
        <w:rPr>
          <w:rFonts w:ascii="Arial" w:hAnsi="Arial" w:cs="Arial"/>
          <w:spacing w:val="-3"/>
          <w:sz w:val="20"/>
          <w:szCs w:val="20"/>
        </w:rPr>
        <w:t xml:space="preserve"> : </w:t>
      </w:r>
      <w:r w:rsidR="00185560" w:rsidRPr="00E27863">
        <w:rPr>
          <w:rFonts w:ascii="Arial" w:hAnsi="Arial" w:cs="Arial"/>
          <w:bCs/>
          <w:sz w:val="20"/>
          <w:szCs w:val="20"/>
        </w:rPr>
        <w:fldChar w:fldCharType="begin">
          <w:ffData>
            <w:name w:val=""/>
            <w:enabled/>
            <w:calcOnExit w:val="0"/>
            <w:textInput/>
          </w:ffData>
        </w:fldChar>
      </w:r>
      <w:r w:rsidR="00185560" w:rsidRPr="00E27863">
        <w:rPr>
          <w:rFonts w:ascii="Arial" w:hAnsi="Arial" w:cs="Arial"/>
          <w:bCs/>
          <w:sz w:val="20"/>
          <w:szCs w:val="20"/>
        </w:rPr>
        <w:instrText xml:space="preserve"> FORMTEXT </w:instrText>
      </w:r>
      <w:r w:rsidR="00185560" w:rsidRPr="00E27863">
        <w:rPr>
          <w:rFonts w:ascii="Arial" w:hAnsi="Arial" w:cs="Arial"/>
          <w:bCs/>
          <w:sz w:val="20"/>
          <w:szCs w:val="20"/>
        </w:rPr>
      </w:r>
      <w:r w:rsidR="00185560" w:rsidRPr="00E27863">
        <w:rPr>
          <w:rFonts w:ascii="Arial" w:hAnsi="Arial" w:cs="Arial"/>
          <w:bCs/>
          <w:sz w:val="20"/>
          <w:szCs w:val="20"/>
        </w:rPr>
        <w:fldChar w:fldCharType="separate"/>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noProof/>
          <w:sz w:val="20"/>
          <w:szCs w:val="20"/>
        </w:rPr>
        <w:t> </w:t>
      </w:r>
      <w:r w:rsidR="00185560" w:rsidRPr="00E27863">
        <w:rPr>
          <w:rFonts w:ascii="Arial" w:hAnsi="Arial" w:cs="Arial"/>
          <w:bCs/>
          <w:sz w:val="20"/>
          <w:szCs w:val="20"/>
        </w:rPr>
        <w:fldChar w:fldCharType="end"/>
      </w:r>
      <w:r w:rsidR="00185560">
        <w:rPr>
          <w:rFonts w:ascii="Arial" w:hAnsi="Arial" w:cs="Arial"/>
          <w:bCs/>
          <w:sz w:val="20"/>
          <w:szCs w:val="20"/>
        </w:rPr>
        <w:t xml:space="preserve">           </w:t>
      </w:r>
    </w:p>
    <w:p w14:paraId="12F3EAF6" w14:textId="77777777" w:rsidR="005C2D34" w:rsidRDefault="005C2D34" w:rsidP="00743557">
      <w:pPr>
        <w:rPr>
          <w:rFonts w:ascii="Arial" w:hAnsi="Arial" w:cs="Arial"/>
          <w:bCs/>
          <w:sz w:val="20"/>
          <w:szCs w:val="20"/>
        </w:rPr>
      </w:pPr>
    </w:p>
    <w:p w14:paraId="1BF95F99" w14:textId="2853BE91" w:rsidR="00743557" w:rsidRDefault="00561DA5" w:rsidP="00743557">
      <w:pPr>
        <w:rPr>
          <w:rFonts w:ascii="Arial" w:hAnsi="Arial" w:cs="Arial"/>
          <w:bCs/>
          <w:color w:val="FF0000"/>
          <w:sz w:val="20"/>
          <w:szCs w:val="20"/>
        </w:rPr>
      </w:pPr>
      <w:r>
        <w:rPr>
          <w:rFonts w:ascii="Arial" w:hAnsi="Arial" w:cs="Arial"/>
          <w:bCs/>
          <w:color w:val="FF0000"/>
          <w:sz w:val="20"/>
          <w:szCs w:val="20"/>
        </w:rPr>
        <w:t xml:space="preserve">General Instructions for Comparable Sales Data Section: </w:t>
      </w:r>
      <w:r w:rsidR="00503AE9" w:rsidRPr="00503AE9">
        <w:rPr>
          <w:rFonts w:ascii="Arial" w:hAnsi="Arial" w:cs="Arial"/>
          <w:bCs/>
          <w:color w:val="FF0000"/>
          <w:sz w:val="20"/>
          <w:szCs w:val="20"/>
        </w:rPr>
        <w:t>This section</w:t>
      </w:r>
      <w:r w:rsidR="009D29F9" w:rsidRPr="00503AE9">
        <w:rPr>
          <w:rFonts w:ascii="Arial" w:hAnsi="Arial" w:cs="Arial"/>
          <w:bCs/>
          <w:color w:val="FF0000"/>
          <w:sz w:val="20"/>
          <w:szCs w:val="20"/>
        </w:rPr>
        <w:t xml:space="preserve"> contains tabular summar</w:t>
      </w:r>
      <w:r w:rsidR="00503AE9" w:rsidRPr="00503AE9">
        <w:rPr>
          <w:rFonts w:ascii="Arial" w:hAnsi="Arial" w:cs="Arial"/>
          <w:bCs/>
          <w:color w:val="FF0000"/>
          <w:sz w:val="20"/>
          <w:szCs w:val="20"/>
        </w:rPr>
        <w:t>ies</w:t>
      </w:r>
      <w:r w:rsidR="009D29F9" w:rsidRPr="00503AE9">
        <w:rPr>
          <w:rFonts w:ascii="Arial" w:hAnsi="Arial" w:cs="Arial"/>
          <w:bCs/>
          <w:color w:val="FF0000"/>
          <w:sz w:val="20"/>
          <w:szCs w:val="20"/>
        </w:rPr>
        <w:t xml:space="preserve"> of the comparable sales data contained within the sales study. </w:t>
      </w:r>
      <w:r w:rsidR="00503AE9" w:rsidRPr="00503AE9">
        <w:rPr>
          <w:rFonts w:ascii="Arial" w:hAnsi="Arial" w:cs="Arial"/>
          <w:bCs/>
          <w:color w:val="FF0000"/>
          <w:sz w:val="20"/>
          <w:szCs w:val="20"/>
        </w:rPr>
        <w:t>The pr</w:t>
      </w:r>
      <w:r w:rsidR="00503AE9">
        <w:rPr>
          <w:rFonts w:ascii="Arial" w:hAnsi="Arial" w:cs="Arial"/>
          <w:bCs/>
          <w:color w:val="FF0000"/>
          <w:sz w:val="20"/>
          <w:szCs w:val="20"/>
        </w:rPr>
        <w:t>eparer must provide</w:t>
      </w:r>
      <w:r w:rsidR="00503AE9" w:rsidRPr="00503AE9">
        <w:rPr>
          <w:rFonts w:ascii="Arial" w:hAnsi="Arial" w:cs="Arial"/>
          <w:bCs/>
          <w:color w:val="FF0000"/>
          <w:sz w:val="20"/>
          <w:szCs w:val="20"/>
        </w:rPr>
        <w:t xml:space="preserve"> a </w:t>
      </w:r>
      <w:r w:rsidR="00503AE9" w:rsidRPr="00503AE9">
        <w:rPr>
          <w:rFonts w:ascii="Arial" w:hAnsi="Arial" w:cs="Arial"/>
          <w:bCs/>
          <w:color w:val="FF0000"/>
          <w:sz w:val="20"/>
          <w:szCs w:val="20"/>
          <w:u w:val="single"/>
        </w:rPr>
        <w:t>separate table for each property type</w:t>
      </w:r>
      <w:r w:rsidR="00503AE9" w:rsidRPr="00503AE9">
        <w:rPr>
          <w:rFonts w:ascii="Arial" w:hAnsi="Arial" w:cs="Arial"/>
          <w:bCs/>
          <w:color w:val="FF0000"/>
          <w:sz w:val="20"/>
          <w:szCs w:val="20"/>
        </w:rPr>
        <w:t xml:space="preserve"> identified on the proposed project. </w:t>
      </w:r>
      <w:r w:rsidR="00743557" w:rsidRPr="00503AE9">
        <w:rPr>
          <w:rFonts w:ascii="Arial" w:hAnsi="Arial" w:cs="Arial"/>
          <w:bCs/>
          <w:color w:val="FF0000"/>
          <w:sz w:val="20"/>
          <w:szCs w:val="20"/>
        </w:rPr>
        <w:t>The heading of the individual tables will include the property type for which the table was prepared.</w:t>
      </w:r>
      <w:r w:rsidR="00743557">
        <w:rPr>
          <w:rFonts w:ascii="Arial" w:hAnsi="Arial" w:cs="Arial"/>
          <w:bCs/>
          <w:color w:val="FF0000"/>
          <w:sz w:val="20"/>
          <w:szCs w:val="20"/>
        </w:rPr>
        <w:t xml:space="preserve"> The property types utilized in this section of the sales study must be consistent with the property types identified in the Inventory of Project Parcels table.</w:t>
      </w:r>
    </w:p>
    <w:p w14:paraId="16667B56" w14:textId="77777777" w:rsidR="00503AE9" w:rsidRDefault="00503AE9" w:rsidP="00E67C4C">
      <w:pPr>
        <w:rPr>
          <w:rFonts w:ascii="Arial" w:hAnsi="Arial" w:cs="Arial"/>
          <w:bCs/>
          <w:color w:val="FF0000"/>
          <w:sz w:val="20"/>
          <w:szCs w:val="20"/>
        </w:rPr>
      </w:pPr>
    </w:p>
    <w:tbl>
      <w:tblPr>
        <w:tblStyle w:val="TableGrid"/>
        <w:tblW w:w="10080" w:type="dxa"/>
        <w:tblInd w:w="355" w:type="dxa"/>
        <w:tblLook w:val="04A0" w:firstRow="1" w:lastRow="0" w:firstColumn="1" w:lastColumn="0" w:noHBand="0" w:noVBand="1"/>
      </w:tblPr>
      <w:tblGrid>
        <w:gridCol w:w="810"/>
        <w:gridCol w:w="3955"/>
        <w:gridCol w:w="1217"/>
        <w:gridCol w:w="1329"/>
        <w:gridCol w:w="1440"/>
        <w:gridCol w:w="1329"/>
      </w:tblGrid>
      <w:tr w:rsidR="00671F1E" w:rsidRPr="00213097" w14:paraId="6CBC17F5" w14:textId="77777777" w:rsidTr="00555E8F">
        <w:trPr>
          <w:trHeight w:val="432"/>
        </w:trPr>
        <w:tc>
          <w:tcPr>
            <w:tcW w:w="10080" w:type="dxa"/>
            <w:gridSpan w:val="6"/>
            <w:shd w:val="clear" w:color="auto" w:fill="DDD9C3" w:themeFill="background2" w:themeFillShade="E6"/>
            <w:vAlign w:val="center"/>
          </w:tcPr>
          <w:p w14:paraId="4A3BA1D4" w14:textId="6C071244" w:rsidR="00671F1E" w:rsidRPr="00443489" w:rsidRDefault="00671F1E" w:rsidP="00671F1E">
            <w:pPr>
              <w:pStyle w:val="NoSpacing"/>
              <w:jc w:val="center"/>
              <w:rPr>
                <w:rFonts w:ascii="Arial" w:eastAsia="Arial Unicode MS" w:hAnsi="Arial" w:cs="Arial"/>
                <w:b/>
                <w:bCs/>
                <w:sz w:val="20"/>
                <w:szCs w:val="20"/>
              </w:rPr>
            </w:pPr>
            <w:bookmarkStart w:id="9" w:name="_Hlk115701556"/>
            <w:r w:rsidRPr="00443489">
              <w:rPr>
                <w:rFonts w:ascii="Arial" w:eastAsia="Arial Unicode MS" w:hAnsi="Arial" w:cs="Arial"/>
                <w:b/>
                <w:bCs/>
                <w:sz w:val="22"/>
                <w:szCs w:val="22"/>
              </w:rPr>
              <w:t xml:space="preserve">Summary of </w:t>
            </w:r>
            <w:bookmarkStart w:id="10" w:name="_Hlk80091325"/>
            <w:bookmarkStart w:id="11" w:name="_Hlk80089551"/>
            <w:r w:rsidRPr="00443489">
              <w:rPr>
                <w:rFonts w:ascii="Arial" w:hAnsi="Arial" w:cs="Arial"/>
                <w:b/>
                <w:bCs/>
                <w:sz w:val="22"/>
                <w:szCs w:val="22"/>
              </w:rPr>
              <w:fldChar w:fldCharType="begin">
                <w:ffData>
                  <w:name w:val=""/>
                  <w:enabled/>
                  <w:calcOnExit w:val="0"/>
                  <w:textInput>
                    <w:default w:val="Insert Property Type"/>
                    <w:format w:val="TITLE CASE"/>
                  </w:textInput>
                </w:ffData>
              </w:fldChar>
            </w:r>
            <w:r w:rsidRPr="00443489">
              <w:rPr>
                <w:rFonts w:ascii="Arial" w:hAnsi="Arial" w:cs="Arial"/>
                <w:b/>
                <w:bCs/>
                <w:sz w:val="22"/>
                <w:szCs w:val="22"/>
              </w:rPr>
              <w:instrText xml:space="preserve"> FORMTEXT </w:instrText>
            </w:r>
            <w:r w:rsidRPr="00443489">
              <w:rPr>
                <w:rFonts w:ascii="Arial" w:hAnsi="Arial" w:cs="Arial"/>
                <w:b/>
                <w:bCs/>
                <w:sz w:val="22"/>
                <w:szCs w:val="22"/>
              </w:rPr>
            </w:r>
            <w:r w:rsidRPr="00443489">
              <w:rPr>
                <w:rFonts w:ascii="Arial" w:hAnsi="Arial" w:cs="Arial"/>
                <w:b/>
                <w:bCs/>
                <w:sz w:val="22"/>
                <w:szCs w:val="22"/>
              </w:rPr>
              <w:fldChar w:fldCharType="separate"/>
            </w:r>
            <w:r w:rsidRPr="00443489">
              <w:rPr>
                <w:rFonts w:ascii="Arial" w:hAnsi="Arial" w:cs="Arial"/>
                <w:b/>
                <w:bCs/>
                <w:noProof/>
                <w:sz w:val="22"/>
                <w:szCs w:val="22"/>
              </w:rPr>
              <w:t>Insert Property Type</w:t>
            </w:r>
            <w:r w:rsidRPr="00443489">
              <w:rPr>
                <w:rFonts w:ascii="Arial" w:hAnsi="Arial" w:cs="Arial"/>
                <w:b/>
                <w:bCs/>
                <w:sz w:val="22"/>
                <w:szCs w:val="22"/>
              </w:rPr>
              <w:fldChar w:fldCharType="end"/>
            </w:r>
            <w:bookmarkEnd w:id="10"/>
            <w:r w:rsidRPr="00443489">
              <w:rPr>
                <w:rFonts w:ascii="Arial" w:eastAsia="Arial Unicode MS" w:hAnsi="Arial" w:cs="Arial"/>
                <w:b/>
                <w:bCs/>
                <w:color w:val="FF0000"/>
                <w:sz w:val="22"/>
                <w:szCs w:val="22"/>
              </w:rPr>
              <w:t xml:space="preserve"> </w:t>
            </w:r>
            <w:bookmarkEnd w:id="11"/>
            <w:r w:rsidRPr="00443489">
              <w:rPr>
                <w:rFonts w:ascii="Arial" w:eastAsia="Arial Unicode MS" w:hAnsi="Arial" w:cs="Arial"/>
                <w:b/>
                <w:bCs/>
                <w:sz w:val="22"/>
                <w:szCs w:val="22"/>
              </w:rPr>
              <w:t>Sales</w:t>
            </w:r>
          </w:p>
        </w:tc>
      </w:tr>
      <w:tr w:rsidR="00671F1E" w:rsidRPr="00213097" w14:paraId="286C5491" w14:textId="77777777" w:rsidTr="00E6319C">
        <w:trPr>
          <w:trHeight w:val="432"/>
        </w:trPr>
        <w:tc>
          <w:tcPr>
            <w:tcW w:w="10080" w:type="dxa"/>
            <w:gridSpan w:val="6"/>
            <w:shd w:val="clear" w:color="auto" w:fill="auto"/>
            <w:vAlign w:val="center"/>
          </w:tcPr>
          <w:p w14:paraId="556F430E" w14:textId="66549A16" w:rsidR="00671F1E" w:rsidRPr="00972F00" w:rsidRDefault="00671F1E" w:rsidP="00671F1E">
            <w:pPr>
              <w:pStyle w:val="NoSpacing"/>
              <w:jc w:val="center"/>
              <w:rPr>
                <w:rFonts w:ascii="Arial" w:eastAsia="Arial Unicode MS" w:hAnsi="Arial" w:cs="Arial"/>
                <w:sz w:val="20"/>
                <w:szCs w:val="20"/>
              </w:rPr>
            </w:pPr>
            <w:r w:rsidRPr="00E3279D">
              <w:rPr>
                <w:rFonts w:ascii="Arial" w:eastAsia="Arial Unicode MS" w:hAnsi="Arial" w:cs="Arial"/>
                <w:sz w:val="20"/>
                <w:szCs w:val="20"/>
              </w:rPr>
              <w:t xml:space="preserve">Unit value to be used for the preparation of Waiver Valuations: </w:t>
            </w:r>
            <w:r>
              <w:rPr>
                <w:rFonts w:ascii="Arial" w:eastAsia="Arial Unicode MS" w:hAnsi="Arial" w:cs="Arial"/>
                <w:sz w:val="20"/>
                <w:szCs w:val="20"/>
              </w:rPr>
              <w:t xml:space="preserve"> $</w:t>
            </w:r>
            <w:r w:rsidRPr="00E3279D">
              <w:rPr>
                <w:rFonts w:ascii="Arial" w:hAnsi="Arial" w:cs="Arial"/>
                <w:sz w:val="20"/>
                <w:szCs w:val="20"/>
              </w:rPr>
              <w:fldChar w:fldCharType="begin">
                <w:ffData>
                  <w:name w:val=""/>
                  <w:enabled/>
                  <w:calcOnExit w:val="0"/>
                  <w:textInput/>
                </w:ffData>
              </w:fldChar>
            </w:r>
            <w:r w:rsidRPr="00E3279D">
              <w:rPr>
                <w:rFonts w:ascii="Arial" w:hAnsi="Arial" w:cs="Arial"/>
                <w:sz w:val="20"/>
                <w:szCs w:val="20"/>
              </w:rPr>
              <w:instrText xml:space="preserve"> FORMTEXT </w:instrText>
            </w:r>
            <w:r w:rsidRPr="00E3279D">
              <w:rPr>
                <w:rFonts w:ascii="Arial" w:hAnsi="Arial" w:cs="Arial"/>
                <w:sz w:val="20"/>
                <w:szCs w:val="20"/>
              </w:rPr>
            </w:r>
            <w:r w:rsidRPr="00E3279D">
              <w:rPr>
                <w:rFonts w:ascii="Arial" w:hAnsi="Arial" w:cs="Arial"/>
                <w:sz w:val="20"/>
                <w:szCs w:val="20"/>
              </w:rPr>
              <w:fldChar w:fldCharType="separate"/>
            </w:r>
            <w:r w:rsidRPr="00E3279D">
              <w:rPr>
                <w:rFonts w:ascii="Arial" w:hAnsi="Arial" w:cs="Arial"/>
                <w:noProof/>
                <w:sz w:val="20"/>
                <w:szCs w:val="20"/>
              </w:rPr>
              <w:t> </w:t>
            </w:r>
            <w:r w:rsidRPr="00E3279D">
              <w:rPr>
                <w:rFonts w:ascii="Arial" w:hAnsi="Arial" w:cs="Arial"/>
                <w:noProof/>
                <w:sz w:val="20"/>
                <w:szCs w:val="20"/>
              </w:rPr>
              <w:t> </w:t>
            </w:r>
            <w:r w:rsidRPr="00E3279D">
              <w:rPr>
                <w:rFonts w:ascii="Arial" w:hAnsi="Arial" w:cs="Arial"/>
                <w:noProof/>
                <w:sz w:val="20"/>
                <w:szCs w:val="20"/>
              </w:rPr>
              <w:t> </w:t>
            </w:r>
            <w:r w:rsidRPr="00E3279D">
              <w:rPr>
                <w:rFonts w:ascii="Arial" w:hAnsi="Arial" w:cs="Arial"/>
                <w:noProof/>
                <w:sz w:val="20"/>
                <w:szCs w:val="20"/>
              </w:rPr>
              <w:t> </w:t>
            </w:r>
            <w:r w:rsidRPr="00E3279D">
              <w:rPr>
                <w:rFonts w:ascii="Arial" w:hAnsi="Arial" w:cs="Arial"/>
                <w:noProof/>
                <w:sz w:val="20"/>
                <w:szCs w:val="20"/>
              </w:rPr>
              <w:t> </w:t>
            </w:r>
            <w:r w:rsidRPr="00E3279D">
              <w:rPr>
                <w:rFonts w:ascii="Arial" w:hAnsi="Arial" w:cs="Arial"/>
                <w:sz w:val="20"/>
                <w:szCs w:val="20"/>
              </w:rPr>
              <w:fldChar w:fldCharType="end"/>
            </w:r>
            <w:r>
              <w:rPr>
                <w:rFonts w:ascii="Arial" w:hAnsi="Arial" w:cs="Arial"/>
                <w:sz w:val="20"/>
                <w:szCs w:val="20"/>
              </w:rPr>
              <w:t xml:space="preserve"> </w:t>
            </w:r>
            <w:sdt>
              <w:sdtPr>
                <w:rPr>
                  <w:rFonts w:ascii="Arial" w:hAnsi="Arial" w:cs="Arial"/>
                  <w:sz w:val="20"/>
                  <w:szCs w:val="20"/>
                </w:rPr>
                <w:id w:val="-1108810649"/>
                <w:placeholder>
                  <w:docPart w:val="673F152EA0AF4E24B90CF013E626389F"/>
                </w:placeholder>
                <w:showingPlcHdr/>
                <w:comboBox>
                  <w:listItem w:value="Choose an item."/>
                  <w:listItem w:displayText="per Sq. Ft." w:value="per Sq. Ft."/>
                  <w:listItem w:displayText="per Ac." w:value="per Ac."/>
                </w:comboBox>
              </w:sdtPr>
              <w:sdtEndPr/>
              <w:sdtContent>
                <w:r w:rsidRPr="00555E8F">
                  <w:rPr>
                    <w:rStyle w:val="PlaceholderText"/>
                    <w:rFonts w:ascii="Arial" w:hAnsi="Arial" w:cs="Arial"/>
                    <w:color w:val="00B050"/>
                    <w:sz w:val="20"/>
                    <w:szCs w:val="20"/>
                  </w:rPr>
                  <w:t>Choose an item.</w:t>
                </w:r>
              </w:sdtContent>
            </w:sdt>
          </w:p>
        </w:tc>
      </w:tr>
      <w:tr w:rsidR="00EB48F4" w:rsidRPr="00213097" w14:paraId="68EFCA01" w14:textId="77777777" w:rsidTr="00E6319C">
        <w:tc>
          <w:tcPr>
            <w:tcW w:w="810" w:type="dxa"/>
            <w:tcBorders>
              <w:bottom w:val="double" w:sz="4" w:space="0" w:color="auto"/>
            </w:tcBorders>
          </w:tcPr>
          <w:p w14:paraId="756D7736" w14:textId="0E53173F" w:rsidR="00671F1E" w:rsidRDefault="00671F1E" w:rsidP="00FD576A">
            <w:pPr>
              <w:pStyle w:val="NoSpacing"/>
              <w:jc w:val="center"/>
              <w:rPr>
                <w:rFonts w:ascii="Arial" w:eastAsia="Arial Unicode MS" w:hAnsi="Arial" w:cs="Arial"/>
                <w:sz w:val="20"/>
                <w:szCs w:val="20"/>
              </w:rPr>
            </w:pPr>
            <w:bookmarkStart w:id="12" w:name="_Hlk72403065"/>
            <w:bookmarkStart w:id="13" w:name="_Hlk72399278"/>
            <w:r w:rsidRPr="00FD576A">
              <w:rPr>
                <w:rFonts w:ascii="Arial" w:eastAsia="Arial Unicode MS" w:hAnsi="Arial" w:cs="Arial"/>
                <w:sz w:val="20"/>
                <w:szCs w:val="20"/>
              </w:rPr>
              <w:t>Comp</w:t>
            </w:r>
            <w:r>
              <w:rPr>
                <w:rFonts w:ascii="Arial" w:eastAsia="Arial Unicode MS" w:hAnsi="Arial" w:cs="Arial"/>
                <w:sz w:val="20"/>
                <w:szCs w:val="20"/>
              </w:rPr>
              <w:t>.</w:t>
            </w:r>
          </w:p>
          <w:p w14:paraId="2612365F" w14:textId="77777777" w:rsidR="00671F1E" w:rsidRDefault="00671F1E" w:rsidP="00FD576A">
            <w:pPr>
              <w:pStyle w:val="NoSpacing"/>
              <w:jc w:val="center"/>
              <w:rPr>
                <w:rFonts w:ascii="Arial" w:eastAsia="Arial Unicode MS" w:hAnsi="Arial" w:cs="Arial"/>
                <w:bCs/>
                <w:sz w:val="20"/>
                <w:szCs w:val="20"/>
              </w:rPr>
            </w:pPr>
            <w:r>
              <w:rPr>
                <w:rFonts w:ascii="Arial" w:eastAsia="Arial Unicode MS" w:hAnsi="Arial" w:cs="Arial"/>
                <w:bCs/>
                <w:sz w:val="20"/>
                <w:szCs w:val="20"/>
              </w:rPr>
              <w:t>Sale</w:t>
            </w:r>
          </w:p>
          <w:p w14:paraId="42C1646B" w14:textId="1FF5718F" w:rsidR="00671F1E" w:rsidRPr="00213097" w:rsidRDefault="00671F1E" w:rsidP="00FD576A">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No.</w:t>
            </w:r>
          </w:p>
        </w:tc>
        <w:tc>
          <w:tcPr>
            <w:tcW w:w="3955" w:type="dxa"/>
            <w:tcBorders>
              <w:bottom w:val="double" w:sz="4" w:space="0" w:color="auto"/>
            </w:tcBorders>
          </w:tcPr>
          <w:p w14:paraId="103632BE" w14:textId="77777777" w:rsidR="00671F1E" w:rsidRPr="00213097" w:rsidRDefault="00671F1E" w:rsidP="00822884">
            <w:pPr>
              <w:spacing w:before="100" w:beforeAutospacing="1" w:after="100" w:afterAutospacing="1"/>
              <w:jc w:val="center"/>
              <w:outlineLvl w:val="1"/>
              <w:rPr>
                <w:rFonts w:ascii="Arial" w:eastAsia="Arial Unicode MS" w:hAnsi="Arial" w:cs="Arial"/>
                <w:bCs/>
                <w:color w:val="FF0000"/>
                <w:sz w:val="20"/>
                <w:szCs w:val="20"/>
              </w:rPr>
            </w:pPr>
            <w:r w:rsidRPr="00213097">
              <w:rPr>
                <w:rFonts w:ascii="Arial" w:eastAsia="Arial Unicode MS" w:hAnsi="Arial" w:cs="Arial"/>
                <w:bCs/>
                <w:sz w:val="20"/>
                <w:szCs w:val="20"/>
              </w:rPr>
              <w:t>Property Location</w:t>
            </w:r>
          </w:p>
        </w:tc>
        <w:tc>
          <w:tcPr>
            <w:tcW w:w="1217" w:type="dxa"/>
            <w:tcBorders>
              <w:bottom w:val="double" w:sz="4" w:space="0" w:color="auto"/>
            </w:tcBorders>
          </w:tcPr>
          <w:p w14:paraId="0A455CA6" w14:textId="77777777" w:rsidR="00671F1E" w:rsidRPr="00213097" w:rsidRDefault="00671F1E" w:rsidP="00822884">
            <w:pPr>
              <w:spacing w:before="100" w:beforeAutospacing="1" w:after="100" w:afterAutospacing="1"/>
              <w:jc w:val="center"/>
              <w:outlineLvl w:val="1"/>
              <w:rPr>
                <w:rFonts w:ascii="Arial" w:eastAsia="Arial Unicode MS" w:hAnsi="Arial" w:cs="Arial"/>
                <w:bCs/>
                <w:sz w:val="20"/>
                <w:szCs w:val="20"/>
              </w:rPr>
            </w:pPr>
            <w:r w:rsidRPr="00213097">
              <w:rPr>
                <w:rFonts w:ascii="Arial" w:eastAsia="Arial Unicode MS" w:hAnsi="Arial" w:cs="Arial"/>
                <w:bCs/>
                <w:sz w:val="20"/>
                <w:szCs w:val="20"/>
              </w:rPr>
              <w:t>Date of Sale</w:t>
            </w:r>
          </w:p>
        </w:tc>
        <w:tc>
          <w:tcPr>
            <w:tcW w:w="1329" w:type="dxa"/>
            <w:tcBorders>
              <w:bottom w:val="double" w:sz="4" w:space="0" w:color="auto"/>
            </w:tcBorders>
          </w:tcPr>
          <w:p w14:paraId="6BFFF3A4" w14:textId="77777777" w:rsidR="00671F1E" w:rsidRDefault="00671F1E" w:rsidP="00110BE1">
            <w:pPr>
              <w:pStyle w:val="NoSpacing"/>
              <w:jc w:val="center"/>
              <w:rPr>
                <w:rFonts w:ascii="Arial" w:eastAsia="Arial Unicode MS" w:hAnsi="Arial" w:cs="Arial"/>
                <w:sz w:val="20"/>
                <w:szCs w:val="20"/>
              </w:rPr>
            </w:pPr>
            <w:r w:rsidRPr="00110BE1">
              <w:rPr>
                <w:rFonts w:ascii="Arial" w:eastAsia="Arial Unicode MS" w:hAnsi="Arial" w:cs="Arial"/>
                <w:sz w:val="20"/>
                <w:szCs w:val="20"/>
              </w:rPr>
              <w:t>Size</w:t>
            </w:r>
          </w:p>
          <w:p w14:paraId="19483044" w14:textId="5A2F1DAD" w:rsidR="00671F1E" w:rsidRDefault="00671F1E" w:rsidP="00110BE1">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 xml:space="preserve">SF </w:t>
            </w:r>
            <w:sdt>
              <w:sdtPr>
                <w:rPr>
                  <w:rFonts w:ascii="Arial" w:eastAsia="Arial Unicode MS" w:hAnsi="Arial" w:cs="Arial"/>
                  <w:bCs/>
                  <w:sz w:val="20"/>
                  <w:szCs w:val="20"/>
                </w:rPr>
                <w:id w:val="-170385586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21FFF392" w14:textId="5532CF51" w:rsidR="00671F1E" w:rsidRPr="00213097" w:rsidRDefault="00671F1E" w:rsidP="00110BE1">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Ac.</w:t>
            </w:r>
            <w:sdt>
              <w:sdtPr>
                <w:rPr>
                  <w:rFonts w:ascii="Arial" w:eastAsia="Arial Unicode MS" w:hAnsi="Arial" w:cs="Arial"/>
                  <w:bCs/>
                  <w:sz w:val="20"/>
                  <w:szCs w:val="20"/>
                </w:rPr>
                <w:id w:val="-167287386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tc>
        <w:tc>
          <w:tcPr>
            <w:tcW w:w="1440" w:type="dxa"/>
            <w:tcBorders>
              <w:bottom w:val="double" w:sz="4" w:space="0" w:color="auto"/>
            </w:tcBorders>
          </w:tcPr>
          <w:p w14:paraId="0F0D9CBB" w14:textId="77777777" w:rsidR="00671F1E" w:rsidRPr="00213097" w:rsidRDefault="00671F1E" w:rsidP="00822884">
            <w:pPr>
              <w:spacing w:before="100" w:beforeAutospacing="1" w:after="100" w:afterAutospacing="1"/>
              <w:jc w:val="center"/>
              <w:outlineLvl w:val="1"/>
              <w:rPr>
                <w:rFonts w:ascii="Arial" w:eastAsia="Arial Unicode MS" w:hAnsi="Arial" w:cs="Arial"/>
                <w:bCs/>
                <w:sz w:val="20"/>
                <w:szCs w:val="20"/>
              </w:rPr>
            </w:pPr>
            <w:r w:rsidRPr="00213097">
              <w:rPr>
                <w:rFonts w:ascii="Arial" w:eastAsia="Arial Unicode MS" w:hAnsi="Arial" w:cs="Arial"/>
                <w:bCs/>
                <w:sz w:val="20"/>
                <w:szCs w:val="20"/>
              </w:rPr>
              <w:t>Sales Price</w:t>
            </w:r>
          </w:p>
        </w:tc>
        <w:tc>
          <w:tcPr>
            <w:tcW w:w="1329" w:type="dxa"/>
            <w:tcBorders>
              <w:bottom w:val="double" w:sz="4" w:space="0" w:color="auto"/>
            </w:tcBorders>
          </w:tcPr>
          <w:p w14:paraId="1842699C" w14:textId="77777777" w:rsidR="00671F1E" w:rsidRDefault="00671F1E" w:rsidP="00972F00">
            <w:pPr>
              <w:pStyle w:val="NoSpacing"/>
              <w:jc w:val="center"/>
              <w:rPr>
                <w:rFonts w:ascii="Arial" w:eastAsia="Arial Unicode MS" w:hAnsi="Arial" w:cs="Arial"/>
                <w:sz w:val="20"/>
                <w:szCs w:val="20"/>
              </w:rPr>
            </w:pPr>
            <w:r w:rsidRPr="00972F00">
              <w:rPr>
                <w:rFonts w:ascii="Arial" w:eastAsia="Arial Unicode MS" w:hAnsi="Arial" w:cs="Arial"/>
                <w:sz w:val="20"/>
                <w:szCs w:val="20"/>
              </w:rPr>
              <w:t xml:space="preserve">Price </w:t>
            </w:r>
            <w:r>
              <w:rPr>
                <w:rFonts w:ascii="Arial" w:eastAsia="Arial Unicode MS" w:hAnsi="Arial" w:cs="Arial"/>
                <w:sz w:val="20"/>
                <w:szCs w:val="20"/>
              </w:rPr>
              <w:t>/</w:t>
            </w:r>
            <w:r w:rsidRPr="00972F00">
              <w:rPr>
                <w:rFonts w:ascii="Arial" w:eastAsia="Arial Unicode MS" w:hAnsi="Arial" w:cs="Arial"/>
                <w:sz w:val="20"/>
                <w:szCs w:val="20"/>
              </w:rPr>
              <w:t xml:space="preserve"> Unit</w:t>
            </w:r>
          </w:p>
          <w:p w14:paraId="46DA3793" w14:textId="77777777" w:rsidR="00671F1E" w:rsidRDefault="00671F1E" w:rsidP="00972F00">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 xml:space="preserve">SF </w:t>
            </w:r>
            <w:sdt>
              <w:sdtPr>
                <w:rPr>
                  <w:rFonts w:ascii="Arial" w:eastAsia="Arial Unicode MS" w:hAnsi="Arial" w:cs="Arial"/>
                  <w:bCs/>
                  <w:sz w:val="20"/>
                  <w:szCs w:val="20"/>
                </w:rPr>
                <w:id w:val="-114990340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3C92DB31" w14:textId="77777777" w:rsidR="00671F1E" w:rsidRPr="00213097" w:rsidRDefault="00671F1E" w:rsidP="00972F00">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Ac.</w:t>
            </w:r>
            <w:sdt>
              <w:sdtPr>
                <w:rPr>
                  <w:rFonts w:ascii="Arial" w:eastAsia="Arial Unicode MS" w:hAnsi="Arial" w:cs="Arial"/>
                  <w:bCs/>
                  <w:sz w:val="20"/>
                  <w:szCs w:val="20"/>
                </w:rPr>
                <w:id w:val="-213864160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tc>
      </w:tr>
      <w:tr w:rsidR="00EB48F4" w:rsidRPr="00213097" w14:paraId="6641C58B" w14:textId="77777777" w:rsidTr="00E6319C">
        <w:tc>
          <w:tcPr>
            <w:tcW w:w="810" w:type="dxa"/>
            <w:tcBorders>
              <w:top w:val="double" w:sz="4" w:space="0" w:color="auto"/>
            </w:tcBorders>
            <w:vAlign w:val="center"/>
          </w:tcPr>
          <w:p w14:paraId="52257515" w14:textId="77777777"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c>
          <w:tcPr>
            <w:tcW w:w="3955" w:type="dxa"/>
            <w:tcBorders>
              <w:top w:val="double" w:sz="4" w:space="0" w:color="auto"/>
            </w:tcBorders>
          </w:tcPr>
          <w:p w14:paraId="020995FA" w14:textId="77777777" w:rsidR="00671F1E" w:rsidRPr="00213097" w:rsidRDefault="00671F1E" w:rsidP="00822884">
            <w:pPr>
              <w:spacing w:before="100" w:beforeAutospacing="1" w:after="100" w:afterAutospacing="1"/>
              <w:outlineLvl w:val="1"/>
              <w:rPr>
                <w:rFonts w:ascii="Arial" w:eastAsia="Arial Unicode MS" w:hAnsi="Arial" w:cs="Arial"/>
                <w:bCs/>
                <w:sz w:val="20"/>
                <w:szCs w:val="20"/>
              </w:rPr>
            </w:pPr>
          </w:p>
        </w:tc>
        <w:tc>
          <w:tcPr>
            <w:tcW w:w="1217" w:type="dxa"/>
            <w:tcBorders>
              <w:top w:val="double" w:sz="4" w:space="0" w:color="auto"/>
            </w:tcBorders>
          </w:tcPr>
          <w:p w14:paraId="44CB4826" w14:textId="6C0A5796" w:rsidR="00671F1E" w:rsidRPr="00213097" w:rsidRDefault="00671F1E" w:rsidP="00822884">
            <w:pPr>
              <w:spacing w:before="100" w:beforeAutospacing="1" w:after="100" w:afterAutospacing="1"/>
              <w:jc w:val="center"/>
              <w:outlineLvl w:val="1"/>
              <w:rPr>
                <w:rFonts w:ascii="Arial" w:eastAsia="Arial Unicode MS" w:hAnsi="Arial" w:cs="Arial"/>
                <w:bCs/>
                <w:sz w:val="20"/>
                <w:szCs w:val="20"/>
              </w:rPr>
            </w:pPr>
          </w:p>
        </w:tc>
        <w:tc>
          <w:tcPr>
            <w:tcW w:w="1329" w:type="dxa"/>
            <w:tcBorders>
              <w:top w:val="double" w:sz="4" w:space="0" w:color="auto"/>
            </w:tcBorders>
          </w:tcPr>
          <w:p w14:paraId="459BB9B7" w14:textId="630FB11C" w:rsidR="00671F1E" w:rsidRPr="00213097" w:rsidRDefault="00671F1E" w:rsidP="00EB48F4">
            <w:pPr>
              <w:spacing w:before="100" w:beforeAutospacing="1" w:after="100" w:afterAutospacing="1"/>
              <w:jc w:val="right"/>
              <w:outlineLvl w:val="1"/>
              <w:rPr>
                <w:rFonts w:ascii="Arial" w:eastAsia="Arial Unicode MS" w:hAnsi="Arial" w:cs="Arial"/>
                <w:bCs/>
                <w:sz w:val="20"/>
                <w:szCs w:val="20"/>
              </w:rPr>
            </w:pPr>
          </w:p>
        </w:tc>
        <w:tc>
          <w:tcPr>
            <w:tcW w:w="1440" w:type="dxa"/>
            <w:tcBorders>
              <w:top w:val="double" w:sz="4" w:space="0" w:color="auto"/>
            </w:tcBorders>
          </w:tcPr>
          <w:p w14:paraId="198A63DE" w14:textId="4DF24A0D"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c>
          <w:tcPr>
            <w:tcW w:w="1329" w:type="dxa"/>
            <w:tcBorders>
              <w:top w:val="double" w:sz="4" w:space="0" w:color="auto"/>
            </w:tcBorders>
          </w:tcPr>
          <w:p w14:paraId="6D2602AE" w14:textId="0D56972D"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r>
      <w:tr w:rsidR="00EB48F4" w:rsidRPr="00213097" w14:paraId="1A9D7D2A" w14:textId="77777777" w:rsidTr="00E6319C">
        <w:tc>
          <w:tcPr>
            <w:tcW w:w="810" w:type="dxa"/>
            <w:vAlign w:val="center"/>
          </w:tcPr>
          <w:p w14:paraId="04445AEA" w14:textId="77777777"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c>
          <w:tcPr>
            <w:tcW w:w="3955" w:type="dxa"/>
          </w:tcPr>
          <w:p w14:paraId="4D606852" w14:textId="77777777" w:rsidR="00671F1E" w:rsidRPr="00213097" w:rsidRDefault="00671F1E" w:rsidP="00822884">
            <w:pPr>
              <w:spacing w:before="100" w:beforeAutospacing="1" w:after="100" w:afterAutospacing="1"/>
              <w:outlineLvl w:val="1"/>
              <w:rPr>
                <w:rFonts w:ascii="Arial" w:eastAsia="Arial Unicode MS" w:hAnsi="Arial" w:cs="Arial"/>
                <w:bCs/>
                <w:sz w:val="20"/>
                <w:szCs w:val="20"/>
              </w:rPr>
            </w:pPr>
          </w:p>
        </w:tc>
        <w:tc>
          <w:tcPr>
            <w:tcW w:w="1217" w:type="dxa"/>
          </w:tcPr>
          <w:p w14:paraId="068EFD2A" w14:textId="77777777" w:rsidR="00671F1E" w:rsidRPr="00213097" w:rsidRDefault="00671F1E" w:rsidP="00822884">
            <w:pPr>
              <w:spacing w:before="100" w:beforeAutospacing="1" w:after="100" w:afterAutospacing="1"/>
              <w:jc w:val="center"/>
              <w:outlineLvl w:val="1"/>
              <w:rPr>
                <w:rFonts w:ascii="Arial" w:eastAsia="Arial Unicode MS" w:hAnsi="Arial" w:cs="Arial"/>
                <w:bCs/>
                <w:sz w:val="20"/>
                <w:szCs w:val="20"/>
              </w:rPr>
            </w:pPr>
          </w:p>
        </w:tc>
        <w:tc>
          <w:tcPr>
            <w:tcW w:w="1329" w:type="dxa"/>
          </w:tcPr>
          <w:p w14:paraId="3692F2E6" w14:textId="77777777" w:rsidR="00671F1E" w:rsidRPr="00213097" w:rsidRDefault="00671F1E" w:rsidP="00EB48F4">
            <w:pPr>
              <w:spacing w:before="100" w:beforeAutospacing="1" w:after="100" w:afterAutospacing="1"/>
              <w:jc w:val="right"/>
              <w:outlineLvl w:val="1"/>
              <w:rPr>
                <w:rFonts w:ascii="Arial" w:eastAsia="Arial Unicode MS" w:hAnsi="Arial" w:cs="Arial"/>
                <w:bCs/>
                <w:sz w:val="20"/>
                <w:szCs w:val="20"/>
              </w:rPr>
            </w:pPr>
          </w:p>
        </w:tc>
        <w:tc>
          <w:tcPr>
            <w:tcW w:w="1440" w:type="dxa"/>
          </w:tcPr>
          <w:p w14:paraId="6481ED31" w14:textId="77777777"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c>
          <w:tcPr>
            <w:tcW w:w="1329" w:type="dxa"/>
          </w:tcPr>
          <w:p w14:paraId="6775507B" w14:textId="43552430"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r>
      <w:tr w:rsidR="00EB48F4" w:rsidRPr="00213097" w14:paraId="77B973E8" w14:textId="77777777" w:rsidTr="00E6319C">
        <w:tc>
          <w:tcPr>
            <w:tcW w:w="810" w:type="dxa"/>
            <w:vAlign w:val="center"/>
          </w:tcPr>
          <w:p w14:paraId="26D77F1D" w14:textId="77777777"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c>
          <w:tcPr>
            <w:tcW w:w="3955" w:type="dxa"/>
          </w:tcPr>
          <w:p w14:paraId="3434409F" w14:textId="77777777" w:rsidR="00671F1E" w:rsidRPr="00213097" w:rsidRDefault="00671F1E" w:rsidP="00822884">
            <w:pPr>
              <w:spacing w:before="100" w:beforeAutospacing="1" w:after="100" w:afterAutospacing="1"/>
              <w:outlineLvl w:val="1"/>
              <w:rPr>
                <w:rFonts w:ascii="Arial" w:eastAsia="Arial Unicode MS" w:hAnsi="Arial" w:cs="Arial"/>
                <w:bCs/>
                <w:sz w:val="20"/>
                <w:szCs w:val="20"/>
              </w:rPr>
            </w:pPr>
          </w:p>
        </w:tc>
        <w:tc>
          <w:tcPr>
            <w:tcW w:w="1217" w:type="dxa"/>
          </w:tcPr>
          <w:p w14:paraId="539FD95F" w14:textId="77777777" w:rsidR="00671F1E" w:rsidRPr="00213097" w:rsidRDefault="00671F1E" w:rsidP="00822884">
            <w:pPr>
              <w:spacing w:before="100" w:beforeAutospacing="1" w:after="100" w:afterAutospacing="1"/>
              <w:jc w:val="center"/>
              <w:outlineLvl w:val="1"/>
              <w:rPr>
                <w:rFonts w:ascii="Arial" w:eastAsia="Arial Unicode MS" w:hAnsi="Arial" w:cs="Arial"/>
                <w:bCs/>
                <w:sz w:val="20"/>
                <w:szCs w:val="20"/>
              </w:rPr>
            </w:pPr>
          </w:p>
        </w:tc>
        <w:tc>
          <w:tcPr>
            <w:tcW w:w="1329" w:type="dxa"/>
          </w:tcPr>
          <w:p w14:paraId="3662E189" w14:textId="77777777" w:rsidR="00671F1E" w:rsidRPr="00213097" w:rsidRDefault="00671F1E" w:rsidP="00EB48F4">
            <w:pPr>
              <w:spacing w:before="100" w:beforeAutospacing="1" w:after="100" w:afterAutospacing="1"/>
              <w:jc w:val="right"/>
              <w:outlineLvl w:val="1"/>
              <w:rPr>
                <w:rFonts w:ascii="Arial" w:eastAsia="Arial Unicode MS" w:hAnsi="Arial" w:cs="Arial"/>
                <w:bCs/>
                <w:sz w:val="20"/>
                <w:szCs w:val="20"/>
              </w:rPr>
            </w:pPr>
          </w:p>
        </w:tc>
        <w:tc>
          <w:tcPr>
            <w:tcW w:w="1440" w:type="dxa"/>
          </w:tcPr>
          <w:p w14:paraId="7D5E98DC" w14:textId="77777777"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c>
          <w:tcPr>
            <w:tcW w:w="1329" w:type="dxa"/>
          </w:tcPr>
          <w:p w14:paraId="311B19CC" w14:textId="345A0AE6" w:rsidR="00671F1E" w:rsidRPr="00213097" w:rsidRDefault="00671F1E" w:rsidP="00671F1E">
            <w:pPr>
              <w:spacing w:before="100" w:beforeAutospacing="1" w:after="100" w:afterAutospacing="1"/>
              <w:jc w:val="right"/>
              <w:outlineLvl w:val="1"/>
              <w:rPr>
                <w:rFonts w:ascii="Arial" w:eastAsia="Arial Unicode MS" w:hAnsi="Arial" w:cs="Arial"/>
                <w:bCs/>
                <w:sz w:val="20"/>
                <w:szCs w:val="20"/>
              </w:rPr>
            </w:pPr>
          </w:p>
        </w:tc>
      </w:tr>
      <w:bookmarkEnd w:id="9"/>
      <w:bookmarkEnd w:id="12"/>
      <w:bookmarkEnd w:id="13"/>
    </w:tbl>
    <w:p w14:paraId="20A09274" w14:textId="77777777" w:rsidR="00BF48D9" w:rsidRDefault="00BF48D9" w:rsidP="00BF48D9">
      <w:pPr>
        <w:jc w:val="center"/>
        <w:rPr>
          <w:rFonts w:ascii="Arial" w:hAnsi="Arial" w:cs="Arial"/>
          <w:bCs/>
          <w:color w:val="FF0000"/>
          <w:sz w:val="20"/>
          <w:szCs w:val="20"/>
        </w:rPr>
      </w:pPr>
    </w:p>
    <w:p w14:paraId="5C1A104A" w14:textId="72A09760" w:rsidR="005C1D3A" w:rsidRDefault="000F1B91" w:rsidP="00B233E7">
      <w:pPr>
        <w:rPr>
          <w:rFonts w:ascii="Arial" w:hAnsi="Arial" w:cs="Arial"/>
          <w:bCs/>
          <w:color w:val="FF0000"/>
          <w:sz w:val="20"/>
          <w:szCs w:val="20"/>
        </w:rPr>
      </w:pPr>
      <w:bookmarkStart w:id="14" w:name="_Hlk115701502"/>
      <w:bookmarkStart w:id="15" w:name="_Hlk80089647"/>
      <w:bookmarkStart w:id="16" w:name="_Hlk72399623"/>
      <w:r w:rsidRPr="00A353CB">
        <w:rPr>
          <w:rFonts w:ascii="Arial" w:hAnsi="Arial" w:cs="Arial"/>
          <w:bCs/>
          <w:sz w:val="20"/>
          <w:szCs w:val="20"/>
        </w:rPr>
        <w:t xml:space="preserve">Description of </w:t>
      </w:r>
      <w:r w:rsidR="00A353CB" w:rsidRPr="00A353CB">
        <w:rPr>
          <w:rFonts w:ascii="Arial" w:hAnsi="Arial" w:cs="Arial"/>
          <w:bCs/>
          <w:sz w:val="20"/>
          <w:szCs w:val="20"/>
        </w:rPr>
        <w:fldChar w:fldCharType="begin">
          <w:ffData>
            <w:name w:val=""/>
            <w:enabled/>
            <w:calcOnExit w:val="0"/>
            <w:textInput>
              <w:default w:val="Insert Property Type"/>
              <w:format w:val="TITLE CASE"/>
            </w:textInput>
          </w:ffData>
        </w:fldChar>
      </w:r>
      <w:r w:rsidR="00A353CB" w:rsidRPr="00A353CB">
        <w:rPr>
          <w:rFonts w:ascii="Arial" w:hAnsi="Arial" w:cs="Arial"/>
          <w:bCs/>
          <w:sz w:val="20"/>
          <w:szCs w:val="20"/>
        </w:rPr>
        <w:instrText xml:space="preserve"> FORMTEXT </w:instrText>
      </w:r>
      <w:r w:rsidR="00A353CB" w:rsidRPr="00A353CB">
        <w:rPr>
          <w:rFonts w:ascii="Arial" w:hAnsi="Arial" w:cs="Arial"/>
          <w:bCs/>
          <w:sz w:val="20"/>
          <w:szCs w:val="20"/>
        </w:rPr>
      </w:r>
      <w:r w:rsidR="00A353CB" w:rsidRPr="00A353CB">
        <w:rPr>
          <w:rFonts w:ascii="Arial" w:hAnsi="Arial" w:cs="Arial"/>
          <w:bCs/>
          <w:sz w:val="20"/>
          <w:szCs w:val="20"/>
        </w:rPr>
        <w:fldChar w:fldCharType="separate"/>
      </w:r>
      <w:r w:rsidR="00A353CB" w:rsidRPr="00A353CB">
        <w:rPr>
          <w:rFonts w:ascii="Arial" w:hAnsi="Arial" w:cs="Arial"/>
          <w:bCs/>
          <w:noProof/>
          <w:sz w:val="20"/>
          <w:szCs w:val="20"/>
        </w:rPr>
        <w:t>Insert Property Type</w:t>
      </w:r>
      <w:r w:rsidR="00A353CB" w:rsidRPr="00A353CB">
        <w:rPr>
          <w:rFonts w:ascii="Arial" w:hAnsi="Arial" w:cs="Arial"/>
          <w:bCs/>
          <w:sz w:val="20"/>
          <w:szCs w:val="20"/>
        </w:rPr>
        <w:fldChar w:fldCharType="end"/>
      </w:r>
      <w:r w:rsidRPr="00A353CB">
        <w:rPr>
          <w:rFonts w:ascii="Arial" w:hAnsi="Arial" w:cs="Arial"/>
          <w:bCs/>
          <w:sz w:val="20"/>
          <w:szCs w:val="20"/>
        </w:rPr>
        <w:t xml:space="preserve">: </w:t>
      </w:r>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bookmarkEnd w:id="14"/>
      <w:r w:rsidRPr="00A353CB">
        <w:rPr>
          <w:rFonts w:ascii="Arial" w:hAnsi="Arial" w:cs="Arial"/>
          <w:bCs/>
          <w:sz w:val="20"/>
          <w:szCs w:val="20"/>
        </w:rPr>
        <w:t xml:space="preserve">  </w:t>
      </w:r>
      <w:bookmarkEnd w:id="15"/>
      <w:r w:rsidR="00B233E7" w:rsidRPr="00AA5F5F">
        <w:rPr>
          <w:rFonts w:ascii="Arial" w:hAnsi="Arial" w:cs="Arial"/>
          <w:bCs/>
          <w:color w:val="FF0000"/>
          <w:sz w:val="20"/>
          <w:szCs w:val="20"/>
        </w:rPr>
        <w:t>Provide a</w:t>
      </w:r>
      <w:r w:rsidR="00B233E7" w:rsidRPr="00B233E7">
        <w:rPr>
          <w:rFonts w:ascii="Arial" w:hAnsi="Arial" w:cs="Arial"/>
          <w:bCs/>
          <w:color w:val="FF0000"/>
          <w:sz w:val="20"/>
          <w:szCs w:val="20"/>
        </w:rPr>
        <w:t xml:space="preserve"> </w:t>
      </w:r>
      <w:r w:rsidR="00B233E7" w:rsidRPr="00B233E7">
        <w:rPr>
          <w:rFonts w:ascii="Arial" w:hAnsi="Arial" w:cs="Arial"/>
          <w:bCs/>
          <w:color w:val="FF0000"/>
          <w:sz w:val="20"/>
          <w:szCs w:val="20"/>
          <w:u w:val="single"/>
        </w:rPr>
        <w:t xml:space="preserve">brief </w:t>
      </w:r>
      <w:r w:rsidR="00B233E7" w:rsidRPr="00B233E7">
        <w:rPr>
          <w:rFonts w:ascii="Arial" w:hAnsi="Arial" w:cs="Arial"/>
          <w:bCs/>
          <w:color w:val="FF0000"/>
          <w:sz w:val="20"/>
          <w:szCs w:val="20"/>
        </w:rPr>
        <w:t>description of the property type identified</w:t>
      </w:r>
      <w:r w:rsidR="00B233E7" w:rsidRPr="00AA5F5F">
        <w:rPr>
          <w:rFonts w:ascii="Arial" w:hAnsi="Arial" w:cs="Arial"/>
          <w:bCs/>
          <w:color w:val="FF0000"/>
          <w:sz w:val="20"/>
          <w:szCs w:val="20"/>
        </w:rPr>
        <w:t xml:space="preserve"> in the preceding </w:t>
      </w:r>
      <w:r w:rsidR="00AA5F5F" w:rsidRPr="00AA5F5F">
        <w:rPr>
          <w:rFonts w:ascii="Arial" w:hAnsi="Arial" w:cs="Arial"/>
          <w:bCs/>
          <w:color w:val="FF0000"/>
          <w:sz w:val="20"/>
          <w:szCs w:val="20"/>
        </w:rPr>
        <w:t>table</w:t>
      </w:r>
      <w:r w:rsidR="00B233E7" w:rsidRPr="00B233E7">
        <w:rPr>
          <w:rFonts w:ascii="Arial" w:hAnsi="Arial" w:cs="Arial"/>
          <w:bCs/>
          <w:color w:val="FF0000"/>
          <w:sz w:val="20"/>
          <w:szCs w:val="20"/>
        </w:rPr>
        <w:t xml:space="preserve">, together with a discussion of the availability of sales data for </w:t>
      </w:r>
      <w:r w:rsidR="00AA5F5F" w:rsidRPr="00AA5F5F">
        <w:rPr>
          <w:rFonts w:ascii="Arial" w:hAnsi="Arial" w:cs="Arial"/>
          <w:bCs/>
          <w:color w:val="FF0000"/>
          <w:sz w:val="20"/>
          <w:szCs w:val="20"/>
        </w:rPr>
        <w:t>the</w:t>
      </w:r>
      <w:r w:rsidR="00B233E7" w:rsidRPr="00B233E7">
        <w:rPr>
          <w:rFonts w:ascii="Arial" w:hAnsi="Arial" w:cs="Arial"/>
          <w:bCs/>
          <w:color w:val="FF0000"/>
          <w:sz w:val="20"/>
          <w:szCs w:val="20"/>
        </w:rPr>
        <w:t xml:space="preserve"> property type </w:t>
      </w:r>
      <w:r w:rsidR="00AA5F5F" w:rsidRPr="00AA5F5F">
        <w:rPr>
          <w:rFonts w:ascii="Arial" w:hAnsi="Arial" w:cs="Arial"/>
          <w:bCs/>
          <w:color w:val="FF0000"/>
          <w:sz w:val="20"/>
          <w:szCs w:val="20"/>
        </w:rPr>
        <w:t>identified</w:t>
      </w:r>
      <w:r w:rsidR="00B233E7" w:rsidRPr="00B233E7">
        <w:rPr>
          <w:rFonts w:ascii="Arial" w:hAnsi="Arial" w:cs="Arial"/>
          <w:bCs/>
          <w:color w:val="FF0000"/>
          <w:sz w:val="20"/>
          <w:szCs w:val="20"/>
        </w:rPr>
        <w:t xml:space="preserve">. </w:t>
      </w:r>
      <w:r w:rsidR="00FB220C" w:rsidRPr="00F47F25">
        <w:rPr>
          <w:rFonts w:ascii="Arial" w:hAnsi="Arial" w:cs="Arial"/>
          <w:bCs/>
          <w:color w:val="FF0000"/>
          <w:sz w:val="20"/>
          <w:szCs w:val="20"/>
        </w:rPr>
        <w:t xml:space="preserve">The property type should not be based solely on their current zoning designation. Consideration should be given to the current use of the </w:t>
      </w:r>
      <w:r w:rsidR="00FB220C">
        <w:rPr>
          <w:rFonts w:ascii="Arial" w:hAnsi="Arial" w:cs="Arial"/>
          <w:bCs/>
          <w:color w:val="FF0000"/>
          <w:sz w:val="20"/>
          <w:szCs w:val="20"/>
        </w:rPr>
        <w:t>comparable sales</w:t>
      </w:r>
      <w:r w:rsidR="00FB220C" w:rsidRPr="00F47F25">
        <w:rPr>
          <w:rFonts w:ascii="Arial" w:hAnsi="Arial" w:cs="Arial"/>
          <w:bCs/>
          <w:color w:val="FF0000"/>
          <w:sz w:val="20"/>
          <w:szCs w:val="20"/>
        </w:rPr>
        <w:t xml:space="preserve"> as well as </w:t>
      </w:r>
      <w:r w:rsidR="00FB220C">
        <w:rPr>
          <w:rFonts w:ascii="Arial" w:hAnsi="Arial" w:cs="Arial"/>
          <w:bCs/>
          <w:color w:val="FF0000"/>
          <w:sz w:val="20"/>
          <w:szCs w:val="20"/>
        </w:rPr>
        <w:t>their</w:t>
      </w:r>
      <w:r w:rsidR="00FB220C" w:rsidRPr="00F47F25">
        <w:rPr>
          <w:rFonts w:ascii="Arial" w:hAnsi="Arial" w:cs="Arial"/>
          <w:bCs/>
          <w:color w:val="FF0000"/>
          <w:sz w:val="20"/>
          <w:szCs w:val="20"/>
        </w:rPr>
        <w:t xml:space="preserve"> likely highest and best use (example: agriculturally zoned property that is currently used for, or was listed and sold for, residential use).</w:t>
      </w:r>
      <w:r w:rsidR="00FB220C">
        <w:rPr>
          <w:rFonts w:ascii="Arial" w:hAnsi="Arial" w:cs="Arial"/>
          <w:bCs/>
          <w:color w:val="FF0000"/>
          <w:sz w:val="20"/>
          <w:szCs w:val="20"/>
        </w:rPr>
        <w:t xml:space="preserve"> </w:t>
      </w:r>
      <w:r w:rsidR="00B233E7" w:rsidRPr="00B233E7">
        <w:rPr>
          <w:rFonts w:ascii="Arial" w:hAnsi="Arial" w:cs="Arial"/>
          <w:bCs/>
          <w:color w:val="FF0000"/>
          <w:sz w:val="20"/>
          <w:szCs w:val="20"/>
        </w:rPr>
        <w:t>The d</w:t>
      </w:r>
      <w:r w:rsidR="00FB220C">
        <w:rPr>
          <w:rFonts w:ascii="Arial" w:hAnsi="Arial" w:cs="Arial"/>
          <w:bCs/>
          <w:color w:val="FF0000"/>
          <w:sz w:val="20"/>
          <w:szCs w:val="20"/>
        </w:rPr>
        <w:t>escription of the property type</w:t>
      </w:r>
      <w:r w:rsidR="00B233E7" w:rsidRPr="00B233E7">
        <w:rPr>
          <w:rFonts w:ascii="Arial" w:hAnsi="Arial" w:cs="Arial"/>
          <w:bCs/>
          <w:color w:val="FF0000"/>
          <w:sz w:val="20"/>
          <w:szCs w:val="20"/>
        </w:rPr>
        <w:t xml:space="preserve"> should include whether there was adequate sales data within the project area, or whether the appraiser had to expand their search area</w:t>
      </w:r>
      <w:r w:rsidR="00460E50">
        <w:rPr>
          <w:rFonts w:ascii="Arial" w:hAnsi="Arial" w:cs="Arial"/>
          <w:bCs/>
          <w:color w:val="FF0000"/>
          <w:sz w:val="20"/>
          <w:szCs w:val="20"/>
        </w:rPr>
        <w:t xml:space="preserve"> or go farther back in time to find the necessary data</w:t>
      </w:r>
      <w:r w:rsidR="00B233E7" w:rsidRPr="00B233E7">
        <w:rPr>
          <w:rFonts w:ascii="Arial" w:hAnsi="Arial" w:cs="Arial"/>
          <w:bCs/>
          <w:color w:val="FF0000"/>
          <w:sz w:val="20"/>
          <w:szCs w:val="20"/>
        </w:rPr>
        <w:t xml:space="preserve">. The </w:t>
      </w:r>
      <w:r w:rsidR="00AA5F5F">
        <w:rPr>
          <w:rFonts w:ascii="Arial" w:hAnsi="Arial" w:cs="Arial"/>
          <w:bCs/>
          <w:color w:val="FF0000"/>
          <w:sz w:val="20"/>
          <w:szCs w:val="20"/>
        </w:rPr>
        <w:t>preparer</w:t>
      </w:r>
      <w:r w:rsidR="00B233E7" w:rsidRPr="00B233E7">
        <w:rPr>
          <w:rFonts w:ascii="Arial" w:hAnsi="Arial" w:cs="Arial"/>
          <w:bCs/>
          <w:color w:val="FF0000"/>
          <w:sz w:val="20"/>
          <w:szCs w:val="20"/>
        </w:rPr>
        <w:t xml:space="preserve"> should expand their discussion if the market data was very limited </w:t>
      </w:r>
      <w:r w:rsidR="00B858D5">
        <w:rPr>
          <w:rFonts w:ascii="Arial" w:hAnsi="Arial" w:cs="Arial"/>
          <w:bCs/>
          <w:color w:val="FF0000"/>
          <w:sz w:val="20"/>
          <w:szCs w:val="20"/>
        </w:rPr>
        <w:t>for the identified property type. The discussion should include a description of</w:t>
      </w:r>
      <w:r w:rsidR="00B233E7" w:rsidRPr="00B233E7">
        <w:rPr>
          <w:rFonts w:ascii="Arial" w:hAnsi="Arial" w:cs="Arial"/>
          <w:bCs/>
          <w:color w:val="FF0000"/>
          <w:sz w:val="20"/>
          <w:szCs w:val="20"/>
        </w:rPr>
        <w:t xml:space="preserve"> the </w:t>
      </w:r>
      <w:r w:rsidR="00AA5F5F">
        <w:rPr>
          <w:rFonts w:ascii="Arial" w:hAnsi="Arial" w:cs="Arial"/>
          <w:bCs/>
          <w:color w:val="FF0000"/>
          <w:sz w:val="20"/>
          <w:szCs w:val="20"/>
        </w:rPr>
        <w:t>steps</w:t>
      </w:r>
      <w:r w:rsidR="00B233E7" w:rsidRPr="00B233E7">
        <w:rPr>
          <w:rFonts w:ascii="Arial" w:hAnsi="Arial" w:cs="Arial"/>
          <w:bCs/>
          <w:color w:val="FF0000"/>
          <w:sz w:val="20"/>
          <w:szCs w:val="20"/>
        </w:rPr>
        <w:t xml:space="preserve"> </w:t>
      </w:r>
      <w:r w:rsidR="00F07437">
        <w:rPr>
          <w:rFonts w:ascii="Arial" w:hAnsi="Arial" w:cs="Arial"/>
          <w:bCs/>
          <w:color w:val="FF0000"/>
          <w:sz w:val="20"/>
          <w:szCs w:val="20"/>
        </w:rPr>
        <w:t>taken</w:t>
      </w:r>
      <w:r w:rsidR="00B233E7" w:rsidRPr="00B233E7">
        <w:rPr>
          <w:rFonts w:ascii="Arial" w:hAnsi="Arial" w:cs="Arial"/>
          <w:bCs/>
          <w:color w:val="FF0000"/>
          <w:sz w:val="20"/>
          <w:szCs w:val="20"/>
        </w:rPr>
        <w:t xml:space="preserve"> to overcome the lack of data.</w:t>
      </w:r>
      <w:r>
        <w:rPr>
          <w:rFonts w:ascii="Arial" w:hAnsi="Arial" w:cs="Arial"/>
          <w:bCs/>
          <w:color w:val="FF0000"/>
          <w:sz w:val="20"/>
          <w:szCs w:val="20"/>
        </w:rPr>
        <w:t xml:space="preserve"> </w:t>
      </w:r>
      <w:r w:rsidR="00B858D5">
        <w:rPr>
          <w:rFonts w:ascii="Arial" w:hAnsi="Arial" w:cs="Arial"/>
          <w:bCs/>
          <w:color w:val="FF0000"/>
          <w:sz w:val="20"/>
          <w:szCs w:val="20"/>
        </w:rPr>
        <w:t>If data is not available</w:t>
      </w:r>
      <w:r w:rsidR="00CF21E4">
        <w:rPr>
          <w:rFonts w:ascii="Arial" w:hAnsi="Arial" w:cs="Arial"/>
          <w:bCs/>
          <w:color w:val="FF0000"/>
          <w:sz w:val="20"/>
          <w:szCs w:val="20"/>
        </w:rPr>
        <w:t xml:space="preserve"> for a property type</w:t>
      </w:r>
      <w:r w:rsidR="00B858D5">
        <w:rPr>
          <w:rFonts w:ascii="Arial" w:hAnsi="Arial" w:cs="Arial"/>
          <w:bCs/>
          <w:color w:val="FF0000"/>
          <w:sz w:val="20"/>
          <w:szCs w:val="20"/>
        </w:rPr>
        <w:t>, then the preparer should discuss the lack of data with the review appraiser.</w:t>
      </w:r>
      <w:r w:rsidR="00E6319C">
        <w:rPr>
          <w:rFonts w:ascii="Arial" w:hAnsi="Arial" w:cs="Arial"/>
          <w:bCs/>
          <w:color w:val="FF0000"/>
          <w:sz w:val="20"/>
          <w:szCs w:val="20"/>
        </w:rPr>
        <w:t xml:space="preserve"> This section should be prepared for each property type.</w:t>
      </w:r>
    </w:p>
    <w:bookmarkEnd w:id="16"/>
    <w:p w14:paraId="7D66E017" w14:textId="77777777" w:rsidR="00E3279D" w:rsidRDefault="00E3279D" w:rsidP="00C02635">
      <w:pPr>
        <w:rPr>
          <w:rFonts w:ascii="Arial" w:hAnsi="Arial" w:cs="Arial"/>
          <w:bCs/>
          <w:color w:val="FF0000"/>
          <w:sz w:val="20"/>
          <w:szCs w:val="20"/>
        </w:rPr>
      </w:pPr>
    </w:p>
    <w:p w14:paraId="02E22D20" w14:textId="1F8C2C9D" w:rsidR="00E6319C" w:rsidRDefault="00FE2AD4" w:rsidP="00E6319C">
      <w:pPr>
        <w:rPr>
          <w:rFonts w:ascii="Arial" w:hAnsi="Arial" w:cs="Arial"/>
          <w:bCs/>
          <w:color w:val="FF0000"/>
          <w:sz w:val="20"/>
          <w:szCs w:val="20"/>
        </w:rPr>
      </w:pPr>
      <w:bookmarkStart w:id="17" w:name="_Hlk80091453"/>
      <w:r w:rsidRPr="00A353CB">
        <w:rPr>
          <w:rFonts w:ascii="Arial" w:hAnsi="Arial" w:cs="Arial"/>
          <w:bCs/>
          <w:sz w:val="20"/>
          <w:szCs w:val="20"/>
        </w:rPr>
        <w:t xml:space="preserve">Value Analysis for </w:t>
      </w:r>
      <w:r w:rsidR="00A353CB" w:rsidRPr="00A353CB">
        <w:rPr>
          <w:rFonts w:ascii="Arial" w:hAnsi="Arial" w:cs="Arial"/>
          <w:bCs/>
          <w:sz w:val="20"/>
          <w:szCs w:val="20"/>
        </w:rPr>
        <w:fldChar w:fldCharType="begin">
          <w:ffData>
            <w:name w:val=""/>
            <w:enabled/>
            <w:calcOnExit w:val="0"/>
            <w:textInput>
              <w:default w:val="Insert Property Type"/>
              <w:format w:val="TITLE CASE"/>
            </w:textInput>
          </w:ffData>
        </w:fldChar>
      </w:r>
      <w:r w:rsidR="00A353CB" w:rsidRPr="00A353CB">
        <w:rPr>
          <w:rFonts w:ascii="Arial" w:hAnsi="Arial" w:cs="Arial"/>
          <w:bCs/>
          <w:sz w:val="20"/>
          <w:szCs w:val="20"/>
        </w:rPr>
        <w:instrText xml:space="preserve"> FORMTEXT </w:instrText>
      </w:r>
      <w:r w:rsidR="00A353CB" w:rsidRPr="00A353CB">
        <w:rPr>
          <w:rFonts w:ascii="Arial" w:hAnsi="Arial" w:cs="Arial"/>
          <w:bCs/>
          <w:sz w:val="20"/>
          <w:szCs w:val="20"/>
        </w:rPr>
      </w:r>
      <w:r w:rsidR="00A353CB" w:rsidRPr="00A353CB">
        <w:rPr>
          <w:rFonts w:ascii="Arial" w:hAnsi="Arial" w:cs="Arial"/>
          <w:bCs/>
          <w:sz w:val="20"/>
          <w:szCs w:val="20"/>
        </w:rPr>
        <w:fldChar w:fldCharType="separate"/>
      </w:r>
      <w:r w:rsidR="00A353CB" w:rsidRPr="00A353CB">
        <w:rPr>
          <w:rFonts w:ascii="Arial" w:hAnsi="Arial" w:cs="Arial"/>
          <w:bCs/>
          <w:noProof/>
          <w:sz w:val="20"/>
          <w:szCs w:val="20"/>
        </w:rPr>
        <w:t>Insert Property Type</w:t>
      </w:r>
      <w:r w:rsidR="00A353CB" w:rsidRPr="00A353CB">
        <w:rPr>
          <w:rFonts w:ascii="Arial" w:hAnsi="Arial" w:cs="Arial"/>
          <w:bCs/>
          <w:sz w:val="20"/>
          <w:szCs w:val="20"/>
        </w:rPr>
        <w:fldChar w:fldCharType="end"/>
      </w:r>
      <w:r w:rsidRPr="00A353CB">
        <w:rPr>
          <w:rFonts w:ascii="Arial" w:hAnsi="Arial" w:cs="Arial"/>
          <w:bCs/>
          <w:sz w:val="20"/>
          <w:szCs w:val="20"/>
        </w:rPr>
        <w:t xml:space="preserve">: </w:t>
      </w:r>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r w:rsidRPr="00A353CB">
        <w:rPr>
          <w:rFonts w:ascii="Arial" w:hAnsi="Arial" w:cs="Arial"/>
          <w:bCs/>
          <w:sz w:val="20"/>
          <w:szCs w:val="20"/>
        </w:rPr>
        <w:t xml:space="preserve">  </w:t>
      </w:r>
      <w:bookmarkEnd w:id="17"/>
      <w:r w:rsidR="0084765F">
        <w:rPr>
          <w:rFonts w:ascii="Arial" w:hAnsi="Arial" w:cs="Arial"/>
          <w:bCs/>
          <w:color w:val="FF0000"/>
          <w:sz w:val="20"/>
          <w:szCs w:val="20"/>
        </w:rPr>
        <w:t>E</w:t>
      </w:r>
      <w:r>
        <w:rPr>
          <w:rFonts w:ascii="Arial" w:hAnsi="Arial" w:cs="Arial"/>
          <w:bCs/>
          <w:color w:val="FF0000"/>
          <w:sz w:val="20"/>
          <w:szCs w:val="20"/>
        </w:rPr>
        <w:t>ach property type must include a</w:t>
      </w:r>
      <w:r w:rsidRPr="005C1D3A">
        <w:rPr>
          <w:rFonts w:ascii="Arial" w:hAnsi="Arial" w:cs="Arial"/>
          <w:bCs/>
          <w:color w:val="FF0000"/>
          <w:sz w:val="20"/>
          <w:szCs w:val="20"/>
        </w:rPr>
        <w:t xml:space="preserve"> brief analysis of the values indicated by the comparable sales data </w:t>
      </w:r>
      <w:r>
        <w:rPr>
          <w:rFonts w:ascii="Arial" w:hAnsi="Arial" w:cs="Arial"/>
          <w:bCs/>
          <w:color w:val="FF0000"/>
          <w:sz w:val="20"/>
          <w:szCs w:val="20"/>
        </w:rPr>
        <w:t xml:space="preserve">previously </w:t>
      </w:r>
      <w:r w:rsidRPr="005C1D3A">
        <w:rPr>
          <w:rFonts w:ascii="Arial" w:hAnsi="Arial" w:cs="Arial"/>
          <w:bCs/>
          <w:color w:val="FF0000"/>
          <w:sz w:val="20"/>
          <w:szCs w:val="20"/>
        </w:rPr>
        <w:t xml:space="preserve">provided </w:t>
      </w:r>
      <w:r>
        <w:rPr>
          <w:rFonts w:ascii="Arial" w:hAnsi="Arial" w:cs="Arial"/>
          <w:bCs/>
          <w:color w:val="FF0000"/>
          <w:sz w:val="20"/>
          <w:szCs w:val="20"/>
        </w:rPr>
        <w:t>for the property type, together with the preparer’s d</w:t>
      </w:r>
      <w:r w:rsidRPr="005C1D3A">
        <w:rPr>
          <w:rFonts w:ascii="Arial" w:hAnsi="Arial" w:cs="Arial"/>
          <w:bCs/>
          <w:color w:val="FF0000"/>
          <w:sz w:val="20"/>
          <w:szCs w:val="20"/>
        </w:rPr>
        <w:t xml:space="preserve">etermination of a unit of value for </w:t>
      </w:r>
      <w:r>
        <w:rPr>
          <w:rFonts w:ascii="Arial" w:hAnsi="Arial" w:cs="Arial"/>
          <w:bCs/>
          <w:color w:val="FF0000"/>
          <w:sz w:val="20"/>
          <w:szCs w:val="20"/>
        </w:rPr>
        <w:t>the</w:t>
      </w:r>
      <w:r w:rsidRPr="005C1D3A">
        <w:rPr>
          <w:rFonts w:ascii="Arial" w:hAnsi="Arial" w:cs="Arial"/>
          <w:bCs/>
          <w:color w:val="FF0000"/>
          <w:sz w:val="20"/>
          <w:szCs w:val="20"/>
        </w:rPr>
        <w:t xml:space="preserve"> property type</w:t>
      </w:r>
      <w:r>
        <w:rPr>
          <w:rFonts w:ascii="Arial" w:hAnsi="Arial" w:cs="Arial"/>
          <w:bCs/>
          <w:color w:val="FF0000"/>
          <w:sz w:val="20"/>
          <w:szCs w:val="20"/>
        </w:rPr>
        <w:t xml:space="preserve"> identified</w:t>
      </w:r>
      <w:r w:rsidRPr="005C1D3A">
        <w:rPr>
          <w:rFonts w:ascii="Arial" w:hAnsi="Arial" w:cs="Arial"/>
          <w:bCs/>
          <w:color w:val="FF0000"/>
          <w:sz w:val="20"/>
          <w:szCs w:val="20"/>
        </w:rPr>
        <w:t xml:space="preserve">. </w:t>
      </w:r>
      <w:r w:rsidR="00054BE5" w:rsidRPr="00054BE5">
        <w:rPr>
          <w:rFonts w:ascii="Arial" w:hAnsi="Arial" w:cs="Arial"/>
          <w:bCs/>
          <w:color w:val="FF0000"/>
          <w:sz w:val="20"/>
          <w:szCs w:val="20"/>
        </w:rPr>
        <w:t xml:space="preserve">The preparer should estimate the unit value for each property type, based upon an analysis of the available data and its comparability with the parcels on the proposed project, and not simply on a calculated average of the unit values for the </w:t>
      </w:r>
      <w:r w:rsidR="00054BE5">
        <w:rPr>
          <w:rFonts w:ascii="Arial" w:hAnsi="Arial" w:cs="Arial"/>
          <w:bCs/>
          <w:color w:val="FF0000"/>
          <w:sz w:val="20"/>
          <w:szCs w:val="20"/>
        </w:rPr>
        <w:t>primary</w:t>
      </w:r>
      <w:r w:rsidR="00054BE5" w:rsidRPr="00054BE5">
        <w:rPr>
          <w:rFonts w:ascii="Arial" w:hAnsi="Arial" w:cs="Arial"/>
          <w:bCs/>
          <w:color w:val="FF0000"/>
          <w:sz w:val="20"/>
          <w:szCs w:val="20"/>
        </w:rPr>
        <w:t xml:space="preserve"> comparable sales. </w:t>
      </w:r>
      <w:r w:rsidR="00463A5D" w:rsidRPr="00463A5D">
        <w:rPr>
          <w:rFonts w:ascii="Arial" w:hAnsi="Arial" w:cs="Arial"/>
          <w:bCs/>
          <w:color w:val="FF0000"/>
          <w:sz w:val="20"/>
          <w:szCs w:val="20"/>
        </w:rPr>
        <w:t>The preparer</w:t>
      </w:r>
      <w:r w:rsidR="00054BE5">
        <w:rPr>
          <w:rFonts w:ascii="Arial" w:hAnsi="Arial" w:cs="Arial"/>
          <w:bCs/>
          <w:color w:val="FF0000"/>
          <w:sz w:val="20"/>
          <w:szCs w:val="20"/>
        </w:rPr>
        <w:t>’s analysis</w:t>
      </w:r>
      <w:r w:rsidR="00463A5D" w:rsidRPr="00463A5D">
        <w:rPr>
          <w:rFonts w:ascii="Arial" w:hAnsi="Arial" w:cs="Arial"/>
          <w:bCs/>
          <w:color w:val="FF0000"/>
          <w:sz w:val="20"/>
          <w:szCs w:val="20"/>
        </w:rPr>
        <w:t xml:space="preserve"> should not</w:t>
      </w:r>
      <w:r w:rsidR="00054BE5">
        <w:rPr>
          <w:rFonts w:ascii="Arial" w:hAnsi="Arial" w:cs="Arial"/>
          <w:bCs/>
          <w:color w:val="FF0000"/>
          <w:sz w:val="20"/>
          <w:szCs w:val="20"/>
        </w:rPr>
        <w:t xml:space="preserve"> include an</w:t>
      </w:r>
      <w:r w:rsidR="00463A5D" w:rsidRPr="00463A5D">
        <w:rPr>
          <w:rFonts w:ascii="Arial" w:hAnsi="Arial" w:cs="Arial"/>
          <w:bCs/>
          <w:color w:val="FF0000"/>
          <w:sz w:val="20"/>
          <w:szCs w:val="20"/>
        </w:rPr>
        <w:t xml:space="preserve"> attempt to utilize an adjustment grid or to make numerical or percentage adjustments to the sales data presented in the sales study</w:t>
      </w:r>
      <w:r w:rsidR="00054BE5">
        <w:rPr>
          <w:rFonts w:ascii="Arial" w:hAnsi="Arial" w:cs="Arial"/>
          <w:bCs/>
          <w:color w:val="FF0000"/>
          <w:sz w:val="20"/>
          <w:szCs w:val="20"/>
        </w:rPr>
        <w:t>. T</w:t>
      </w:r>
      <w:r w:rsidR="00463A5D" w:rsidRPr="00463A5D">
        <w:rPr>
          <w:rFonts w:ascii="Arial" w:hAnsi="Arial" w:cs="Arial"/>
          <w:bCs/>
          <w:color w:val="FF0000"/>
          <w:sz w:val="20"/>
          <w:szCs w:val="20"/>
        </w:rPr>
        <w:t xml:space="preserve">hey should describe and analyze the differences between </w:t>
      </w:r>
      <w:r w:rsidR="00054BE5">
        <w:rPr>
          <w:rFonts w:ascii="Arial" w:hAnsi="Arial" w:cs="Arial"/>
          <w:bCs/>
          <w:color w:val="FF0000"/>
          <w:sz w:val="20"/>
          <w:szCs w:val="20"/>
        </w:rPr>
        <w:t xml:space="preserve">each of </w:t>
      </w:r>
      <w:r w:rsidR="00463A5D" w:rsidRPr="00463A5D">
        <w:rPr>
          <w:rFonts w:ascii="Arial" w:hAnsi="Arial" w:cs="Arial"/>
          <w:bCs/>
          <w:color w:val="FF0000"/>
          <w:sz w:val="20"/>
          <w:szCs w:val="20"/>
        </w:rPr>
        <w:t xml:space="preserve">the primary comparable sales (used to establish value) and the project parcels for each of the property types. This “analysis” should indicate whether, in the preparer’s opinion, the value of the project parcels </w:t>
      </w:r>
      <w:r w:rsidR="00463A5D">
        <w:rPr>
          <w:rFonts w:ascii="Arial" w:hAnsi="Arial" w:cs="Arial"/>
          <w:bCs/>
          <w:color w:val="FF0000"/>
          <w:sz w:val="20"/>
          <w:szCs w:val="20"/>
        </w:rPr>
        <w:t>should be</w:t>
      </w:r>
      <w:r w:rsidR="00463A5D" w:rsidRPr="00463A5D">
        <w:rPr>
          <w:rFonts w:ascii="Arial" w:hAnsi="Arial" w:cs="Arial"/>
          <w:bCs/>
          <w:color w:val="FF0000"/>
          <w:sz w:val="20"/>
          <w:szCs w:val="20"/>
        </w:rPr>
        <w:t xml:space="preserve"> higher or lower than the sales price of the comparable sale and why. A completion of this type of analysis for each of the primary comparable sales should provide a reasonable range in value for the project parcels. If it does not, then the preparer is advised to consult with the review appraiser. </w:t>
      </w:r>
      <w:bookmarkStart w:id="18" w:name="_Hlk109047882"/>
      <w:r w:rsidR="00463A5D" w:rsidRPr="00463A5D">
        <w:rPr>
          <w:rFonts w:ascii="Arial" w:hAnsi="Arial" w:cs="Arial"/>
          <w:bCs/>
          <w:color w:val="FF0000"/>
          <w:sz w:val="20"/>
          <w:szCs w:val="20"/>
        </w:rPr>
        <w:t>The identified unit value for each property type must be included in the “Unit value to be used for the preparation of Waiver Valuations” cell of each property type summary (table).</w:t>
      </w:r>
      <w:r w:rsidR="00E6319C" w:rsidRPr="00E6319C">
        <w:rPr>
          <w:rFonts w:ascii="Arial" w:hAnsi="Arial" w:cs="Arial"/>
          <w:bCs/>
          <w:color w:val="FF0000"/>
          <w:sz w:val="20"/>
          <w:szCs w:val="20"/>
        </w:rPr>
        <w:t xml:space="preserve"> </w:t>
      </w:r>
      <w:r w:rsidR="00E6319C">
        <w:rPr>
          <w:rFonts w:ascii="Arial" w:hAnsi="Arial" w:cs="Arial"/>
          <w:bCs/>
          <w:color w:val="FF0000"/>
          <w:sz w:val="20"/>
          <w:szCs w:val="20"/>
        </w:rPr>
        <w:t>This section should be prepared for each property type.</w:t>
      </w:r>
    </w:p>
    <w:p w14:paraId="5F98378F" w14:textId="6AD4F109" w:rsidR="00533CF9" w:rsidRDefault="00533CF9" w:rsidP="00E6319C">
      <w:pPr>
        <w:rPr>
          <w:rFonts w:ascii="Arial" w:hAnsi="Arial" w:cs="Arial"/>
          <w:bCs/>
          <w:color w:val="FF0000"/>
          <w:sz w:val="20"/>
          <w:szCs w:val="20"/>
        </w:rPr>
      </w:pPr>
    </w:p>
    <w:p w14:paraId="062FC488" w14:textId="4791C930" w:rsidR="00533CF9" w:rsidRDefault="00533CF9" w:rsidP="00533CF9">
      <w:pPr>
        <w:rPr>
          <w:rFonts w:ascii="Arial" w:hAnsi="Arial" w:cs="Arial"/>
          <w:bCs/>
          <w:color w:val="FF0000"/>
          <w:sz w:val="20"/>
          <w:szCs w:val="20"/>
        </w:rPr>
      </w:pPr>
      <w:r>
        <w:rPr>
          <w:rFonts w:ascii="Arial" w:hAnsi="Arial" w:cs="Arial"/>
          <w:bCs/>
          <w:color w:val="FF0000"/>
          <w:sz w:val="20"/>
          <w:szCs w:val="20"/>
        </w:rPr>
        <w:t xml:space="preserve">**Duplicate the following three sections as many times as needed to address </w:t>
      </w:r>
      <w:proofErr w:type="gramStart"/>
      <w:r>
        <w:rPr>
          <w:rFonts w:ascii="Arial" w:hAnsi="Arial" w:cs="Arial"/>
          <w:bCs/>
          <w:color w:val="FF0000"/>
          <w:sz w:val="20"/>
          <w:szCs w:val="20"/>
        </w:rPr>
        <w:t>all of</w:t>
      </w:r>
      <w:proofErr w:type="gramEnd"/>
      <w:r>
        <w:rPr>
          <w:rFonts w:ascii="Arial" w:hAnsi="Arial" w:cs="Arial"/>
          <w:bCs/>
          <w:color w:val="FF0000"/>
          <w:sz w:val="20"/>
          <w:szCs w:val="20"/>
        </w:rPr>
        <w:t xml:space="preserve"> the identified Property Types.</w:t>
      </w:r>
    </w:p>
    <w:tbl>
      <w:tblPr>
        <w:tblStyle w:val="TableGrid"/>
        <w:tblW w:w="10080" w:type="dxa"/>
        <w:tblInd w:w="355" w:type="dxa"/>
        <w:tblLook w:val="04A0" w:firstRow="1" w:lastRow="0" w:firstColumn="1" w:lastColumn="0" w:noHBand="0" w:noVBand="1"/>
      </w:tblPr>
      <w:tblGrid>
        <w:gridCol w:w="810"/>
        <w:gridCol w:w="3955"/>
        <w:gridCol w:w="1217"/>
        <w:gridCol w:w="1329"/>
        <w:gridCol w:w="1440"/>
        <w:gridCol w:w="1329"/>
      </w:tblGrid>
      <w:tr w:rsidR="00533CF9" w:rsidRPr="00443489" w14:paraId="205C4604" w14:textId="77777777" w:rsidTr="00BD4E91">
        <w:trPr>
          <w:trHeight w:val="432"/>
        </w:trPr>
        <w:tc>
          <w:tcPr>
            <w:tcW w:w="10080" w:type="dxa"/>
            <w:gridSpan w:val="6"/>
            <w:shd w:val="clear" w:color="auto" w:fill="DDD9C3" w:themeFill="background2" w:themeFillShade="E6"/>
            <w:vAlign w:val="center"/>
          </w:tcPr>
          <w:p w14:paraId="6530E8B5" w14:textId="77777777" w:rsidR="00533CF9" w:rsidRPr="00443489" w:rsidRDefault="00533CF9" w:rsidP="00BD4E91">
            <w:pPr>
              <w:pStyle w:val="NoSpacing"/>
              <w:jc w:val="center"/>
              <w:rPr>
                <w:rFonts w:ascii="Arial" w:eastAsia="Arial Unicode MS" w:hAnsi="Arial" w:cs="Arial"/>
                <w:b/>
                <w:bCs/>
                <w:sz w:val="20"/>
                <w:szCs w:val="20"/>
              </w:rPr>
            </w:pPr>
            <w:r w:rsidRPr="00443489">
              <w:rPr>
                <w:rFonts w:ascii="Arial" w:eastAsia="Arial Unicode MS" w:hAnsi="Arial" w:cs="Arial"/>
                <w:b/>
                <w:bCs/>
                <w:sz w:val="22"/>
                <w:szCs w:val="22"/>
              </w:rPr>
              <w:t xml:space="preserve">Summary of </w:t>
            </w:r>
            <w:r w:rsidRPr="00443489">
              <w:rPr>
                <w:rFonts w:ascii="Arial" w:hAnsi="Arial" w:cs="Arial"/>
                <w:b/>
                <w:bCs/>
                <w:sz w:val="22"/>
                <w:szCs w:val="22"/>
              </w:rPr>
              <w:fldChar w:fldCharType="begin">
                <w:ffData>
                  <w:name w:val=""/>
                  <w:enabled/>
                  <w:calcOnExit w:val="0"/>
                  <w:textInput>
                    <w:default w:val="Insert Property Type"/>
                    <w:format w:val="TITLE CASE"/>
                  </w:textInput>
                </w:ffData>
              </w:fldChar>
            </w:r>
            <w:r w:rsidRPr="00443489">
              <w:rPr>
                <w:rFonts w:ascii="Arial" w:hAnsi="Arial" w:cs="Arial"/>
                <w:b/>
                <w:bCs/>
                <w:sz w:val="22"/>
                <w:szCs w:val="22"/>
              </w:rPr>
              <w:instrText xml:space="preserve"> FORMTEXT </w:instrText>
            </w:r>
            <w:r w:rsidRPr="00443489">
              <w:rPr>
                <w:rFonts w:ascii="Arial" w:hAnsi="Arial" w:cs="Arial"/>
                <w:b/>
                <w:bCs/>
                <w:sz w:val="22"/>
                <w:szCs w:val="22"/>
              </w:rPr>
            </w:r>
            <w:r w:rsidRPr="00443489">
              <w:rPr>
                <w:rFonts w:ascii="Arial" w:hAnsi="Arial" w:cs="Arial"/>
                <w:b/>
                <w:bCs/>
                <w:sz w:val="22"/>
                <w:szCs w:val="22"/>
              </w:rPr>
              <w:fldChar w:fldCharType="separate"/>
            </w:r>
            <w:r w:rsidRPr="00443489">
              <w:rPr>
                <w:rFonts w:ascii="Arial" w:hAnsi="Arial" w:cs="Arial"/>
                <w:b/>
                <w:bCs/>
                <w:noProof/>
                <w:sz w:val="22"/>
                <w:szCs w:val="22"/>
              </w:rPr>
              <w:t>Insert Property Type</w:t>
            </w:r>
            <w:r w:rsidRPr="00443489">
              <w:rPr>
                <w:rFonts w:ascii="Arial" w:hAnsi="Arial" w:cs="Arial"/>
                <w:b/>
                <w:bCs/>
                <w:sz w:val="22"/>
                <w:szCs w:val="22"/>
              </w:rPr>
              <w:fldChar w:fldCharType="end"/>
            </w:r>
            <w:r w:rsidRPr="00443489">
              <w:rPr>
                <w:rFonts w:ascii="Arial" w:eastAsia="Arial Unicode MS" w:hAnsi="Arial" w:cs="Arial"/>
                <w:b/>
                <w:bCs/>
                <w:color w:val="FF0000"/>
                <w:sz w:val="22"/>
                <w:szCs w:val="22"/>
              </w:rPr>
              <w:t xml:space="preserve"> </w:t>
            </w:r>
            <w:r w:rsidRPr="00443489">
              <w:rPr>
                <w:rFonts w:ascii="Arial" w:eastAsia="Arial Unicode MS" w:hAnsi="Arial" w:cs="Arial"/>
                <w:b/>
                <w:bCs/>
                <w:sz w:val="22"/>
                <w:szCs w:val="22"/>
              </w:rPr>
              <w:t>Sales</w:t>
            </w:r>
          </w:p>
        </w:tc>
      </w:tr>
      <w:tr w:rsidR="00533CF9" w:rsidRPr="00972F00" w14:paraId="2D53ACC5" w14:textId="77777777" w:rsidTr="00BD4E91">
        <w:trPr>
          <w:trHeight w:val="432"/>
        </w:trPr>
        <w:tc>
          <w:tcPr>
            <w:tcW w:w="10080" w:type="dxa"/>
            <w:gridSpan w:val="6"/>
            <w:shd w:val="clear" w:color="auto" w:fill="auto"/>
            <w:vAlign w:val="center"/>
          </w:tcPr>
          <w:p w14:paraId="0EF6CE44" w14:textId="77777777" w:rsidR="00533CF9" w:rsidRPr="00972F00" w:rsidRDefault="00533CF9" w:rsidP="00BD4E91">
            <w:pPr>
              <w:pStyle w:val="NoSpacing"/>
              <w:jc w:val="center"/>
              <w:rPr>
                <w:rFonts w:ascii="Arial" w:eastAsia="Arial Unicode MS" w:hAnsi="Arial" w:cs="Arial"/>
                <w:sz w:val="20"/>
                <w:szCs w:val="20"/>
              </w:rPr>
            </w:pPr>
            <w:r w:rsidRPr="00E3279D">
              <w:rPr>
                <w:rFonts w:ascii="Arial" w:eastAsia="Arial Unicode MS" w:hAnsi="Arial" w:cs="Arial"/>
                <w:sz w:val="20"/>
                <w:szCs w:val="20"/>
              </w:rPr>
              <w:t xml:space="preserve">Unit value to be used for the preparation of Waiver Valuations: </w:t>
            </w:r>
            <w:r>
              <w:rPr>
                <w:rFonts w:ascii="Arial" w:eastAsia="Arial Unicode MS" w:hAnsi="Arial" w:cs="Arial"/>
                <w:sz w:val="20"/>
                <w:szCs w:val="20"/>
              </w:rPr>
              <w:t xml:space="preserve"> $</w:t>
            </w:r>
            <w:r w:rsidRPr="00E3279D">
              <w:rPr>
                <w:rFonts w:ascii="Arial" w:hAnsi="Arial" w:cs="Arial"/>
                <w:sz w:val="20"/>
                <w:szCs w:val="20"/>
              </w:rPr>
              <w:fldChar w:fldCharType="begin">
                <w:ffData>
                  <w:name w:val=""/>
                  <w:enabled/>
                  <w:calcOnExit w:val="0"/>
                  <w:textInput/>
                </w:ffData>
              </w:fldChar>
            </w:r>
            <w:r w:rsidRPr="00E3279D">
              <w:rPr>
                <w:rFonts w:ascii="Arial" w:hAnsi="Arial" w:cs="Arial"/>
                <w:sz w:val="20"/>
                <w:szCs w:val="20"/>
              </w:rPr>
              <w:instrText xml:space="preserve"> FORMTEXT </w:instrText>
            </w:r>
            <w:r w:rsidRPr="00E3279D">
              <w:rPr>
                <w:rFonts w:ascii="Arial" w:hAnsi="Arial" w:cs="Arial"/>
                <w:sz w:val="20"/>
                <w:szCs w:val="20"/>
              </w:rPr>
            </w:r>
            <w:r w:rsidRPr="00E3279D">
              <w:rPr>
                <w:rFonts w:ascii="Arial" w:hAnsi="Arial" w:cs="Arial"/>
                <w:sz w:val="20"/>
                <w:szCs w:val="20"/>
              </w:rPr>
              <w:fldChar w:fldCharType="separate"/>
            </w:r>
            <w:r w:rsidRPr="00E3279D">
              <w:rPr>
                <w:rFonts w:ascii="Arial" w:hAnsi="Arial" w:cs="Arial"/>
                <w:noProof/>
                <w:sz w:val="20"/>
                <w:szCs w:val="20"/>
              </w:rPr>
              <w:t> </w:t>
            </w:r>
            <w:r w:rsidRPr="00E3279D">
              <w:rPr>
                <w:rFonts w:ascii="Arial" w:hAnsi="Arial" w:cs="Arial"/>
                <w:noProof/>
                <w:sz w:val="20"/>
                <w:szCs w:val="20"/>
              </w:rPr>
              <w:t> </w:t>
            </w:r>
            <w:r w:rsidRPr="00E3279D">
              <w:rPr>
                <w:rFonts w:ascii="Arial" w:hAnsi="Arial" w:cs="Arial"/>
                <w:noProof/>
                <w:sz w:val="20"/>
                <w:szCs w:val="20"/>
              </w:rPr>
              <w:t> </w:t>
            </w:r>
            <w:r w:rsidRPr="00E3279D">
              <w:rPr>
                <w:rFonts w:ascii="Arial" w:hAnsi="Arial" w:cs="Arial"/>
                <w:noProof/>
                <w:sz w:val="20"/>
                <w:szCs w:val="20"/>
              </w:rPr>
              <w:t> </w:t>
            </w:r>
            <w:r w:rsidRPr="00E3279D">
              <w:rPr>
                <w:rFonts w:ascii="Arial" w:hAnsi="Arial" w:cs="Arial"/>
                <w:noProof/>
                <w:sz w:val="20"/>
                <w:szCs w:val="20"/>
              </w:rPr>
              <w:t> </w:t>
            </w:r>
            <w:r w:rsidRPr="00E3279D">
              <w:rPr>
                <w:rFonts w:ascii="Arial" w:hAnsi="Arial" w:cs="Arial"/>
                <w:sz w:val="20"/>
                <w:szCs w:val="20"/>
              </w:rPr>
              <w:fldChar w:fldCharType="end"/>
            </w:r>
            <w:r>
              <w:rPr>
                <w:rFonts w:ascii="Arial" w:hAnsi="Arial" w:cs="Arial"/>
                <w:sz w:val="20"/>
                <w:szCs w:val="20"/>
              </w:rPr>
              <w:t xml:space="preserve"> </w:t>
            </w:r>
            <w:sdt>
              <w:sdtPr>
                <w:rPr>
                  <w:rFonts w:ascii="Arial" w:hAnsi="Arial" w:cs="Arial"/>
                  <w:sz w:val="20"/>
                  <w:szCs w:val="20"/>
                </w:rPr>
                <w:id w:val="-90936732"/>
                <w:placeholder>
                  <w:docPart w:val="E77CADD6FF8C4FE9B66CAF054603463B"/>
                </w:placeholder>
                <w:showingPlcHdr/>
                <w:comboBox>
                  <w:listItem w:value="Choose an item."/>
                  <w:listItem w:displayText="per Sq. Ft." w:value="per Sq. Ft."/>
                  <w:listItem w:displayText="per Ac." w:value="per Ac."/>
                </w:comboBox>
              </w:sdtPr>
              <w:sdtEndPr/>
              <w:sdtContent>
                <w:r w:rsidRPr="00555E8F">
                  <w:rPr>
                    <w:rStyle w:val="PlaceholderText"/>
                    <w:rFonts w:ascii="Arial" w:hAnsi="Arial" w:cs="Arial"/>
                    <w:color w:val="00B050"/>
                    <w:sz w:val="20"/>
                    <w:szCs w:val="20"/>
                  </w:rPr>
                  <w:t>Choose an item.</w:t>
                </w:r>
              </w:sdtContent>
            </w:sdt>
          </w:p>
        </w:tc>
      </w:tr>
      <w:tr w:rsidR="00533CF9" w:rsidRPr="00213097" w14:paraId="7A1F2628" w14:textId="77777777" w:rsidTr="00BD4E91">
        <w:tc>
          <w:tcPr>
            <w:tcW w:w="810" w:type="dxa"/>
            <w:tcBorders>
              <w:bottom w:val="double" w:sz="4" w:space="0" w:color="auto"/>
            </w:tcBorders>
          </w:tcPr>
          <w:p w14:paraId="7E17BF87" w14:textId="77777777" w:rsidR="00533CF9" w:rsidRDefault="00533CF9" w:rsidP="00BD4E91">
            <w:pPr>
              <w:pStyle w:val="NoSpacing"/>
              <w:jc w:val="center"/>
              <w:rPr>
                <w:rFonts w:ascii="Arial" w:eastAsia="Arial Unicode MS" w:hAnsi="Arial" w:cs="Arial"/>
                <w:sz w:val="20"/>
                <w:szCs w:val="20"/>
              </w:rPr>
            </w:pPr>
            <w:r w:rsidRPr="00FD576A">
              <w:rPr>
                <w:rFonts w:ascii="Arial" w:eastAsia="Arial Unicode MS" w:hAnsi="Arial" w:cs="Arial"/>
                <w:sz w:val="20"/>
                <w:szCs w:val="20"/>
              </w:rPr>
              <w:t>Comp</w:t>
            </w:r>
            <w:r>
              <w:rPr>
                <w:rFonts w:ascii="Arial" w:eastAsia="Arial Unicode MS" w:hAnsi="Arial" w:cs="Arial"/>
                <w:sz w:val="20"/>
                <w:szCs w:val="20"/>
              </w:rPr>
              <w:t>.</w:t>
            </w:r>
          </w:p>
          <w:p w14:paraId="701BA68F" w14:textId="77777777" w:rsidR="00533CF9" w:rsidRDefault="00533CF9" w:rsidP="00BD4E91">
            <w:pPr>
              <w:pStyle w:val="NoSpacing"/>
              <w:jc w:val="center"/>
              <w:rPr>
                <w:rFonts w:ascii="Arial" w:eastAsia="Arial Unicode MS" w:hAnsi="Arial" w:cs="Arial"/>
                <w:bCs/>
                <w:sz w:val="20"/>
                <w:szCs w:val="20"/>
              </w:rPr>
            </w:pPr>
            <w:r>
              <w:rPr>
                <w:rFonts w:ascii="Arial" w:eastAsia="Arial Unicode MS" w:hAnsi="Arial" w:cs="Arial"/>
                <w:bCs/>
                <w:sz w:val="20"/>
                <w:szCs w:val="20"/>
              </w:rPr>
              <w:t>Sale</w:t>
            </w:r>
          </w:p>
          <w:p w14:paraId="6FD1BA5A" w14:textId="77777777" w:rsidR="00533CF9" w:rsidRPr="00213097" w:rsidRDefault="00533CF9" w:rsidP="00BD4E91">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No.</w:t>
            </w:r>
          </w:p>
        </w:tc>
        <w:tc>
          <w:tcPr>
            <w:tcW w:w="3955" w:type="dxa"/>
            <w:tcBorders>
              <w:bottom w:val="double" w:sz="4" w:space="0" w:color="auto"/>
            </w:tcBorders>
          </w:tcPr>
          <w:p w14:paraId="5BE6F904" w14:textId="77777777" w:rsidR="00533CF9" w:rsidRPr="00213097" w:rsidRDefault="00533CF9" w:rsidP="00BD4E91">
            <w:pPr>
              <w:spacing w:before="100" w:beforeAutospacing="1" w:after="100" w:afterAutospacing="1"/>
              <w:jc w:val="center"/>
              <w:outlineLvl w:val="1"/>
              <w:rPr>
                <w:rFonts w:ascii="Arial" w:eastAsia="Arial Unicode MS" w:hAnsi="Arial" w:cs="Arial"/>
                <w:bCs/>
                <w:color w:val="FF0000"/>
                <w:sz w:val="20"/>
                <w:szCs w:val="20"/>
              </w:rPr>
            </w:pPr>
            <w:r w:rsidRPr="00213097">
              <w:rPr>
                <w:rFonts w:ascii="Arial" w:eastAsia="Arial Unicode MS" w:hAnsi="Arial" w:cs="Arial"/>
                <w:bCs/>
                <w:sz w:val="20"/>
                <w:szCs w:val="20"/>
              </w:rPr>
              <w:t>Property Location</w:t>
            </w:r>
          </w:p>
        </w:tc>
        <w:tc>
          <w:tcPr>
            <w:tcW w:w="1217" w:type="dxa"/>
            <w:tcBorders>
              <w:bottom w:val="double" w:sz="4" w:space="0" w:color="auto"/>
            </w:tcBorders>
          </w:tcPr>
          <w:p w14:paraId="46EC0511" w14:textId="77777777" w:rsidR="00533CF9" w:rsidRPr="00213097" w:rsidRDefault="00533CF9" w:rsidP="00BD4E91">
            <w:pPr>
              <w:spacing w:before="100" w:beforeAutospacing="1" w:after="100" w:afterAutospacing="1"/>
              <w:jc w:val="center"/>
              <w:outlineLvl w:val="1"/>
              <w:rPr>
                <w:rFonts w:ascii="Arial" w:eastAsia="Arial Unicode MS" w:hAnsi="Arial" w:cs="Arial"/>
                <w:bCs/>
                <w:sz w:val="20"/>
                <w:szCs w:val="20"/>
              </w:rPr>
            </w:pPr>
            <w:r w:rsidRPr="00213097">
              <w:rPr>
                <w:rFonts w:ascii="Arial" w:eastAsia="Arial Unicode MS" w:hAnsi="Arial" w:cs="Arial"/>
                <w:bCs/>
                <w:sz w:val="20"/>
                <w:szCs w:val="20"/>
              </w:rPr>
              <w:t>Date of Sale</w:t>
            </w:r>
          </w:p>
        </w:tc>
        <w:tc>
          <w:tcPr>
            <w:tcW w:w="1329" w:type="dxa"/>
            <w:tcBorders>
              <w:bottom w:val="double" w:sz="4" w:space="0" w:color="auto"/>
            </w:tcBorders>
          </w:tcPr>
          <w:p w14:paraId="678B2541" w14:textId="77777777" w:rsidR="00533CF9" w:rsidRDefault="00533CF9" w:rsidP="00BD4E91">
            <w:pPr>
              <w:pStyle w:val="NoSpacing"/>
              <w:jc w:val="center"/>
              <w:rPr>
                <w:rFonts w:ascii="Arial" w:eastAsia="Arial Unicode MS" w:hAnsi="Arial" w:cs="Arial"/>
                <w:sz w:val="20"/>
                <w:szCs w:val="20"/>
              </w:rPr>
            </w:pPr>
            <w:r w:rsidRPr="00110BE1">
              <w:rPr>
                <w:rFonts w:ascii="Arial" w:eastAsia="Arial Unicode MS" w:hAnsi="Arial" w:cs="Arial"/>
                <w:sz w:val="20"/>
                <w:szCs w:val="20"/>
              </w:rPr>
              <w:t>Size</w:t>
            </w:r>
          </w:p>
          <w:p w14:paraId="602124C6" w14:textId="77777777" w:rsidR="00533CF9" w:rsidRDefault="00533CF9" w:rsidP="00BD4E91">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 xml:space="preserve">SF </w:t>
            </w:r>
            <w:sdt>
              <w:sdtPr>
                <w:rPr>
                  <w:rFonts w:ascii="Arial" w:eastAsia="Arial Unicode MS" w:hAnsi="Arial" w:cs="Arial"/>
                  <w:bCs/>
                  <w:sz w:val="20"/>
                  <w:szCs w:val="20"/>
                </w:rPr>
                <w:id w:val="-60157402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728CAAED" w14:textId="77777777" w:rsidR="00533CF9" w:rsidRPr="00213097" w:rsidRDefault="00533CF9" w:rsidP="00BD4E91">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Ac.</w:t>
            </w:r>
            <w:sdt>
              <w:sdtPr>
                <w:rPr>
                  <w:rFonts w:ascii="Arial" w:eastAsia="Arial Unicode MS" w:hAnsi="Arial" w:cs="Arial"/>
                  <w:bCs/>
                  <w:sz w:val="20"/>
                  <w:szCs w:val="20"/>
                </w:rPr>
                <w:id w:val="-75428231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tc>
        <w:tc>
          <w:tcPr>
            <w:tcW w:w="1440" w:type="dxa"/>
            <w:tcBorders>
              <w:bottom w:val="double" w:sz="4" w:space="0" w:color="auto"/>
            </w:tcBorders>
          </w:tcPr>
          <w:p w14:paraId="19862EA0" w14:textId="77777777" w:rsidR="00533CF9" w:rsidRPr="00213097" w:rsidRDefault="00533CF9" w:rsidP="00BD4E91">
            <w:pPr>
              <w:spacing w:before="100" w:beforeAutospacing="1" w:after="100" w:afterAutospacing="1"/>
              <w:jc w:val="center"/>
              <w:outlineLvl w:val="1"/>
              <w:rPr>
                <w:rFonts w:ascii="Arial" w:eastAsia="Arial Unicode MS" w:hAnsi="Arial" w:cs="Arial"/>
                <w:bCs/>
                <w:sz w:val="20"/>
                <w:szCs w:val="20"/>
              </w:rPr>
            </w:pPr>
            <w:r w:rsidRPr="00213097">
              <w:rPr>
                <w:rFonts w:ascii="Arial" w:eastAsia="Arial Unicode MS" w:hAnsi="Arial" w:cs="Arial"/>
                <w:bCs/>
                <w:sz w:val="20"/>
                <w:szCs w:val="20"/>
              </w:rPr>
              <w:t>Sales Price</w:t>
            </w:r>
          </w:p>
        </w:tc>
        <w:tc>
          <w:tcPr>
            <w:tcW w:w="1329" w:type="dxa"/>
            <w:tcBorders>
              <w:bottom w:val="double" w:sz="4" w:space="0" w:color="auto"/>
            </w:tcBorders>
          </w:tcPr>
          <w:p w14:paraId="4BB77296" w14:textId="77777777" w:rsidR="00533CF9" w:rsidRDefault="00533CF9" w:rsidP="00BD4E91">
            <w:pPr>
              <w:pStyle w:val="NoSpacing"/>
              <w:jc w:val="center"/>
              <w:rPr>
                <w:rFonts w:ascii="Arial" w:eastAsia="Arial Unicode MS" w:hAnsi="Arial" w:cs="Arial"/>
                <w:sz w:val="20"/>
                <w:szCs w:val="20"/>
              </w:rPr>
            </w:pPr>
            <w:r w:rsidRPr="00972F00">
              <w:rPr>
                <w:rFonts w:ascii="Arial" w:eastAsia="Arial Unicode MS" w:hAnsi="Arial" w:cs="Arial"/>
                <w:sz w:val="20"/>
                <w:szCs w:val="20"/>
              </w:rPr>
              <w:t xml:space="preserve">Price </w:t>
            </w:r>
            <w:r>
              <w:rPr>
                <w:rFonts w:ascii="Arial" w:eastAsia="Arial Unicode MS" w:hAnsi="Arial" w:cs="Arial"/>
                <w:sz w:val="20"/>
                <w:szCs w:val="20"/>
              </w:rPr>
              <w:t>/</w:t>
            </w:r>
            <w:r w:rsidRPr="00972F00">
              <w:rPr>
                <w:rFonts w:ascii="Arial" w:eastAsia="Arial Unicode MS" w:hAnsi="Arial" w:cs="Arial"/>
                <w:sz w:val="20"/>
                <w:szCs w:val="20"/>
              </w:rPr>
              <w:t xml:space="preserve"> Unit</w:t>
            </w:r>
          </w:p>
          <w:p w14:paraId="57B3C2C0" w14:textId="77777777" w:rsidR="00533CF9" w:rsidRDefault="00533CF9" w:rsidP="00BD4E91">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 xml:space="preserve">SF </w:t>
            </w:r>
            <w:sdt>
              <w:sdtPr>
                <w:rPr>
                  <w:rFonts w:ascii="Arial" w:eastAsia="Arial Unicode MS" w:hAnsi="Arial" w:cs="Arial"/>
                  <w:bCs/>
                  <w:sz w:val="20"/>
                  <w:szCs w:val="20"/>
                </w:rPr>
                <w:id w:val="19326967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26432CEC" w14:textId="77777777" w:rsidR="00533CF9" w:rsidRPr="00213097" w:rsidRDefault="00533CF9" w:rsidP="00BD4E91">
            <w:pPr>
              <w:pStyle w:val="NoSpacing"/>
              <w:jc w:val="center"/>
              <w:rPr>
                <w:rFonts w:ascii="Arial" w:eastAsia="Arial Unicode MS" w:hAnsi="Arial" w:cs="Arial"/>
                <w:bCs/>
                <w:sz w:val="20"/>
                <w:szCs w:val="20"/>
              </w:rPr>
            </w:pPr>
            <w:r w:rsidRPr="00213097">
              <w:rPr>
                <w:rFonts w:ascii="Arial" w:eastAsia="Arial Unicode MS" w:hAnsi="Arial" w:cs="Arial"/>
                <w:bCs/>
                <w:sz w:val="20"/>
                <w:szCs w:val="20"/>
              </w:rPr>
              <w:t>Ac.</w:t>
            </w:r>
            <w:sdt>
              <w:sdtPr>
                <w:rPr>
                  <w:rFonts w:ascii="Arial" w:eastAsia="Arial Unicode MS" w:hAnsi="Arial" w:cs="Arial"/>
                  <w:bCs/>
                  <w:sz w:val="20"/>
                  <w:szCs w:val="20"/>
                </w:rPr>
                <w:id w:val="-71018701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tc>
      </w:tr>
      <w:tr w:rsidR="00533CF9" w:rsidRPr="00213097" w14:paraId="26F2BF8B" w14:textId="77777777" w:rsidTr="00BD4E91">
        <w:tc>
          <w:tcPr>
            <w:tcW w:w="810" w:type="dxa"/>
            <w:tcBorders>
              <w:top w:val="double" w:sz="4" w:space="0" w:color="auto"/>
            </w:tcBorders>
            <w:vAlign w:val="center"/>
          </w:tcPr>
          <w:p w14:paraId="1807D73A"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3955" w:type="dxa"/>
            <w:tcBorders>
              <w:top w:val="double" w:sz="4" w:space="0" w:color="auto"/>
            </w:tcBorders>
          </w:tcPr>
          <w:p w14:paraId="7FD887EF" w14:textId="77777777" w:rsidR="00533CF9" w:rsidRPr="00213097" w:rsidRDefault="00533CF9" w:rsidP="00BD4E91">
            <w:pPr>
              <w:spacing w:before="100" w:beforeAutospacing="1" w:after="100" w:afterAutospacing="1"/>
              <w:outlineLvl w:val="1"/>
              <w:rPr>
                <w:rFonts w:ascii="Arial" w:eastAsia="Arial Unicode MS" w:hAnsi="Arial" w:cs="Arial"/>
                <w:bCs/>
                <w:sz w:val="20"/>
                <w:szCs w:val="20"/>
              </w:rPr>
            </w:pPr>
          </w:p>
        </w:tc>
        <w:tc>
          <w:tcPr>
            <w:tcW w:w="1217" w:type="dxa"/>
            <w:tcBorders>
              <w:top w:val="double" w:sz="4" w:space="0" w:color="auto"/>
            </w:tcBorders>
          </w:tcPr>
          <w:p w14:paraId="30E3E10C" w14:textId="77777777" w:rsidR="00533CF9" w:rsidRPr="00213097" w:rsidRDefault="00533CF9" w:rsidP="00BD4E91">
            <w:pPr>
              <w:spacing w:before="100" w:beforeAutospacing="1" w:after="100" w:afterAutospacing="1"/>
              <w:jc w:val="center"/>
              <w:outlineLvl w:val="1"/>
              <w:rPr>
                <w:rFonts w:ascii="Arial" w:eastAsia="Arial Unicode MS" w:hAnsi="Arial" w:cs="Arial"/>
                <w:bCs/>
                <w:sz w:val="20"/>
                <w:szCs w:val="20"/>
              </w:rPr>
            </w:pPr>
          </w:p>
        </w:tc>
        <w:tc>
          <w:tcPr>
            <w:tcW w:w="1329" w:type="dxa"/>
            <w:tcBorders>
              <w:top w:val="double" w:sz="4" w:space="0" w:color="auto"/>
            </w:tcBorders>
          </w:tcPr>
          <w:p w14:paraId="313D61B3"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1440" w:type="dxa"/>
            <w:tcBorders>
              <w:top w:val="double" w:sz="4" w:space="0" w:color="auto"/>
            </w:tcBorders>
          </w:tcPr>
          <w:p w14:paraId="1AD9EFCA"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1329" w:type="dxa"/>
            <w:tcBorders>
              <w:top w:val="double" w:sz="4" w:space="0" w:color="auto"/>
            </w:tcBorders>
          </w:tcPr>
          <w:p w14:paraId="35D0D11B"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r>
      <w:tr w:rsidR="00533CF9" w:rsidRPr="00213097" w14:paraId="1F3F6FC9" w14:textId="77777777" w:rsidTr="00BD4E91">
        <w:tc>
          <w:tcPr>
            <w:tcW w:w="810" w:type="dxa"/>
            <w:vAlign w:val="center"/>
          </w:tcPr>
          <w:p w14:paraId="49AAFCF4"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3955" w:type="dxa"/>
          </w:tcPr>
          <w:p w14:paraId="3FB70517" w14:textId="77777777" w:rsidR="00533CF9" w:rsidRPr="00213097" w:rsidRDefault="00533CF9" w:rsidP="00BD4E91">
            <w:pPr>
              <w:spacing w:before="100" w:beforeAutospacing="1" w:after="100" w:afterAutospacing="1"/>
              <w:outlineLvl w:val="1"/>
              <w:rPr>
                <w:rFonts w:ascii="Arial" w:eastAsia="Arial Unicode MS" w:hAnsi="Arial" w:cs="Arial"/>
                <w:bCs/>
                <w:sz w:val="20"/>
                <w:szCs w:val="20"/>
              </w:rPr>
            </w:pPr>
          </w:p>
        </w:tc>
        <w:tc>
          <w:tcPr>
            <w:tcW w:w="1217" w:type="dxa"/>
          </w:tcPr>
          <w:p w14:paraId="6B4B2522" w14:textId="77777777" w:rsidR="00533CF9" w:rsidRPr="00213097" w:rsidRDefault="00533CF9" w:rsidP="00BD4E91">
            <w:pPr>
              <w:spacing w:before="100" w:beforeAutospacing="1" w:after="100" w:afterAutospacing="1"/>
              <w:jc w:val="center"/>
              <w:outlineLvl w:val="1"/>
              <w:rPr>
                <w:rFonts w:ascii="Arial" w:eastAsia="Arial Unicode MS" w:hAnsi="Arial" w:cs="Arial"/>
                <w:bCs/>
                <w:sz w:val="20"/>
                <w:szCs w:val="20"/>
              </w:rPr>
            </w:pPr>
          </w:p>
        </w:tc>
        <w:tc>
          <w:tcPr>
            <w:tcW w:w="1329" w:type="dxa"/>
          </w:tcPr>
          <w:p w14:paraId="3CDC8B21"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1440" w:type="dxa"/>
          </w:tcPr>
          <w:p w14:paraId="73D23B8A"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1329" w:type="dxa"/>
          </w:tcPr>
          <w:p w14:paraId="63431311"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r>
      <w:tr w:rsidR="00533CF9" w:rsidRPr="00213097" w14:paraId="254F270E" w14:textId="77777777" w:rsidTr="00BD4E91">
        <w:tc>
          <w:tcPr>
            <w:tcW w:w="810" w:type="dxa"/>
            <w:vAlign w:val="center"/>
          </w:tcPr>
          <w:p w14:paraId="5FB0281E"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3955" w:type="dxa"/>
          </w:tcPr>
          <w:p w14:paraId="03FFE649" w14:textId="77777777" w:rsidR="00533CF9" w:rsidRPr="00213097" w:rsidRDefault="00533CF9" w:rsidP="00BD4E91">
            <w:pPr>
              <w:spacing w:before="100" w:beforeAutospacing="1" w:after="100" w:afterAutospacing="1"/>
              <w:outlineLvl w:val="1"/>
              <w:rPr>
                <w:rFonts w:ascii="Arial" w:eastAsia="Arial Unicode MS" w:hAnsi="Arial" w:cs="Arial"/>
                <w:bCs/>
                <w:sz w:val="20"/>
                <w:szCs w:val="20"/>
              </w:rPr>
            </w:pPr>
          </w:p>
        </w:tc>
        <w:tc>
          <w:tcPr>
            <w:tcW w:w="1217" w:type="dxa"/>
          </w:tcPr>
          <w:p w14:paraId="0B323AC4" w14:textId="77777777" w:rsidR="00533CF9" w:rsidRPr="00213097" w:rsidRDefault="00533CF9" w:rsidP="00BD4E91">
            <w:pPr>
              <w:spacing w:before="100" w:beforeAutospacing="1" w:after="100" w:afterAutospacing="1"/>
              <w:jc w:val="center"/>
              <w:outlineLvl w:val="1"/>
              <w:rPr>
                <w:rFonts w:ascii="Arial" w:eastAsia="Arial Unicode MS" w:hAnsi="Arial" w:cs="Arial"/>
                <w:bCs/>
                <w:sz w:val="20"/>
                <w:szCs w:val="20"/>
              </w:rPr>
            </w:pPr>
          </w:p>
        </w:tc>
        <w:tc>
          <w:tcPr>
            <w:tcW w:w="1329" w:type="dxa"/>
          </w:tcPr>
          <w:p w14:paraId="2105262E"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1440" w:type="dxa"/>
          </w:tcPr>
          <w:p w14:paraId="5D96764B"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c>
          <w:tcPr>
            <w:tcW w:w="1329" w:type="dxa"/>
          </w:tcPr>
          <w:p w14:paraId="7045154D" w14:textId="77777777" w:rsidR="00533CF9" w:rsidRPr="00213097" w:rsidRDefault="00533CF9" w:rsidP="00BD4E91">
            <w:pPr>
              <w:spacing w:before="100" w:beforeAutospacing="1" w:after="100" w:afterAutospacing="1"/>
              <w:jc w:val="right"/>
              <w:outlineLvl w:val="1"/>
              <w:rPr>
                <w:rFonts w:ascii="Arial" w:eastAsia="Arial Unicode MS" w:hAnsi="Arial" w:cs="Arial"/>
                <w:bCs/>
                <w:sz w:val="20"/>
                <w:szCs w:val="20"/>
              </w:rPr>
            </w:pPr>
          </w:p>
        </w:tc>
      </w:tr>
    </w:tbl>
    <w:p w14:paraId="4D6CD676" w14:textId="77777777" w:rsidR="00533CF9" w:rsidRDefault="00533CF9" w:rsidP="00E6319C">
      <w:pPr>
        <w:rPr>
          <w:rFonts w:ascii="Arial" w:hAnsi="Arial" w:cs="Arial"/>
          <w:bCs/>
          <w:sz w:val="20"/>
          <w:szCs w:val="20"/>
        </w:rPr>
      </w:pPr>
    </w:p>
    <w:p w14:paraId="11C9A974" w14:textId="5A38BB0D" w:rsidR="00533CF9" w:rsidRDefault="00533CF9" w:rsidP="00E6319C">
      <w:pPr>
        <w:rPr>
          <w:rFonts w:ascii="Arial" w:hAnsi="Arial" w:cs="Arial"/>
          <w:bCs/>
          <w:sz w:val="20"/>
          <w:szCs w:val="20"/>
        </w:rPr>
      </w:pPr>
      <w:r w:rsidRPr="00A353CB">
        <w:rPr>
          <w:rFonts w:ascii="Arial" w:hAnsi="Arial" w:cs="Arial"/>
          <w:bCs/>
          <w:sz w:val="20"/>
          <w:szCs w:val="20"/>
        </w:rPr>
        <w:t xml:space="preserve">Description of </w:t>
      </w:r>
      <w:r w:rsidRPr="00A353CB">
        <w:rPr>
          <w:rFonts w:ascii="Arial" w:hAnsi="Arial" w:cs="Arial"/>
          <w:bCs/>
          <w:sz w:val="20"/>
          <w:szCs w:val="20"/>
        </w:rPr>
        <w:fldChar w:fldCharType="begin">
          <w:ffData>
            <w:name w:val=""/>
            <w:enabled/>
            <w:calcOnExit w:val="0"/>
            <w:textInput>
              <w:default w:val="Insert Property Type"/>
              <w:format w:val="TITLE CASE"/>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Insert Property Type</w:t>
      </w:r>
      <w:r w:rsidRPr="00A353CB">
        <w:rPr>
          <w:rFonts w:ascii="Arial" w:hAnsi="Arial" w:cs="Arial"/>
          <w:bCs/>
          <w:sz w:val="20"/>
          <w:szCs w:val="20"/>
        </w:rPr>
        <w:fldChar w:fldCharType="end"/>
      </w:r>
      <w:r w:rsidRPr="00A353CB">
        <w:rPr>
          <w:rFonts w:ascii="Arial" w:hAnsi="Arial" w:cs="Arial"/>
          <w:bCs/>
          <w:sz w:val="20"/>
          <w:szCs w:val="20"/>
        </w:rPr>
        <w:t xml:space="preserve">: </w:t>
      </w:r>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p>
    <w:p w14:paraId="0A9C1028" w14:textId="726A0546" w:rsidR="00533CF9" w:rsidRDefault="00533CF9" w:rsidP="00E6319C">
      <w:pPr>
        <w:rPr>
          <w:rFonts w:ascii="Arial" w:hAnsi="Arial" w:cs="Arial"/>
          <w:bCs/>
          <w:sz w:val="20"/>
          <w:szCs w:val="20"/>
        </w:rPr>
      </w:pPr>
    </w:p>
    <w:p w14:paraId="68593B09" w14:textId="30BFCCA2" w:rsidR="00533CF9" w:rsidRDefault="00533CF9" w:rsidP="00E6319C">
      <w:pPr>
        <w:rPr>
          <w:rFonts w:ascii="Arial" w:hAnsi="Arial" w:cs="Arial"/>
          <w:bCs/>
          <w:color w:val="FF0000"/>
          <w:sz w:val="20"/>
          <w:szCs w:val="20"/>
        </w:rPr>
      </w:pPr>
      <w:r w:rsidRPr="00A353CB">
        <w:rPr>
          <w:rFonts w:ascii="Arial" w:hAnsi="Arial" w:cs="Arial"/>
          <w:bCs/>
          <w:sz w:val="20"/>
          <w:szCs w:val="20"/>
        </w:rPr>
        <w:t xml:space="preserve">Value Analysis for </w:t>
      </w:r>
      <w:r w:rsidRPr="00A353CB">
        <w:rPr>
          <w:rFonts w:ascii="Arial" w:hAnsi="Arial" w:cs="Arial"/>
          <w:bCs/>
          <w:sz w:val="20"/>
          <w:szCs w:val="20"/>
        </w:rPr>
        <w:fldChar w:fldCharType="begin">
          <w:ffData>
            <w:name w:val=""/>
            <w:enabled/>
            <w:calcOnExit w:val="0"/>
            <w:textInput>
              <w:default w:val="Insert Property Type"/>
              <w:format w:val="TITLE CASE"/>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Insert Property Type</w:t>
      </w:r>
      <w:r w:rsidRPr="00A353CB">
        <w:rPr>
          <w:rFonts w:ascii="Arial" w:hAnsi="Arial" w:cs="Arial"/>
          <w:bCs/>
          <w:sz w:val="20"/>
          <w:szCs w:val="20"/>
        </w:rPr>
        <w:fldChar w:fldCharType="end"/>
      </w:r>
      <w:r w:rsidRPr="00A353CB">
        <w:rPr>
          <w:rFonts w:ascii="Arial" w:hAnsi="Arial" w:cs="Arial"/>
          <w:bCs/>
          <w:sz w:val="20"/>
          <w:szCs w:val="20"/>
        </w:rPr>
        <w:t xml:space="preserve">: </w:t>
      </w:r>
      <w:bookmarkStart w:id="19" w:name="_Hlk115701959"/>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bookmarkEnd w:id="19"/>
      <w:r w:rsidRPr="00A353CB">
        <w:rPr>
          <w:rFonts w:ascii="Arial" w:hAnsi="Arial" w:cs="Arial"/>
          <w:bCs/>
          <w:sz w:val="20"/>
          <w:szCs w:val="20"/>
        </w:rPr>
        <w:t xml:space="preserve">  </w:t>
      </w:r>
    </w:p>
    <w:bookmarkEnd w:id="18"/>
    <w:p w14:paraId="785AE286" w14:textId="77777777" w:rsidR="000D3C6F" w:rsidRDefault="000D3C6F" w:rsidP="00C02635">
      <w:pPr>
        <w:rPr>
          <w:rFonts w:ascii="Arial" w:hAnsi="Arial" w:cs="Arial"/>
          <w:bCs/>
          <w:color w:val="FF0000"/>
          <w:sz w:val="20"/>
          <w:szCs w:val="20"/>
        </w:rPr>
      </w:pPr>
    </w:p>
    <w:p w14:paraId="645A288D" w14:textId="77777777" w:rsidR="005C2D34" w:rsidRPr="005C2D34" w:rsidRDefault="000D3C6F" w:rsidP="000D3C6F">
      <w:pPr>
        <w:rPr>
          <w:rFonts w:ascii="Arial" w:hAnsi="Arial" w:cs="Arial"/>
          <w:b/>
          <w:sz w:val="20"/>
          <w:szCs w:val="20"/>
          <w:u w:val="single"/>
        </w:rPr>
      </w:pPr>
      <w:r w:rsidRPr="005C2D34">
        <w:rPr>
          <w:rFonts w:ascii="Arial" w:hAnsi="Arial" w:cs="Arial"/>
          <w:b/>
          <w:sz w:val="20"/>
          <w:szCs w:val="20"/>
          <w:u w:val="single"/>
        </w:rPr>
        <w:t>TEMPORARY LIMITED EASEMENTS:</w:t>
      </w:r>
      <w:r w:rsidR="002D44E8" w:rsidRPr="005C2D34">
        <w:rPr>
          <w:rFonts w:ascii="Arial" w:hAnsi="Arial" w:cs="Arial"/>
          <w:b/>
          <w:sz w:val="20"/>
          <w:szCs w:val="20"/>
          <w:u w:val="single"/>
        </w:rPr>
        <w:t xml:space="preserve"> </w:t>
      </w:r>
    </w:p>
    <w:p w14:paraId="36287565" w14:textId="77777777" w:rsidR="005C2D34" w:rsidRDefault="005C2D34" w:rsidP="000D3C6F">
      <w:pPr>
        <w:rPr>
          <w:rFonts w:ascii="Arial" w:hAnsi="Arial" w:cs="Arial"/>
          <w:bCs/>
          <w:sz w:val="20"/>
          <w:szCs w:val="20"/>
        </w:rPr>
      </w:pPr>
    </w:p>
    <w:p w14:paraId="174D441A" w14:textId="5EFCC58C" w:rsidR="00081802" w:rsidRDefault="00081802" w:rsidP="000D3C6F">
      <w:pPr>
        <w:rPr>
          <w:rFonts w:ascii="Arial" w:hAnsi="Arial" w:cs="Arial"/>
          <w:sz w:val="20"/>
          <w:szCs w:val="20"/>
        </w:rPr>
      </w:pPr>
      <w:r>
        <w:rPr>
          <w:rFonts w:ascii="Arial" w:hAnsi="Arial" w:cs="Arial"/>
          <w:bCs/>
          <w:sz w:val="20"/>
          <w:szCs w:val="20"/>
        </w:rPr>
        <w:t xml:space="preserve">The temporary limited easements (TLE) on this project will </w:t>
      </w:r>
      <w:r w:rsidR="002D44E8">
        <w:rPr>
          <w:rFonts w:ascii="Arial" w:hAnsi="Arial" w:cs="Arial"/>
          <w:bCs/>
          <w:sz w:val="20"/>
          <w:szCs w:val="20"/>
        </w:rPr>
        <w:t xml:space="preserve">be analyzed utilizing </w:t>
      </w:r>
      <w:r>
        <w:rPr>
          <w:rFonts w:ascii="Arial" w:hAnsi="Arial" w:cs="Arial"/>
          <w:bCs/>
          <w:sz w:val="20"/>
          <w:szCs w:val="20"/>
        </w:rPr>
        <w:t xml:space="preserve">the methodologies prescribed in REPM/Section 2.3.6.4. The </w:t>
      </w:r>
      <w:r w:rsidR="002D44E8">
        <w:rPr>
          <w:rFonts w:ascii="Arial" w:hAnsi="Arial" w:cs="Arial"/>
          <w:bCs/>
          <w:sz w:val="20"/>
          <w:szCs w:val="20"/>
        </w:rPr>
        <w:t xml:space="preserve">individual </w:t>
      </w:r>
      <w:r>
        <w:rPr>
          <w:rFonts w:ascii="Arial" w:hAnsi="Arial" w:cs="Arial"/>
          <w:bCs/>
          <w:sz w:val="20"/>
          <w:szCs w:val="20"/>
        </w:rPr>
        <w:t xml:space="preserve">calculations of the TLEs for </w:t>
      </w:r>
      <w:r w:rsidR="002D44E8">
        <w:rPr>
          <w:rFonts w:ascii="Arial" w:hAnsi="Arial" w:cs="Arial"/>
          <w:bCs/>
          <w:sz w:val="20"/>
          <w:szCs w:val="20"/>
        </w:rPr>
        <w:t xml:space="preserve">each of </w:t>
      </w:r>
      <w:r>
        <w:rPr>
          <w:rFonts w:ascii="Arial" w:hAnsi="Arial" w:cs="Arial"/>
          <w:bCs/>
          <w:sz w:val="20"/>
          <w:szCs w:val="20"/>
        </w:rPr>
        <w:t xml:space="preserve">the </w:t>
      </w:r>
      <w:r w:rsidR="002D44E8">
        <w:rPr>
          <w:rFonts w:ascii="Arial" w:hAnsi="Arial" w:cs="Arial"/>
          <w:bCs/>
          <w:sz w:val="20"/>
          <w:szCs w:val="20"/>
        </w:rPr>
        <w:t>project</w:t>
      </w:r>
      <w:r>
        <w:rPr>
          <w:rFonts w:ascii="Arial" w:hAnsi="Arial" w:cs="Arial"/>
          <w:bCs/>
          <w:sz w:val="20"/>
          <w:szCs w:val="20"/>
        </w:rPr>
        <w:t xml:space="preserve"> parcels will employ the Temporary Limited Easement Worksheet</w:t>
      </w:r>
      <w:r>
        <w:rPr>
          <w:rFonts w:ascii="Arial" w:hAnsi="Arial" w:cs="Arial"/>
          <w:sz w:val="20"/>
          <w:szCs w:val="20"/>
        </w:rPr>
        <w:t>.</w:t>
      </w:r>
      <w:r w:rsidR="00533CF9">
        <w:rPr>
          <w:rFonts w:ascii="Arial" w:hAnsi="Arial" w:cs="Arial"/>
          <w:sz w:val="20"/>
          <w:szCs w:val="20"/>
        </w:rPr>
        <w:t xml:space="preserve"> The following completed TLE Worksheet is a sample calculation only. However, the following information will be used for </w:t>
      </w:r>
      <w:proofErr w:type="gramStart"/>
      <w:r w:rsidR="00533CF9">
        <w:rPr>
          <w:rFonts w:ascii="Arial" w:hAnsi="Arial" w:cs="Arial"/>
          <w:sz w:val="20"/>
          <w:szCs w:val="20"/>
        </w:rPr>
        <w:t>all of</w:t>
      </w:r>
      <w:proofErr w:type="gramEnd"/>
      <w:r w:rsidR="00533CF9">
        <w:rPr>
          <w:rFonts w:ascii="Arial" w:hAnsi="Arial" w:cs="Arial"/>
          <w:sz w:val="20"/>
          <w:szCs w:val="20"/>
        </w:rPr>
        <w:t xml:space="preserve"> the parcels completed using waiver valuations:</w:t>
      </w:r>
    </w:p>
    <w:p w14:paraId="2233669A" w14:textId="3D7884BF" w:rsidR="00533CF9" w:rsidRDefault="00533CF9" w:rsidP="00533CF9">
      <w:pPr>
        <w:pStyle w:val="ListParagraph"/>
        <w:numPr>
          <w:ilvl w:val="0"/>
          <w:numId w:val="40"/>
        </w:numPr>
        <w:rPr>
          <w:rFonts w:ascii="Arial" w:hAnsi="Arial" w:cs="Arial"/>
          <w:sz w:val="20"/>
          <w:szCs w:val="20"/>
        </w:rPr>
      </w:pPr>
      <w:r w:rsidRPr="00533CF9">
        <w:rPr>
          <w:rFonts w:ascii="Arial" w:hAnsi="Arial" w:cs="Arial"/>
          <w:sz w:val="20"/>
          <w:szCs w:val="20"/>
        </w:rPr>
        <w:t>Expiration Date of the TLE</w:t>
      </w:r>
      <w:r>
        <w:rPr>
          <w:rFonts w:ascii="Arial" w:hAnsi="Arial" w:cs="Arial"/>
          <w:sz w:val="20"/>
          <w:szCs w:val="20"/>
        </w:rPr>
        <w:t xml:space="preserve">: </w:t>
      </w:r>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Insert expiration date and the source of the date.</w:t>
      </w:r>
    </w:p>
    <w:p w14:paraId="54C46127" w14:textId="2F7CC43B" w:rsidR="00533CF9" w:rsidRDefault="00533CF9" w:rsidP="00533CF9">
      <w:pPr>
        <w:pStyle w:val="ListParagraph"/>
        <w:numPr>
          <w:ilvl w:val="0"/>
          <w:numId w:val="40"/>
        </w:numPr>
        <w:rPr>
          <w:rFonts w:ascii="Arial" w:hAnsi="Arial" w:cs="Arial"/>
          <w:sz w:val="20"/>
          <w:szCs w:val="20"/>
        </w:rPr>
      </w:pPr>
      <w:r w:rsidRPr="00533CF9">
        <w:rPr>
          <w:rFonts w:ascii="Arial" w:hAnsi="Arial" w:cs="Arial"/>
          <w:sz w:val="20"/>
          <w:szCs w:val="20"/>
        </w:rPr>
        <w:t>Basic Safe Investment Rate</w:t>
      </w:r>
      <w:r>
        <w:rPr>
          <w:rFonts w:ascii="Arial" w:hAnsi="Arial" w:cs="Arial"/>
          <w:sz w:val="20"/>
          <w:szCs w:val="20"/>
        </w:rPr>
        <w:t xml:space="preserve">: </w:t>
      </w:r>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Insert the basic safe rate and the source of the rate.</w:t>
      </w:r>
    </w:p>
    <w:p w14:paraId="49007322" w14:textId="3D341771" w:rsidR="00533CF9" w:rsidRDefault="00533CF9" w:rsidP="00533CF9">
      <w:pPr>
        <w:pStyle w:val="ListParagraph"/>
        <w:numPr>
          <w:ilvl w:val="0"/>
          <w:numId w:val="40"/>
        </w:numPr>
        <w:rPr>
          <w:rFonts w:ascii="Arial" w:hAnsi="Arial" w:cs="Arial"/>
          <w:sz w:val="20"/>
          <w:szCs w:val="20"/>
        </w:rPr>
      </w:pPr>
      <w:r w:rsidRPr="00533CF9">
        <w:rPr>
          <w:rFonts w:ascii="Arial" w:hAnsi="Arial" w:cs="Arial"/>
          <w:sz w:val="20"/>
          <w:szCs w:val="20"/>
        </w:rPr>
        <w:t>Expected Inflation Rate</w:t>
      </w:r>
      <w:r>
        <w:rPr>
          <w:rFonts w:ascii="Arial" w:hAnsi="Arial" w:cs="Arial"/>
          <w:sz w:val="20"/>
          <w:szCs w:val="20"/>
        </w:rPr>
        <w:t xml:space="preserve">: </w:t>
      </w:r>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r w:rsidR="00A30689">
        <w:rPr>
          <w:rFonts w:ascii="Arial" w:hAnsi="Arial" w:cs="Arial"/>
          <w:bCs/>
          <w:sz w:val="20"/>
          <w:szCs w:val="20"/>
        </w:rPr>
        <w:t xml:space="preserve"> </w:t>
      </w:r>
      <w:r w:rsidR="00A30689">
        <w:rPr>
          <w:rFonts w:ascii="Arial" w:hAnsi="Arial" w:cs="Arial"/>
          <w:bCs/>
          <w:color w:val="FF0000"/>
          <w:sz w:val="20"/>
          <w:szCs w:val="20"/>
        </w:rPr>
        <w:t>Insert the expected inflation rate and the source of the rate.</w:t>
      </w:r>
    </w:p>
    <w:p w14:paraId="4D113ADA" w14:textId="68D94C31" w:rsidR="00533CF9" w:rsidRDefault="00533CF9" w:rsidP="00533CF9">
      <w:pPr>
        <w:pStyle w:val="ListParagraph"/>
        <w:numPr>
          <w:ilvl w:val="0"/>
          <w:numId w:val="40"/>
        </w:numPr>
        <w:rPr>
          <w:rFonts w:ascii="Arial" w:hAnsi="Arial" w:cs="Arial"/>
          <w:sz w:val="20"/>
          <w:szCs w:val="20"/>
        </w:rPr>
      </w:pPr>
      <w:r w:rsidRPr="00533CF9">
        <w:rPr>
          <w:rFonts w:ascii="Arial" w:hAnsi="Arial" w:cs="Arial"/>
          <w:sz w:val="20"/>
          <w:szCs w:val="20"/>
        </w:rPr>
        <w:t>Risk Adjustment</w:t>
      </w:r>
      <w:r>
        <w:rPr>
          <w:rFonts w:ascii="Arial" w:hAnsi="Arial" w:cs="Arial"/>
          <w:sz w:val="20"/>
          <w:szCs w:val="20"/>
        </w:rPr>
        <w:t xml:space="preserve">: </w:t>
      </w:r>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r w:rsidR="00A30689">
        <w:rPr>
          <w:rFonts w:ascii="Arial" w:hAnsi="Arial" w:cs="Arial"/>
          <w:bCs/>
          <w:sz w:val="20"/>
          <w:szCs w:val="20"/>
        </w:rPr>
        <w:t xml:space="preserve"> </w:t>
      </w:r>
      <w:r w:rsidR="00A30689">
        <w:rPr>
          <w:rFonts w:ascii="Arial" w:hAnsi="Arial" w:cs="Arial"/>
          <w:bCs/>
          <w:color w:val="FF0000"/>
          <w:sz w:val="20"/>
          <w:szCs w:val="20"/>
        </w:rPr>
        <w:t>Insert the risk adjustment and the reason for the rate used. If the preparer is planning on using multiple risk rates, explain why they will be varying the rate used.</w:t>
      </w:r>
    </w:p>
    <w:p w14:paraId="0A9F05BE" w14:textId="739A839B" w:rsidR="00533CF9" w:rsidRPr="00533CF9" w:rsidRDefault="00533CF9" w:rsidP="00533CF9">
      <w:pPr>
        <w:pStyle w:val="ListParagraph"/>
        <w:numPr>
          <w:ilvl w:val="0"/>
          <w:numId w:val="40"/>
        </w:numPr>
        <w:rPr>
          <w:rFonts w:ascii="Arial" w:hAnsi="Arial" w:cs="Arial"/>
          <w:sz w:val="20"/>
          <w:szCs w:val="20"/>
        </w:rPr>
      </w:pPr>
      <w:r w:rsidRPr="00533CF9">
        <w:rPr>
          <w:rFonts w:ascii="Arial" w:hAnsi="Arial" w:cs="Arial"/>
          <w:sz w:val="20"/>
          <w:szCs w:val="20"/>
        </w:rPr>
        <w:t>Discount Rate</w:t>
      </w:r>
      <w:r>
        <w:rPr>
          <w:rFonts w:ascii="Arial" w:hAnsi="Arial" w:cs="Arial"/>
          <w:sz w:val="20"/>
          <w:szCs w:val="20"/>
        </w:rPr>
        <w:t xml:space="preserve">: </w:t>
      </w:r>
      <w:r w:rsidRPr="00A353CB">
        <w:rPr>
          <w:rFonts w:ascii="Arial" w:hAnsi="Arial" w:cs="Arial"/>
          <w:bCs/>
          <w:sz w:val="20"/>
          <w:szCs w:val="20"/>
        </w:rPr>
        <w:fldChar w:fldCharType="begin">
          <w:ffData>
            <w:name w:val=""/>
            <w:enabled/>
            <w:calcOnExit w:val="0"/>
            <w:textInput/>
          </w:ffData>
        </w:fldChar>
      </w:r>
      <w:r w:rsidRPr="00A353CB">
        <w:rPr>
          <w:rFonts w:ascii="Arial" w:hAnsi="Arial" w:cs="Arial"/>
          <w:bCs/>
          <w:sz w:val="20"/>
          <w:szCs w:val="20"/>
        </w:rPr>
        <w:instrText xml:space="preserve"> FORMTEXT </w:instrText>
      </w:r>
      <w:r w:rsidRPr="00A353CB">
        <w:rPr>
          <w:rFonts w:ascii="Arial" w:hAnsi="Arial" w:cs="Arial"/>
          <w:bCs/>
          <w:sz w:val="20"/>
          <w:szCs w:val="20"/>
        </w:rPr>
      </w:r>
      <w:r w:rsidRPr="00A353CB">
        <w:rPr>
          <w:rFonts w:ascii="Arial" w:hAnsi="Arial" w:cs="Arial"/>
          <w:bCs/>
          <w:sz w:val="20"/>
          <w:szCs w:val="20"/>
        </w:rPr>
        <w:fldChar w:fldCharType="separate"/>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noProof/>
          <w:sz w:val="20"/>
          <w:szCs w:val="20"/>
        </w:rPr>
        <w:t> </w:t>
      </w:r>
      <w:r w:rsidRPr="00A353CB">
        <w:rPr>
          <w:rFonts w:ascii="Arial" w:hAnsi="Arial" w:cs="Arial"/>
          <w:bCs/>
          <w:sz w:val="20"/>
          <w:szCs w:val="20"/>
        </w:rPr>
        <w:fldChar w:fldCharType="end"/>
      </w:r>
      <w:r w:rsidR="00A30689">
        <w:rPr>
          <w:rFonts w:ascii="Arial" w:hAnsi="Arial" w:cs="Arial"/>
          <w:bCs/>
          <w:sz w:val="20"/>
          <w:szCs w:val="20"/>
        </w:rPr>
        <w:t xml:space="preserve"> </w:t>
      </w:r>
      <w:r w:rsidR="00A30689">
        <w:rPr>
          <w:rFonts w:ascii="Arial" w:hAnsi="Arial" w:cs="Arial"/>
          <w:bCs/>
          <w:color w:val="FF0000"/>
          <w:sz w:val="20"/>
          <w:szCs w:val="20"/>
        </w:rPr>
        <w:t>Insert the discount rate and the source of the rate.</w:t>
      </w:r>
    </w:p>
    <w:p w14:paraId="40965DFD" w14:textId="6DB9E01F" w:rsidR="00D95B44" w:rsidRDefault="00B42D70" w:rsidP="000D3C6F">
      <w:pPr>
        <w:rPr>
          <w:rFonts w:ascii="Arial" w:hAnsi="Arial" w:cs="Arial"/>
          <w:sz w:val="20"/>
          <w:szCs w:val="20"/>
        </w:rPr>
      </w:pPr>
      <w:r>
        <w:rPr>
          <w:rFonts w:ascii="Arial" w:hAnsi="Arial" w:cs="Arial"/>
          <w:bCs/>
          <w:sz w:val="20"/>
          <w:szCs w:val="20"/>
        </w:rPr>
        <w:fldChar w:fldCharType="begin">
          <w:ffData>
            <w:name w:val=""/>
            <w:enabled/>
            <w:calcOnExit w:val="0"/>
            <w:textInput>
              <w:default w:val="Insert TLE Worksheet"/>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Insert TLE Worksheet</w:t>
      </w:r>
      <w:r>
        <w:rPr>
          <w:rFonts w:ascii="Arial" w:hAnsi="Arial" w:cs="Arial"/>
          <w:bCs/>
          <w:sz w:val="20"/>
          <w:szCs w:val="20"/>
        </w:rPr>
        <w:fldChar w:fldCharType="end"/>
      </w:r>
    </w:p>
    <w:p w14:paraId="199BDB07" w14:textId="433899EE" w:rsidR="00D2350E" w:rsidRDefault="00D95B44" w:rsidP="00AA5F5F">
      <w:pPr>
        <w:rPr>
          <w:rFonts w:ascii="Arial" w:hAnsi="Arial" w:cs="Arial"/>
          <w:color w:val="FF0000"/>
          <w:sz w:val="20"/>
          <w:szCs w:val="20"/>
        </w:rPr>
      </w:pPr>
      <w:r>
        <w:rPr>
          <w:rFonts w:ascii="Arial" w:hAnsi="Arial" w:cs="Arial"/>
          <w:color w:val="FF0000"/>
          <w:sz w:val="20"/>
          <w:szCs w:val="20"/>
        </w:rPr>
        <w:t>The preparer should complete a temporary limited easement worksheet</w:t>
      </w:r>
      <w:r w:rsidR="003E0656">
        <w:rPr>
          <w:rFonts w:ascii="Arial" w:hAnsi="Arial" w:cs="Arial"/>
          <w:color w:val="FF0000"/>
          <w:sz w:val="20"/>
          <w:szCs w:val="20"/>
        </w:rPr>
        <w:t xml:space="preserve"> </w:t>
      </w:r>
      <w:r>
        <w:rPr>
          <w:rFonts w:ascii="Arial" w:hAnsi="Arial" w:cs="Arial"/>
          <w:color w:val="FF0000"/>
          <w:sz w:val="20"/>
          <w:szCs w:val="20"/>
        </w:rPr>
        <w:t>for the</w:t>
      </w:r>
      <w:r w:rsidR="003E0656">
        <w:rPr>
          <w:rFonts w:ascii="Arial" w:hAnsi="Arial" w:cs="Arial"/>
          <w:color w:val="FF0000"/>
          <w:sz w:val="20"/>
          <w:szCs w:val="20"/>
        </w:rPr>
        <w:t xml:space="preserve"> first parcel on the </w:t>
      </w:r>
      <w:r w:rsidR="003E0656" w:rsidRPr="003E0656">
        <w:rPr>
          <w:rFonts w:ascii="Arial" w:hAnsi="Arial" w:cs="Arial"/>
          <w:color w:val="FF0000"/>
          <w:sz w:val="20"/>
          <w:szCs w:val="20"/>
        </w:rPr>
        <w:t>Inventory of Project Parcels</w:t>
      </w:r>
      <w:r w:rsidR="003E0656">
        <w:rPr>
          <w:rFonts w:ascii="Arial" w:hAnsi="Arial" w:cs="Arial"/>
          <w:color w:val="FF0000"/>
          <w:sz w:val="20"/>
          <w:szCs w:val="20"/>
        </w:rPr>
        <w:t xml:space="preserve"> that has a TLE. The worksheet should utilize the basic safe investment rate, expected inflation rate, risk adjustment and discount rate that the preparer proposes to use for the TLE calculations in the waiver valuations. </w:t>
      </w:r>
      <w:r w:rsidR="00511912" w:rsidRPr="00511912">
        <w:rPr>
          <w:rFonts w:ascii="Arial" w:hAnsi="Arial" w:cs="Arial"/>
          <w:color w:val="FF0000"/>
          <w:sz w:val="20"/>
          <w:szCs w:val="20"/>
        </w:rPr>
        <w:t xml:space="preserve">The worksheet can be inserted into </w:t>
      </w:r>
      <w:r w:rsidR="00511912">
        <w:rPr>
          <w:rFonts w:ascii="Arial" w:hAnsi="Arial" w:cs="Arial"/>
          <w:color w:val="FF0000"/>
          <w:sz w:val="20"/>
          <w:szCs w:val="20"/>
        </w:rPr>
        <w:t>the sales study b</w:t>
      </w:r>
      <w:r w:rsidR="00511912" w:rsidRPr="00511912">
        <w:rPr>
          <w:rFonts w:ascii="Arial" w:hAnsi="Arial" w:cs="Arial"/>
          <w:color w:val="FF0000"/>
          <w:sz w:val="20"/>
          <w:szCs w:val="20"/>
        </w:rPr>
        <w:t xml:space="preserve">y highlighting Cells B-3 through D-22 </w:t>
      </w:r>
      <w:r w:rsidR="00511912">
        <w:rPr>
          <w:rFonts w:ascii="Arial" w:hAnsi="Arial" w:cs="Arial"/>
          <w:color w:val="FF0000"/>
          <w:sz w:val="20"/>
          <w:szCs w:val="20"/>
        </w:rPr>
        <w:t xml:space="preserve">of the Excel worksheet </w:t>
      </w:r>
      <w:r w:rsidR="00511912" w:rsidRPr="00511912">
        <w:rPr>
          <w:rFonts w:ascii="Arial" w:hAnsi="Arial" w:cs="Arial"/>
          <w:color w:val="FF0000"/>
          <w:sz w:val="20"/>
          <w:szCs w:val="20"/>
        </w:rPr>
        <w:t xml:space="preserve">and copying. The copied material can then be pasted into the </w:t>
      </w:r>
      <w:r w:rsidR="00511912">
        <w:rPr>
          <w:rFonts w:ascii="Arial" w:hAnsi="Arial" w:cs="Arial"/>
          <w:color w:val="FF0000"/>
          <w:sz w:val="20"/>
          <w:szCs w:val="20"/>
        </w:rPr>
        <w:t>study at the location provided above</w:t>
      </w:r>
      <w:r w:rsidR="00B42D70">
        <w:rPr>
          <w:rFonts w:ascii="Arial" w:hAnsi="Arial" w:cs="Arial"/>
          <w:color w:val="FF0000"/>
          <w:sz w:val="20"/>
          <w:szCs w:val="20"/>
        </w:rPr>
        <w:t xml:space="preserve">, and then modified </w:t>
      </w:r>
      <w:r w:rsidR="00D2350E">
        <w:rPr>
          <w:rFonts w:ascii="Arial" w:hAnsi="Arial" w:cs="Arial"/>
          <w:color w:val="FF0000"/>
          <w:sz w:val="20"/>
          <w:szCs w:val="20"/>
        </w:rPr>
        <w:t xml:space="preserve">(after the worksheet is inserted into the sales study) </w:t>
      </w:r>
      <w:r w:rsidR="00B42D70">
        <w:rPr>
          <w:rFonts w:ascii="Arial" w:hAnsi="Arial" w:cs="Arial"/>
          <w:color w:val="FF0000"/>
          <w:sz w:val="20"/>
          <w:szCs w:val="20"/>
        </w:rPr>
        <w:t>as necessary</w:t>
      </w:r>
      <w:r w:rsidR="00511912" w:rsidRPr="00511912">
        <w:rPr>
          <w:rFonts w:ascii="Arial" w:hAnsi="Arial" w:cs="Arial"/>
          <w:color w:val="FF0000"/>
          <w:sz w:val="20"/>
          <w:szCs w:val="20"/>
        </w:rPr>
        <w:t>.</w:t>
      </w:r>
      <w:r w:rsidR="00E77B7A">
        <w:rPr>
          <w:rFonts w:ascii="Arial" w:hAnsi="Arial" w:cs="Arial"/>
          <w:color w:val="FF0000"/>
          <w:sz w:val="20"/>
          <w:szCs w:val="20"/>
        </w:rPr>
        <w:t xml:space="preserve"> Two modifications that will be require on all TLE Worksheets is</w:t>
      </w:r>
      <w:r w:rsidR="00D2350E">
        <w:rPr>
          <w:rFonts w:ascii="Arial" w:hAnsi="Arial" w:cs="Arial"/>
          <w:color w:val="FF0000"/>
          <w:sz w:val="20"/>
          <w:szCs w:val="20"/>
        </w:rPr>
        <w:t>:</w:t>
      </w:r>
    </w:p>
    <w:p w14:paraId="6B522265" w14:textId="63058F7B" w:rsidR="003E0656" w:rsidRDefault="00E77B7A" w:rsidP="00D2350E">
      <w:pPr>
        <w:pStyle w:val="ListParagraph"/>
        <w:numPr>
          <w:ilvl w:val="0"/>
          <w:numId w:val="39"/>
        </w:numPr>
        <w:rPr>
          <w:rFonts w:ascii="Arial" w:hAnsi="Arial" w:cs="Arial"/>
          <w:color w:val="FF0000"/>
          <w:sz w:val="20"/>
          <w:szCs w:val="20"/>
        </w:rPr>
      </w:pPr>
      <w:r w:rsidRPr="00D2350E">
        <w:rPr>
          <w:rFonts w:ascii="Arial" w:hAnsi="Arial" w:cs="Arial"/>
          <w:color w:val="FF0000"/>
          <w:sz w:val="20"/>
          <w:szCs w:val="20"/>
        </w:rPr>
        <w:t xml:space="preserve">the removal </w:t>
      </w:r>
      <w:r w:rsidR="00D2350E" w:rsidRPr="00D2350E">
        <w:rPr>
          <w:rFonts w:ascii="Arial" w:hAnsi="Arial" w:cs="Arial"/>
          <w:color w:val="FF0000"/>
          <w:sz w:val="20"/>
          <w:szCs w:val="20"/>
        </w:rPr>
        <w:t xml:space="preserve">of the </w:t>
      </w:r>
      <w:r w:rsidR="004B2607">
        <w:rPr>
          <w:rFonts w:ascii="Arial" w:hAnsi="Arial" w:cs="Arial"/>
          <w:color w:val="FF0000"/>
          <w:sz w:val="20"/>
          <w:szCs w:val="20"/>
        </w:rPr>
        <w:t>any numbers to the right of the second column</w:t>
      </w:r>
      <w:r w:rsidR="00D2350E">
        <w:rPr>
          <w:rFonts w:ascii="Arial" w:hAnsi="Arial" w:cs="Arial"/>
          <w:color w:val="FF0000"/>
          <w:sz w:val="20"/>
          <w:szCs w:val="20"/>
        </w:rPr>
        <w:t xml:space="preserve"> of the </w:t>
      </w:r>
      <w:r w:rsidR="004B2607">
        <w:rPr>
          <w:rFonts w:ascii="Arial" w:hAnsi="Arial" w:cs="Arial"/>
          <w:color w:val="FF0000"/>
          <w:sz w:val="20"/>
          <w:szCs w:val="20"/>
        </w:rPr>
        <w:t>“Term of Encumbrance of TLE” row</w:t>
      </w:r>
      <w:r w:rsidR="006E1A23">
        <w:rPr>
          <w:rFonts w:ascii="Arial" w:hAnsi="Arial" w:cs="Arial"/>
          <w:color w:val="FF0000"/>
          <w:sz w:val="20"/>
          <w:szCs w:val="20"/>
        </w:rPr>
        <w:t>.</w:t>
      </w:r>
    </w:p>
    <w:p w14:paraId="0FCF5DFC" w14:textId="366AFAE9" w:rsidR="00B42D70" w:rsidRPr="006E1A23" w:rsidRDefault="006E1A23" w:rsidP="00972A95">
      <w:pPr>
        <w:pStyle w:val="ListParagraph"/>
        <w:numPr>
          <w:ilvl w:val="0"/>
          <w:numId w:val="39"/>
        </w:numPr>
        <w:rPr>
          <w:rFonts w:ascii="Arial" w:hAnsi="Arial" w:cs="Arial"/>
          <w:color w:val="FF0000"/>
          <w:sz w:val="20"/>
          <w:szCs w:val="20"/>
        </w:rPr>
      </w:pPr>
      <w:r w:rsidRPr="006E1A23">
        <w:rPr>
          <w:rFonts w:ascii="Arial" w:hAnsi="Arial" w:cs="Arial"/>
          <w:color w:val="FF0000"/>
          <w:sz w:val="20"/>
          <w:szCs w:val="20"/>
        </w:rPr>
        <w:t>the removal of the any numbers to the right of the second column of the “Discount Rate” row.</w:t>
      </w:r>
    </w:p>
    <w:tbl>
      <w:tblPr>
        <w:tblW w:w="10260" w:type="dxa"/>
        <w:tblLook w:val="04A0" w:firstRow="1" w:lastRow="0" w:firstColumn="1" w:lastColumn="0" w:noHBand="0" w:noVBand="1"/>
      </w:tblPr>
      <w:tblGrid>
        <w:gridCol w:w="6803"/>
        <w:gridCol w:w="1106"/>
        <w:gridCol w:w="821"/>
        <w:gridCol w:w="1530"/>
      </w:tblGrid>
      <w:tr w:rsidR="00B42D70" w14:paraId="101549BF" w14:textId="6F6EE4B0" w:rsidTr="00B42D70">
        <w:trPr>
          <w:trHeight w:val="300"/>
        </w:trPr>
        <w:tc>
          <w:tcPr>
            <w:tcW w:w="6803" w:type="dxa"/>
            <w:tcBorders>
              <w:top w:val="nil"/>
              <w:left w:val="nil"/>
              <w:bottom w:val="nil"/>
              <w:right w:val="nil"/>
            </w:tcBorders>
            <w:shd w:val="clear" w:color="auto" w:fill="auto"/>
            <w:noWrap/>
            <w:vAlign w:val="bottom"/>
            <w:hideMark/>
          </w:tcPr>
          <w:p w14:paraId="5D0C18EF"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Size of Temporary Limited Easement (TLE):</w:t>
            </w:r>
          </w:p>
        </w:tc>
        <w:tc>
          <w:tcPr>
            <w:tcW w:w="1106" w:type="dxa"/>
            <w:tcBorders>
              <w:top w:val="nil"/>
              <w:left w:val="nil"/>
              <w:bottom w:val="single" w:sz="4" w:space="0" w:color="auto"/>
              <w:right w:val="nil"/>
            </w:tcBorders>
            <w:shd w:val="clear" w:color="000000" w:fill="EDEDED"/>
            <w:noWrap/>
            <w:vAlign w:val="bottom"/>
            <w:hideMark/>
          </w:tcPr>
          <w:p w14:paraId="3425813C" w14:textId="77777777" w:rsidR="00B42D70" w:rsidRPr="00555E8F" w:rsidRDefault="00B42D70">
            <w:pPr>
              <w:jc w:val="right"/>
              <w:rPr>
                <w:rFonts w:ascii="Arial" w:hAnsi="Arial" w:cs="Arial"/>
                <w:color w:val="FF0000"/>
                <w:sz w:val="20"/>
                <w:szCs w:val="20"/>
              </w:rPr>
            </w:pPr>
            <w:bookmarkStart w:id="20" w:name="RANGE!C3"/>
            <w:r w:rsidRPr="00555E8F">
              <w:rPr>
                <w:rFonts w:ascii="Arial" w:hAnsi="Arial" w:cs="Arial"/>
                <w:color w:val="FF0000"/>
                <w:sz w:val="20"/>
                <w:szCs w:val="20"/>
              </w:rPr>
              <w:t>10.00</w:t>
            </w:r>
            <w:bookmarkEnd w:id="20"/>
          </w:p>
        </w:tc>
        <w:tc>
          <w:tcPr>
            <w:tcW w:w="821" w:type="dxa"/>
            <w:tcBorders>
              <w:top w:val="nil"/>
              <w:left w:val="nil"/>
              <w:bottom w:val="nil"/>
              <w:right w:val="nil"/>
            </w:tcBorders>
            <w:shd w:val="clear" w:color="auto" w:fill="auto"/>
            <w:noWrap/>
            <w:vAlign w:val="bottom"/>
            <w:hideMark/>
          </w:tcPr>
          <w:p w14:paraId="1DDBB0AB" w14:textId="77777777" w:rsidR="00B42D70" w:rsidRPr="00555E8F" w:rsidRDefault="00B42D70">
            <w:pPr>
              <w:rPr>
                <w:rFonts w:ascii="Calibri" w:hAnsi="Calibri" w:cs="Calibri"/>
                <w:color w:val="FF0000"/>
                <w:sz w:val="22"/>
                <w:szCs w:val="22"/>
              </w:rPr>
            </w:pPr>
            <w:r w:rsidRPr="00555E8F">
              <w:rPr>
                <w:rFonts w:ascii="Calibri" w:hAnsi="Calibri" w:cs="Calibri"/>
                <w:color w:val="FF0000"/>
                <w:sz w:val="22"/>
                <w:szCs w:val="22"/>
              </w:rPr>
              <w:t>SF</w:t>
            </w:r>
          </w:p>
        </w:tc>
        <w:tc>
          <w:tcPr>
            <w:tcW w:w="1530" w:type="dxa"/>
            <w:tcBorders>
              <w:top w:val="nil"/>
              <w:left w:val="nil"/>
              <w:bottom w:val="nil"/>
              <w:right w:val="nil"/>
            </w:tcBorders>
          </w:tcPr>
          <w:p w14:paraId="0C483498" w14:textId="77777777" w:rsidR="00B42D70" w:rsidRDefault="00B42D70">
            <w:pPr>
              <w:rPr>
                <w:rFonts w:ascii="Calibri" w:hAnsi="Calibri" w:cs="Calibri"/>
                <w:color w:val="000000"/>
                <w:sz w:val="22"/>
                <w:szCs w:val="22"/>
              </w:rPr>
            </w:pPr>
          </w:p>
        </w:tc>
      </w:tr>
      <w:tr w:rsidR="00B42D70" w14:paraId="070809DF" w14:textId="49165A0C" w:rsidTr="00B42D70">
        <w:trPr>
          <w:trHeight w:val="300"/>
        </w:trPr>
        <w:tc>
          <w:tcPr>
            <w:tcW w:w="6803" w:type="dxa"/>
            <w:tcBorders>
              <w:top w:val="nil"/>
              <w:left w:val="nil"/>
              <w:bottom w:val="nil"/>
              <w:right w:val="nil"/>
            </w:tcBorders>
            <w:shd w:val="clear" w:color="auto" w:fill="auto"/>
            <w:noWrap/>
            <w:vAlign w:val="bottom"/>
            <w:hideMark/>
          </w:tcPr>
          <w:p w14:paraId="1BBACBA7"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Unit value of the unencumbered fee within the TLE:</w:t>
            </w:r>
          </w:p>
        </w:tc>
        <w:tc>
          <w:tcPr>
            <w:tcW w:w="1106" w:type="dxa"/>
            <w:tcBorders>
              <w:top w:val="nil"/>
              <w:left w:val="nil"/>
              <w:bottom w:val="single" w:sz="4" w:space="0" w:color="auto"/>
              <w:right w:val="nil"/>
            </w:tcBorders>
            <w:shd w:val="clear" w:color="000000" w:fill="EDEDED"/>
            <w:noWrap/>
            <w:vAlign w:val="bottom"/>
            <w:hideMark/>
          </w:tcPr>
          <w:p w14:paraId="68238009" w14:textId="77777777" w:rsidR="00B42D70" w:rsidRPr="00555E8F" w:rsidRDefault="00B42D70">
            <w:pPr>
              <w:rPr>
                <w:rFonts w:ascii="Arial" w:hAnsi="Arial" w:cs="Arial"/>
                <w:color w:val="FF0000"/>
                <w:sz w:val="20"/>
                <w:szCs w:val="20"/>
              </w:rPr>
            </w:pPr>
            <w:bookmarkStart w:id="21" w:name="RANGE!C4"/>
            <w:r w:rsidRPr="00555E8F">
              <w:rPr>
                <w:rFonts w:ascii="Arial" w:hAnsi="Arial" w:cs="Arial"/>
                <w:color w:val="FF0000"/>
                <w:sz w:val="20"/>
                <w:szCs w:val="20"/>
              </w:rPr>
              <w:t xml:space="preserve"> $    1.00 </w:t>
            </w:r>
            <w:bookmarkEnd w:id="21"/>
          </w:p>
        </w:tc>
        <w:tc>
          <w:tcPr>
            <w:tcW w:w="821" w:type="dxa"/>
            <w:tcBorders>
              <w:top w:val="nil"/>
              <w:left w:val="nil"/>
              <w:bottom w:val="nil"/>
              <w:right w:val="nil"/>
            </w:tcBorders>
            <w:shd w:val="clear" w:color="auto" w:fill="auto"/>
            <w:noWrap/>
            <w:vAlign w:val="bottom"/>
            <w:hideMark/>
          </w:tcPr>
          <w:p w14:paraId="34F3C637" w14:textId="77777777" w:rsidR="00B42D70" w:rsidRPr="00555E8F" w:rsidRDefault="00B42D70">
            <w:pPr>
              <w:rPr>
                <w:rFonts w:ascii="Arial" w:hAnsi="Arial" w:cs="Arial"/>
                <w:color w:val="FF0000"/>
                <w:sz w:val="20"/>
                <w:szCs w:val="20"/>
              </w:rPr>
            </w:pPr>
          </w:p>
        </w:tc>
        <w:tc>
          <w:tcPr>
            <w:tcW w:w="1530" w:type="dxa"/>
            <w:tcBorders>
              <w:top w:val="nil"/>
              <w:left w:val="nil"/>
              <w:bottom w:val="nil"/>
              <w:right w:val="nil"/>
            </w:tcBorders>
          </w:tcPr>
          <w:p w14:paraId="79896C5A" w14:textId="77777777" w:rsidR="00B42D70" w:rsidRDefault="00B42D70">
            <w:pPr>
              <w:rPr>
                <w:rFonts w:ascii="Arial" w:hAnsi="Arial" w:cs="Arial"/>
                <w:color w:val="000000"/>
                <w:sz w:val="20"/>
                <w:szCs w:val="20"/>
              </w:rPr>
            </w:pPr>
          </w:p>
        </w:tc>
      </w:tr>
      <w:tr w:rsidR="00B42D70" w14:paraId="5165FB38" w14:textId="280EAB6A" w:rsidTr="00B42D70">
        <w:trPr>
          <w:trHeight w:val="300"/>
        </w:trPr>
        <w:tc>
          <w:tcPr>
            <w:tcW w:w="6803" w:type="dxa"/>
            <w:tcBorders>
              <w:top w:val="nil"/>
              <w:left w:val="nil"/>
              <w:bottom w:val="nil"/>
              <w:right w:val="nil"/>
            </w:tcBorders>
            <w:shd w:val="clear" w:color="auto" w:fill="auto"/>
            <w:noWrap/>
            <w:vAlign w:val="bottom"/>
            <w:hideMark/>
          </w:tcPr>
          <w:p w14:paraId="5A6F53FA"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Effective Date of the Appraisal/Date of Expanded Sales Study (mm/dd/</w:t>
            </w:r>
            <w:proofErr w:type="spellStart"/>
            <w:r w:rsidRPr="00555E8F">
              <w:rPr>
                <w:rFonts w:ascii="Arial" w:hAnsi="Arial" w:cs="Arial"/>
                <w:color w:val="FF0000"/>
                <w:sz w:val="20"/>
                <w:szCs w:val="20"/>
              </w:rPr>
              <w:t>yyyy</w:t>
            </w:r>
            <w:proofErr w:type="spellEnd"/>
            <w:r w:rsidRPr="00555E8F">
              <w:rPr>
                <w:rFonts w:ascii="Arial" w:hAnsi="Arial" w:cs="Arial"/>
                <w:color w:val="FF0000"/>
                <w:sz w:val="20"/>
                <w:szCs w:val="20"/>
              </w:rPr>
              <w:t>):</w:t>
            </w:r>
          </w:p>
        </w:tc>
        <w:tc>
          <w:tcPr>
            <w:tcW w:w="1106" w:type="dxa"/>
            <w:tcBorders>
              <w:top w:val="nil"/>
              <w:left w:val="nil"/>
              <w:bottom w:val="single" w:sz="4" w:space="0" w:color="auto"/>
              <w:right w:val="nil"/>
            </w:tcBorders>
            <w:shd w:val="clear" w:color="000000" w:fill="EDEDED"/>
            <w:noWrap/>
            <w:vAlign w:val="bottom"/>
            <w:hideMark/>
          </w:tcPr>
          <w:p w14:paraId="7BF57ED9" w14:textId="77777777" w:rsidR="00B42D70" w:rsidRPr="00555E8F" w:rsidRDefault="00B42D70">
            <w:pPr>
              <w:jc w:val="right"/>
              <w:rPr>
                <w:rFonts w:ascii="Arial" w:hAnsi="Arial" w:cs="Arial"/>
                <w:color w:val="FF0000"/>
                <w:sz w:val="20"/>
                <w:szCs w:val="20"/>
              </w:rPr>
            </w:pPr>
            <w:bookmarkStart w:id="22" w:name="RANGE!C5"/>
            <w:r w:rsidRPr="00555E8F">
              <w:rPr>
                <w:rFonts w:ascii="Arial" w:hAnsi="Arial" w:cs="Arial"/>
                <w:color w:val="FF0000"/>
                <w:sz w:val="20"/>
                <w:szCs w:val="20"/>
              </w:rPr>
              <w:t>7/10/2021</w:t>
            </w:r>
            <w:bookmarkEnd w:id="22"/>
          </w:p>
        </w:tc>
        <w:tc>
          <w:tcPr>
            <w:tcW w:w="821" w:type="dxa"/>
            <w:tcBorders>
              <w:top w:val="nil"/>
              <w:left w:val="nil"/>
              <w:bottom w:val="nil"/>
              <w:right w:val="nil"/>
            </w:tcBorders>
            <w:shd w:val="clear" w:color="auto" w:fill="auto"/>
            <w:noWrap/>
            <w:vAlign w:val="bottom"/>
            <w:hideMark/>
          </w:tcPr>
          <w:p w14:paraId="141053A7" w14:textId="77777777" w:rsidR="00B42D70" w:rsidRPr="00555E8F" w:rsidRDefault="00B42D70">
            <w:pPr>
              <w:jc w:val="right"/>
              <w:rPr>
                <w:rFonts w:ascii="Arial" w:hAnsi="Arial" w:cs="Arial"/>
                <w:color w:val="FF0000"/>
                <w:sz w:val="20"/>
                <w:szCs w:val="20"/>
              </w:rPr>
            </w:pPr>
          </w:p>
        </w:tc>
        <w:tc>
          <w:tcPr>
            <w:tcW w:w="1530" w:type="dxa"/>
            <w:tcBorders>
              <w:top w:val="nil"/>
              <w:left w:val="nil"/>
              <w:bottom w:val="nil"/>
              <w:right w:val="nil"/>
            </w:tcBorders>
          </w:tcPr>
          <w:p w14:paraId="55D2B894" w14:textId="77777777" w:rsidR="00B42D70" w:rsidRDefault="00B42D70">
            <w:pPr>
              <w:jc w:val="right"/>
              <w:rPr>
                <w:rFonts w:ascii="Arial" w:hAnsi="Arial" w:cs="Arial"/>
                <w:color w:val="000000"/>
                <w:sz w:val="20"/>
                <w:szCs w:val="20"/>
              </w:rPr>
            </w:pPr>
          </w:p>
        </w:tc>
      </w:tr>
      <w:tr w:rsidR="00B42D70" w14:paraId="43DBC551" w14:textId="0FFFF304" w:rsidTr="00B42D70">
        <w:trPr>
          <w:trHeight w:val="300"/>
        </w:trPr>
        <w:tc>
          <w:tcPr>
            <w:tcW w:w="6803" w:type="dxa"/>
            <w:tcBorders>
              <w:top w:val="nil"/>
              <w:left w:val="nil"/>
              <w:bottom w:val="nil"/>
              <w:right w:val="nil"/>
            </w:tcBorders>
            <w:shd w:val="clear" w:color="auto" w:fill="auto"/>
            <w:noWrap/>
            <w:vAlign w:val="bottom"/>
            <w:hideMark/>
          </w:tcPr>
          <w:p w14:paraId="50636D1B" w14:textId="77777777" w:rsidR="00B42D70" w:rsidRPr="00555E8F" w:rsidRDefault="00B42D70">
            <w:pPr>
              <w:rPr>
                <w:rFonts w:ascii="Arial" w:hAnsi="Arial" w:cs="Arial"/>
                <w:color w:val="FF0000"/>
                <w:sz w:val="20"/>
                <w:szCs w:val="20"/>
              </w:rPr>
            </w:pPr>
            <w:bookmarkStart w:id="23" w:name="_Hlk115701830"/>
            <w:r w:rsidRPr="00555E8F">
              <w:rPr>
                <w:rFonts w:ascii="Arial" w:hAnsi="Arial" w:cs="Arial"/>
                <w:color w:val="FF0000"/>
                <w:sz w:val="20"/>
                <w:szCs w:val="20"/>
              </w:rPr>
              <w:t xml:space="preserve">Expiration Date of the TLE </w:t>
            </w:r>
            <w:bookmarkEnd w:id="23"/>
            <w:r w:rsidRPr="00555E8F">
              <w:rPr>
                <w:rFonts w:ascii="Arial" w:hAnsi="Arial" w:cs="Arial"/>
                <w:color w:val="FF0000"/>
                <w:sz w:val="20"/>
                <w:szCs w:val="20"/>
              </w:rPr>
              <w:t>- (mm/dd/</w:t>
            </w:r>
            <w:proofErr w:type="spellStart"/>
            <w:r w:rsidRPr="00555E8F">
              <w:rPr>
                <w:rFonts w:ascii="Arial" w:hAnsi="Arial" w:cs="Arial"/>
                <w:color w:val="FF0000"/>
                <w:sz w:val="20"/>
                <w:szCs w:val="20"/>
              </w:rPr>
              <w:t>yyyy</w:t>
            </w:r>
            <w:proofErr w:type="spellEnd"/>
            <w:r w:rsidRPr="00555E8F">
              <w:rPr>
                <w:rFonts w:ascii="Arial" w:hAnsi="Arial" w:cs="Arial"/>
                <w:color w:val="FF0000"/>
                <w:sz w:val="20"/>
                <w:szCs w:val="20"/>
              </w:rPr>
              <w:t>):</w:t>
            </w:r>
          </w:p>
        </w:tc>
        <w:tc>
          <w:tcPr>
            <w:tcW w:w="1106" w:type="dxa"/>
            <w:tcBorders>
              <w:top w:val="nil"/>
              <w:left w:val="nil"/>
              <w:bottom w:val="single" w:sz="4" w:space="0" w:color="auto"/>
              <w:right w:val="nil"/>
            </w:tcBorders>
            <w:shd w:val="clear" w:color="000000" w:fill="EDEDED"/>
            <w:noWrap/>
            <w:vAlign w:val="bottom"/>
            <w:hideMark/>
          </w:tcPr>
          <w:p w14:paraId="115D95E1" w14:textId="77777777" w:rsidR="00B42D70" w:rsidRPr="00555E8F" w:rsidRDefault="00B42D70">
            <w:pPr>
              <w:jc w:val="right"/>
              <w:rPr>
                <w:rFonts w:ascii="Arial" w:hAnsi="Arial" w:cs="Arial"/>
                <w:color w:val="FF0000"/>
                <w:sz w:val="20"/>
                <w:szCs w:val="20"/>
              </w:rPr>
            </w:pPr>
            <w:bookmarkStart w:id="24" w:name="RANGE!C6"/>
            <w:r w:rsidRPr="00555E8F">
              <w:rPr>
                <w:rFonts w:ascii="Arial" w:hAnsi="Arial" w:cs="Arial"/>
                <w:color w:val="FF0000"/>
                <w:sz w:val="20"/>
                <w:szCs w:val="20"/>
              </w:rPr>
              <w:t>7/9/2027</w:t>
            </w:r>
            <w:bookmarkEnd w:id="24"/>
          </w:p>
        </w:tc>
        <w:tc>
          <w:tcPr>
            <w:tcW w:w="821" w:type="dxa"/>
            <w:tcBorders>
              <w:top w:val="nil"/>
              <w:left w:val="nil"/>
              <w:bottom w:val="nil"/>
              <w:right w:val="nil"/>
            </w:tcBorders>
            <w:shd w:val="clear" w:color="auto" w:fill="auto"/>
            <w:noWrap/>
            <w:vAlign w:val="bottom"/>
            <w:hideMark/>
          </w:tcPr>
          <w:p w14:paraId="4E4B8FE3" w14:textId="77777777" w:rsidR="00B42D70" w:rsidRPr="00555E8F" w:rsidRDefault="00B42D70">
            <w:pPr>
              <w:jc w:val="right"/>
              <w:rPr>
                <w:rFonts w:ascii="Arial" w:hAnsi="Arial" w:cs="Arial"/>
                <w:color w:val="FF0000"/>
                <w:sz w:val="20"/>
                <w:szCs w:val="20"/>
              </w:rPr>
            </w:pPr>
          </w:p>
        </w:tc>
        <w:tc>
          <w:tcPr>
            <w:tcW w:w="1530" w:type="dxa"/>
            <w:tcBorders>
              <w:top w:val="nil"/>
              <w:left w:val="nil"/>
              <w:bottom w:val="nil"/>
              <w:right w:val="nil"/>
            </w:tcBorders>
          </w:tcPr>
          <w:p w14:paraId="691A8D7C" w14:textId="77777777" w:rsidR="00B42D70" w:rsidRDefault="00B42D70">
            <w:pPr>
              <w:jc w:val="right"/>
              <w:rPr>
                <w:rFonts w:ascii="Arial" w:hAnsi="Arial" w:cs="Arial"/>
                <w:color w:val="000000"/>
                <w:sz w:val="20"/>
                <w:szCs w:val="20"/>
              </w:rPr>
            </w:pPr>
          </w:p>
        </w:tc>
      </w:tr>
      <w:tr w:rsidR="00B42D70" w14:paraId="7439F656" w14:textId="3AB2AE41" w:rsidTr="00B42D70">
        <w:trPr>
          <w:trHeight w:val="300"/>
        </w:trPr>
        <w:tc>
          <w:tcPr>
            <w:tcW w:w="6803" w:type="dxa"/>
            <w:tcBorders>
              <w:top w:val="nil"/>
              <w:left w:val="nil"/>
              <w:bottom w:val="nil"/>
              <w:right w:val="nil"/>
            </w:tcBorders>
            <w:shd w:val="clear" w:color="auto" w:fill="auto"/>
            <w:noWrap/>
            <w:vAlign w:val="bottom"/>
            <w:hideMark/>
          </w:tcPr>
          <w:p w14:paraId="612D83B3"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Term of Encumbrance of TLE:</w:t>
            </w:r>
          </w:p>
        </w:tc>
        <w:tc>
          <w:tcPr>
            <w:tcW w:w="1106" w:type="dxa"/>
            <w:tcBorders>
              <w:top w:val="nil"/>
              <w:left w:val="nil"/>
              <w:bottom w:val="nil"/>
              <w:right w:val="nil"/>
            </w:tcBorders>
            <w:shd w:val="clear" w:color="auto" w:fill="auto"/>
            <w:noWrap/>
            <w:vAlign w:val="bottom"/>
            <w:hideMark/>
          </w:tcPr>
          <w:p w14:paraId="2A224A9D" w14:textId="77777777" w:rsidR="00B42D70" w:rsidRPr="00555E8F" w:rsidRDefault="00B42D70">
            <w:pPr>
              <w:jc w:val="right"/>
              <w:rPr>
                <w:rFonts w:ascii="Arial" w:hAnsi="Arial" w:cs="Arial"/>
                <w:color w:val="FF0000"/>
                <w:sz w:val="20"/>
                <w:szCs w:val="20"/>
              </w:rPr>
            </w:pPr>
            <w:bookmarkStart w:id="25" w:name="RANGE!C7"/>
            <w:r w:rsidRPr="00555E8F">
              <w:rPr>
                <w:rFonts w:ascii="Arial" w:hAnsi="Arial" w:cs="Arial"/>
                <w:color w:val="FF0000"/>
                <w:sz w:val="20"/>
                <w:szCs w:val="20"/>
              </w:rPr>
              <w:t>6.0000</w:t>
            </w:r>
            <w:bookmarkEnd w:id="25"/>
          </w:p>
        </w:tc>
        <w:tc>
          <w:tcPr>
            <w:tcW w:w="821" w:type="dxa"/>
            <w:tcBorders>
              <w:top w:val="nil"/>
              <w:left w:val="nil"/>
              <w:bottom w:val="nil"/>
              <w:right w:val="nil"/>
            </w:tcBorders>
            <w:shd w:val="clear" w:color="auto" w:fill="auto"/>
            <w:noWrap/>
            <w:vAlign w:val="bottom"/>
            <w:hideMark/>
          </w:tcPr>
          <w:p w14:paraId="009521AF" w14:textId="77777777" w:rsidR="00B42D70" w:rsidRPr="00555E8F" w:rsidRDefault="00B42D70">
            <w:pPr>
              <w:jc w:val="right"/>
              <w:rPr>
                <w:rFonts w:ascii="Calibri" w:hAnsi="Calibri" w:cs="Calibri"/>
                <w:color w:val="FF0000"/>
                <w:sz w:val="22"/>
                <w:szCs w:val="22"/>
              </w:rPr>
            </w:pPr>
            <w:bookmarkStart w:id="26" w:name="RANGE!D7"/>
            <w:r w:rsidRPr="00555E8F">
              <w:rPr>
                <w:rFonts w:ascii="Calibri" w:hAnsi="Calibri" w:cs="Calibri"/>
                <w:color w:val="FF0000"/>
                <w:sz w:val="22"/>
                <w:szCs w:val="22"/>
              </w:rPr>
              <w:t>1</w:t>
            </w:r>
            <w:bookmarkEnd w:id="26"/>
          </w:p>
        </w:tc>
        <w:tc>
          <w:tcPr>
            <w:tcW w:w="1530" w:type="dxa"/>
            <w:tcBorders>
              <w:top w:val="nil"/>
              <w:left w:val="nil"/>
              <w:bottom w:val="nil"/>
              <w:right w:val="nil"/>
            </w:tcBorders>
          </w:tcPr>
          <w:p w14:paraId="73D3D624" w14:textId="4507793E" w:rsidR="00B42D70" w:rsidRPr="00B42D70" w:rsidRDefault="00B42D70">
            <w:pPr>
              <w:jc w:val="right"/>
              <w:rPr>
                <w:rFonts w:ascii="Calibri" w:hAnsi="Calibri" w:cs="Calibri"/>
                <w:color w:val="FF0000"/>
                <w:sz w:val="22"/>
                <w:szCs w:val="22"/>
              </w:rPr>
            </w:pPr>
          </w:p>
        </w:tc>
      </w:tr>
      <w:tr w:rsidR="00B42D70" w14:paraId="665029DB" w14:textId="20CB1DD0" w:rsidTr="00B42D70">
        <w:trPr>
          <w:trHeight w:val="300"/>
        </w:trPr>
        <w:tc>
          <w:tcPr>
            <w:tcW w:w="6803" w:type="dxa"/>
            <w:tcBorders>
              <w:top w:val="nil"/>
              <w:left w:val="nil"/>
              <w:bottom w:val="nil"/>
              <w:right w:val="nil"/>
            </w:tcBorders>
            <w:shd w:val="clear" w:color="auto" w:fill="auto"/>
            <w:noWrap/>
            <w:vAlign w:val="bottom"/>
            <w:hideMark/>
          </w:tcPr>
          <w:p w14:paraId="6EAC312F" w14:textId="77777777" w:rsidR="00B42D70" w:rsidRPr="00555E8F" w:rsidRDefault="00B42D70">
            <w:pPr>
              <w:rPr>
                <w:rFonts w:ascii="Arial" w:hAnsi="Arial" w:cs="Arial"/>
                <w:b/>
                <w:bCs/>
                <w:color w:val="FF0000"/>
                <w:sz w:val="20"/>
                <w:szCs w:val="20"/>
                <w:u w:val="single"/>
              </w:rPr>
            </w:pPr>
            <w:r w:rsidRPr="00555E8F">
              <w:rPr>
                <w:rFonts w:ascii="Arial" w:hAnsi="Arial" w:cs="Arial"/>
                <w:b/>
                <w:bCs/>
                <w:color w:val="FF0000"/>
                <w:sz w:val="20"/>
                <w:szCs w:val="20"/>
                <w:u w:val="single"/>
              </w:rPr>
              <w:t>Annual Rental Rate</w:t>
            </w:r>
          </w:p>
        </w:tc>
        <w:tc>
          <w:tcPr>
            <w:tcW w:w="1106" w:type="dxa"/>
            <w:tcBorders>
              <w:top w:val="nil"/>
              <w:left w:val="nil"/>
              <w:bottom w:val="nil"/>
              <w:right w:val="nil"/>
            </w:tcBorders>
            <w:shd w:val="clear" w:color="auto" w:fill="auto"/>
            <w:noWrap/>
            <w:vAlign w:val="bottom"/>
            <w:hideMark/>
          </w:tcPr>
          <w:p w14:paraId="5EE7CBB0" w14:textId="77777777" w:rsidR="00B42D70" w:rsidRPr="00555E8F" w:rsidRDefault="00B42D70">
            <w:pPr>
              <w:rPr>
                <w:rFonts w:ascii="Arial" w:hAnsi="Arial" w:cs="Arial"/>
                <w:b/>
                <w:bCs/>
                <w:color w:val="FF0000"/>
                <w:sz w:val="20"/>
                <w:szCs w:val="20"/>
                <w:u w:val="single"/>
              </w:rPr>
            </w:pPr>
          </w:p>
        </w:tc>
        <w:tc>
          <w:tcPr>
            <w:tcW w:w="821" w:type="dxa"/>
            <w:tcBorders>
              <w:top w:val="nil"/>
              <w:left w:val="nil"/>
              <w:bottom w:val="nil"/>
              <w:right w:val="nil"/>
            </w:tcBorders>
            <w:shd w:val="clear" w:color="auto" w:fill="auto"/>
            <w:noWrap/>
            <w:vAlign w:val="bottom"/>
            <w:hideMark/>
          </w:tcPr>
          <w:p w14:paraId="7D7E0343" w14:textId="77777777" w:rsidR="00B42D70" w:rsidRPr="00555E8F" w:rsidRDefault="00B42D70">
            <w:pPr>
              <w:rPr>
                <w:color w:val="FF0000"/>
                <w:sz w:val="20"/>
                <w:szCs w:val="20"/>
              </w:rPr>
            </w:pPr>
          </w:p>
        </w:tc>
        <w:tc>
          <w:tcPr>
            <w:tcW w:w="1530" w:type="dxa"/>
            <w:tcBorders>
              <w:top w:val="nil"/>
              <w:left w:val="nil"/>
              <w:bottom w:val="nil"/>
              <w:right w:val="nil"/>
            </w:tcBorders>
          </w:tcPr>
          <w:p w14:paraId="2B437C6C" w14:textId="77777777" w:rsidR="00B42D70" w:rsidRDefault="00B42D70">
            <w:pPr>
              <w:rPr>
                <w:sz w:val="20"/>
                <w:szCs w:val="20"/>
              </w:rPr>
            </w:pPr>
          </w:p>
        </w:tc>
      </w:tr>
      <w:tr w:rsidR="00B42D70" w14:paraId="4A74A08B" w14:textId="5708F620" w:rsidTr="00B42D70">
        <w:trPr>
          <w:trHeight w:val="300"/>
        </w:trPr>
        <w:tc>
          <w:tcPr>
            <w:tcW w:w="6803" w:type="dxa"/>
            <w:tcBorders>
              <w:top w:val="nil"/>
              <w:left w:val="nil"/>
              <w:bottom w:val="nil"/>
              <w:right w:val="nil"/>
            </w:tcBorders>
            <w:shd w:val="clear" w:color="auto" w:fill="auto"/>
            <w:noWrap/>
            <w:vAlign w:val="bottom"/>
            <w:hideMark/>
          </w:tcPr>
          <w:p w14:paraId="2C62B4F7"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Basic Safe Investment Rate (per year):</w:t>
            </w:r>
          </w:p>
        </w:tc>
        <w:tc>
          <w:tcPr>
            <w:tcW w:w="1106" w:type="dxa"/>
            <w:tcBorders>
              <w:top w:val="nil"/>
              <w:left w:val="nil"/>
              <w:bottom w:val="single" w:sz="4" w:space="0" w:color="auto"/>
              <w:right w:val="nil"/>
            </w:tcBorders>
            <w:shd w:val="clear" w:color="000000" w:fill="EDEDED"/>
            <w:noWrap/>
            <w:vAlign w:val="bottom"/>
            <w:hideMark/>
          </w:tcPr>
          <w:p w14:paraId="61C52B9D" w14:textId="77777777" w:rsidR="00B42D70" w:rsidRPr="00555E8F" w:rsidRDefault="00B42D70">
            <w:pPr>
              <w:jc w:val="right"/>
              <w:rPr>
                <w:rFonts w:ascii="Arial" w:hAnsi="Arial" w:cs="Arial"/>
                <w:color w:val="FF0000"/>
                <w:sz w:val="20"/>
                <w:szCs w:val="20"/>
              </w:rPr>
            </w:pPr>
            <w:bookmarkStart w:id="27" w:name="RANGE!C9"/>
            <w:r w:rsidRPr="00555E8F">
              <w:rPr>
                <w:rFonts w:ascii="Arial" w:hAnsi="Arial" w:cs="Arial"/>
                <w:color w:val="FF0000"/>
                <w:sz w:val="20"/>
                <w:szCs w:val="20"/>
              </w:rPr>
              <w:t>2.00%</w:t>
            </w:r>
            <w:bookmarkEnd w:id="27"/>
          </w:p>
        </w:tc>
        <w:tc>
          <w:tcPr>
            <w:tcW w:w="821" w:type="dxa"/>
            <w:tcBorders>
              <w:top w:val="nil"/>
              <w:left w:val="nil"/>
              <w:bottom w:val="nil"/>
              <w:right w:val="nil"/>
            </w:tcBorders>
            <w:shd w:val="clear" w:color="auto" w:fill="auto"/>
            <w:noWrap/>
            <w:vAlign w:val="bottom"/>
            <w:hideMark/>
          </w:tcPr>
          <w:p w14:paraId="6427159A" w14:textId="77777777" w:rsidR="00B42D70" w:rsidRPr="00555E8F" w:rsidRDefault="00B42D70">
            <w:pPr>
              <w:jc w:val="right"/>
              <w:rPr>
                <w:rFonts w:ascii="Arial" w:hAnsi="Arial" w:cs="Arial"/>
                <w:color w:val="FF0000"/>
                <w:sz w:val="20"/>
                <w:szCs w:val="20"/>
              </w:rPr>
            </w:pPr>
          </w:p>
        </w:tc>
        <w:tc>
          <w:tcPr>
            <w:tcW w:w="1530" w:type="dxa"/>
            <w:tcBorders>
              <w:top w:val="nil"/>
              <w:left w:val="nil"/>
              <w:bottom w:val="nil"/>
              <w:right w:val="nil"/>
            </w:tcBorders>
          </w:tcPr>
          <w:p w14:paraId="0DD720FD" w14:textId="77777777" w:rsidR="00B42D70" w:rsidRDefault="00B42D70">
            <w:pPr>
              <w:jc w:val="right"/>
              <w:rPr>
                <w:rFonts w:ascii="Arial" w:hAnsi="Arial" w:cs="Arial"/>
                <w:color w:val="000000"/>
                <w:sz w:val="20"/>
                <w:szCs w:val="20"/>
              </w:rPr>
            </w:pPr>
          </w:p>
        </w:tc>
      </w:tr>
      <w:tr w:rsidR="00B42D70" w14:paraId="077CE1FE" w14:textId="11194AF3" w:rsidTr="00B42D70">
        <w:trPr>
          <w:trHeight w:val="300"/>
        </w:trPr>
        <w:tc>
          <w:tcPr>
            <w:tcW w:w="6803" w:type="dxa"/>
            <w:tcBorders>
              <w:top w:val="nil"/>
              <w:left w:val="nil"/>
              <w:bottom w:val="nil"/>
              <w:right w:val="nil"/>
            </w:tcBorders>
            <w:shd w:val="clear" w:color="auto" w:fill="auto"/>
            <w:noWrap/>
            <w:vAlign w:val="bottom"/>
            <w:hideMark/>
          </w:tcPr>
          <w:p w14:paraId="773FC80A"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Expected Inflation Rate (per year):</w:t>
            </w:r>
          </w:p>
        </w:tc>
        <w:tc>
          <w:tcPr>
            <w:tcW w:w="1106" w:type="dxa"/>
            <w:tcBorders>
              <w:top w:val="nil"/>
              <w:left w:val="nil"/>
              <w:bottom w:val="single" w:sz="4" w:space="0" w:color="auto"/>
              <w:right w:val="nil"/>
            </w:tcBorders>
            <w:shd w:val="clear" w:color="000000" w:fill="EDEDED"/>
            <w:noWrap/>
            <w:vAlign w:val="bottom"/>
            <w:hideMark/>
          </w:tcPr>
          <w:p w14:paraId="64EA15C7" w14:textId="77777777" w:rsidR="00B42D70" w:rsidRPr="00555E8F" w:rsidRDefault="00B42D70">
            <w:pPr>
              <w:jc w:val="right"/>
              <w:rPr>
                <w:rFonts w:ascii="Arial" w:hAnsi="Arial" w:cs="Arial"/>
                <w:color w:val="FF0000"/>
                <w:sz w:val="20"/>
                <w:szCs w:val="20"/>
              </w:rPr>
            </w:pPr>
            <w:bookmarkStart w:id="28" w:name="RANGE!C10"/>
            <w:r w:rsidRPr="00555E8F">
              <w:rPr>
                <w:rFonts w:ascii="Arial" w:hAnsi="Arial" w:cs="Arial"/>
                <w:color w:val="FF0000"/>
                <w:sz w:val="20"/>
                <w:szCs w:val="20"/>
              </w:rPr>
              <w:t>4.00%</w:t>
            </w:r>
            <w:bookmarkEnd w:id="28"/>
          </w:p>
        </w:tc>
        <w:tc>
          <w:tcPr>
            <w:tcW w:w="821" w:type="dxa"/>
            <w:tcBorders>
              <w:top w:val="nil"/>
              <w:left w:val="nil"/>
              <w:bottom w:val="nil"/>
              <w:right w:val="nil"/>
            </w:tcBorders>
            <w:shd w:val="clear" w:color="auto" w:fill="auto"/>
            <w:noWrap/>
            <w:vAlign w:val="bottom"/>
            <w:hideMark/>
          </w:tcPr>
          <w:p w14:paraId="03524DBC" w14:textId="77777777" w:rsidR="00B42D70" w:rsidRPr="00555E8F" w:rsidRDefault="00B42D70">
            <w:pPr>
              <w:jc w:val="right"/>
              <w:rPr>
                <w:rFonts w:ascii="Arial" w:hAnsi="Arial" w:cs="Arial"/>
                <w:color w:val="FF0000"/>
                <w:sz w:val="20"/>
                <w:szCs w:val="20"/>
              </w:rPr>
            </w:pPr>
          </w:p>
        </w:tc>
        <w:tc>
          <w:tcPr>
            <w:tcW w:w="1530" w:type="dxa"/>
            <w:tcBorders>
              <w:top w:val="nil"/>
              <w:left w:val="nil"/>
              <w:bottom w:val="nil"/>
              <w:right w:val="nil"/>
            </w:tcBorders>
          </w:tcPr>
          <w:p w14:paraId="125D193B" w14:textId="77777777" w:rsidR="00B42D70" w:rsidRDefault="00B42D70">
            <w:pPr>
              <w:jc w:val="right"/>
              <w:rPr>
                <w:rFonts w:ascii="Arial" w:hAnsi="Arial" w:cs="Arial"/>
                <w:color w:val="000000"/>
                <w:sz w:val="20"/>
                <w:szCs w:val="20"/>
              </w:rPr>
            </w:pPr>
          </w:p>
        </w:tc>
      </w:tr>
      <w:tr w:rsidR="00B42D70" w14:paraId="64278820" w14:textId="189DB4D1" w:rsidTr="00B42D70">
        <w:trPr>
          <w:trHeight w:val="300"/>
        </w:trPr>
        <w:tc>
          <w:tcPr>
            <w:tcW w:w="6803" w:type="dxa"/>
            <w:tcBorders>
              <w:top w:val="nil"/>
              <w:left w:val="nil"/>
              <w:bottom w:val="nil"/>
              <w:right w:val="nil"/>
            </w:tcBorders>
            <w:shd w:val="clear" w:color="auto" w:fill="auto"/>
            <w:noWrap/>
            <w:vAlign w:val="bottom"/>
            <w:hideMark/>
          </w:tcPr>
          <w:p w14:paraId="5CF685B2"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Risk Adjustment (per year):</w:t>
            </w:r>
          </w:p>
        </w:tc>
        <w:tc>
          <w:tcPr>
            <w:tcW w:w="1106" w:type="dxa"/>
            <w:tcBorders>
              <w:top w:val="nil"/>
              <w:left w:val="nil"/>
              <w:bottom w:val="single" w:sz="4" w:space="0" w:color="auto"/>
              <w:right w:val="nil"/>
            </w:tcBorders>
            <w:shd w:val="clear" w:color="000000" w:fill="EDEDED"/>
            <w:noWrap/>
            <w:vAlign w:val="bottom"/>
            <w:hideMark/>
          </w:tcPr>
          <w:p w14:paraId="7873E5E0" w14:textId="77777777" w:rsidR="00B42D70" w:rsidRPr="00555E8F" w:rsidRDefault="00B42D70">
            <w:pPr>
              <w:jc w:val="right"/>
              <w:rPr>
                <w:rFonts w:ascii="Arial" w:hAnsi="Arial" w:cs="Arial"/>
                <w:color w:val="FF0000"/>
                <w:sz w:val="20"/>
                <w:szCs w:val="20"/>
              </w:rPr>
            </w:pPr>
            <w:bookmarkStart w:id="29" w:name="RANGE!C11"/>
            <w:r w:rsidRPr="00555E8F">
              <w:rPr>
                <w:rFonts w:ascii="Arial" w:hAnsi="Arial" w:cs="Arial"/>
                <w:color w:val="FF0000"/>
                <w:sz w:val="20"/>
                <w:szCs w:val="20"/>
              </w:rPr>
              <w:t>4.00%</w:t>
            </w:r>
            <w:bookmarkEnd w:id="29"/>
          </w:p>
        </w:tc>
        <w:tc>
          <w:tcPr>
            <w:tcW w:w="821" w:type="dxa"/>
            <w:tcBorders>
              <w:top w:val="nil"/>
              <w:left w:val="nil"/>
              <w:bottom w:val="nil"/>
              <w:right w:val="nil"/>
            </w:tcBorders>
            <w:shd w:val="clear" w:color="auto" w:fill="auto"/>
            <w:noWrap/>
            <w:vAlign w:val="bottom"/>
            <w:hideMark/>
          </w:tcPr>
          <w:p w14:paraId="1146CCB2" w14:textId="77777777" w:rsidR="00B42D70" w:rsidRPr="00555E8F" w:rsidRDefault="00B42D70">
            <w:pPr>
              <w:jc w:val="right"/>
              <w:rPr>
                <w:rFonts w:ascii="Arial" w:hAnsi="Arial" w:cs="Arial"/>
                <w:color w:val="FF0000"/>
                <w:sz w:val="20"/>
                <w:szCs w:val="20"/>
              </w:rPr>
            </w:pPr>
          </w:p>
        </w:tc>
        <w:tc>
          <w:tcPr>
            <w:tcW w:w="1530" w:type="dxa"/>
            <w:tcBorders>
              <w:top w:val="nil"/>
              <w:left w:val="nil"/>
              <w:bottom w:val="nil"/>
              <w:right w:val="nil"/>
            </w:tcBorders>
          </w:tcPr>
          <w:p w14:paraId="752E7B3B" w14:textId="77777777" w:rsidR="00B42D70" w:rsidRDefault="00B42D70">
            <w:pPr>
              <w:jc w:val="right"/>
              <w:rPr>
                <w:rFonts w:ascii="Arial" w:hAnsi="Arial" w:cs="Arial"/>
                <w:color w:val="000000"/>
                <w:sz w:val="20"/>
                <w:szCs w:val="20"/>
              </w:rPr>
            </w:pPr>
          </w:p>
        </w:tc>
      </w:tr>
      <w:tr w:rsidR="00B42D70" w14:paraId="6289BF20" w14:textId="133A8750" w:rsidTr="00B42D70">
        <w:trPr>
          <w:trHeight w:val="300"/>
        </w:trPr>
        <w:tc>
          <w:tcPr>
            <w:tcW w:w="6803" w:type="dxa"/>
            <w:tcBorders>
              <w:top w:val="nil"/>
              <w:left w:val="nil"/>
              <w:bottom w:val="nil"/>
              <w:right w:val="nil"/>
            </w:tcBorders>
            <w:shd w:val="clear" w:color="auto" w:fill="auto"/>
            <w:noWrap/>
            <w:vAlign w:val="bottom"/>
            <w:hideMark/>
          </w:tcPr>
          <w:p w14:paraId="5B9E2E0E"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Annual Yield Rate = Annual Rental Rate:</w:t>
            </w:r>
          </w:p>
        </w:tc>
        <w:tc>
          <w:tcPr>
            <w:tcW w:w="1106" w:type="dxa"/>
            <w:tcBorders>
              <w:top w:val="nil"/>
              <w:left w:val="nil"/>
              <w:bottom w:val="nil"/>
              <w:right w:val="nil"/>
            </w:tcBorders>
            <w:shd w:val="clear" w:color="auto" w:fill="auto"/>
            <w:noWrap/>
            <w:vAlign w:val="bottom"/>
            <w:hideMark/>
          </w:tcPr>
          <w:p w14:paraId="5E59C7A5" w14:textId="77777777" w:rsidR="00B42D70" w:rsidRPr="00555E8F" w:rsidRDefault="00B42D70">
            <w:pPr>
              <w:jc w:val="right"/>
              <w:rPr>
                <w:rFonts w:ascii="Arial" w:hAnsi="Arial" w:cs="Arial"/>
                <w:color w:val="FF0000"/>
                <w:sz w:val="20"/>
                <w:szCs w:val="20"/>
              </w:rPr>
            </w:pPr>
            <w:bookmarkStart w:id="30" w:name="RANGE!C12"/>
            <w:r w:rsidRPr="00555E8F">
              <w:rPr>
                <w:rFonts w:ascii="Arial" w:hAnsi="Arial" w:cs="Arial"/>
                <w:color w:val="FF0000"/>
                <w:sz w:val="20"/>
                <w:szCs w:val="20"/>
              </w:rPr>
              <w:t>10.00%</w:t>
            </w:r>
            <w:bookmarkEnd w:id="30"/>
          </w:p>
        </w:tc>
        <w:tc>
          <w:tcPr>
            <w:tcW w:w="821" w:type="dxa"/>
            <w:tcBorders>
              <w:top w:val="nil"/>
              <w:left w:val="nil"/>
              <w:bottom w:val="nil"/>
              <w:right w:val="nil"/>
            </w:tcBorders>
            <w:shd w:val="clear" w:color="auto" w:fill="auto"/>
            <w:noWrap/>
            <w:vAlign w:val="bottom"/>
            <w:hideMark/>
          </w:tcPr>
          <w:p w14:paraId="354CE8BF" w14:textId="77777777" w:rsidR="00B42D70" w:rsidRPr="00555E8F" w:rsidRDefault="00B42D70">
            <w:pPr>
              <w:jc w:val="right"/>
              <w:rPr>
                <w:rFonts w:ascii="Arial" w:hAnsi="Arial" w:cs="Arial"/>
                <w:color w:val="FF0000"/>
                <w:sz w:val="20"/>
                <w:szCs w:val="20"/>
              </w:rPr>
            </w:pPr>
          </w:p>
        </w:tc>
        <w:tc>
          <w:tcPr>
            <w:tcW w:w="1530" w:type="dxa"/>
            <w:tcBorders>
              <w:top w:val="nil"/>
              <w:left w:val="nil"/>
              <w:bottom w:val="nil"/>
              <w:right w:val="nil"/>
            </w:tcBorders>
          </w:tcPr>
          <w:p w14:paraId="4765CBB9" w14:textId="77777777" w:rsidR="00B42D70" w:rsidRDefault="00B42D70">
            <w:pPr>
              <w:jc w:val="right"/>
              <w:rPr>
                <w:rFonts w:ascii="Arial" w:hAnsi="Arial" w:cs="Arial"/>
                <w:color w:val="000000"/>
                <w:sz w:val="20"/>
                <w:szCs w:val="20"/>
              </w:rPr>
            </w:pPr>
          </w:p>
        </w:tc>
      </w:tr>
      <w:tr w:rsidR="00B42D70" w14:paraId="7A31D6B7" w14:textId="274552DF" w:rsidTr="00B42D70">
        <w:trPr>
          <w:trHeight w:val="300"/>
        </w:trPr>
        <w:tc>
          <w:tcPr>
            <w:tcW w:w="6803" w:type="dxa"/>
            <w:tcBorders>
              <w:top w:val="nil"/>
              <w:left w:val="nil"/>
              <w:bottom w:val="nil"/>
              <w:right w:val="nil"/>
            </w:tcBorders>
            <w:shd w:val="clear" w:color="auto" w:fill="auto"/>
            <w:noWrap/>
            <w:vAlign w:val="bottom"/>
            <w:hideMark/>
          </w:tcPr>
          <w:p w14:paraId="5976235D"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Annual Rent for Land Within TLE:</w:t>
            </w:r>
          </w:p>
        </w:tc>
        <w:tc>
          <w:tcPr>
            <w:tcW w:w="1106" w:type="dxa"/>
            <w:tcBorders>
              <w:top w:val="nil"/>
              <w:left w:val="nil"/>
              <w:bottom w:val="nil"/>
              <w:right w:val="nil"/>
            </w:tcBorders>
            <w:shd w:val="clear" w:color="auto" w:fill="auto"/>
            <w:noWrap/>
            <w:vAlign w:val="bottom"/>
            <w:hideMark/>
          </w:tcPr>
          <w:p w14:paraId="2437807A" w14:textId="77777777" w:rsidR="00B42D70" w:rsidRPr="00555E8F" w:rsidRDefault="00B42D70">
            <w:pPr>
              <w:rPr>
                <w:rFonts w:ascii="Arial" w:hAnsi="Arial" w:cs="Arial"/>
                <w:color w:val="FF0000"/>
                <w:sz w:val="20"/>
                <w:szCs w:val="20"/>
              </w:rPr>
            </w:pPr>
            <w:bookmarkStart w:id="31" w:name="RANGE!C13"/>
            <w:r w:rsidRPr="00555E8F">
              <w:rPr>
                <w:rFonts w:ascii="Arial" w:hAnsi="Arial" w:cs="Arial"/>
                <w:color w:val="FF0000"/>
                <w:sz w:val="20"/>
                <w:szCs w:val="20"/>
              </w:rPr>
              <w:t xml:space="preserve"> $    1.00 </w:t>
            </w:r>
            <w:bookmarkEnd w:id="31"/>
          </w:p>
        </w:tc>
        <w:tc>
          <w:tcPr>
            <w:tcW w:w="821" w:type="dxa"/>
            <w:tcBorders>
              <w:top w:val="nil"/>
              <w:left w:val="nil"/>
              <w:bottom w:val="nil"/>
              <w:right w:val="nil"/>
            </w:tcBorders>
            <w:shd w:val="clear" w:color="auto" w:fill="auto"/>
            <w:noWrap/>
            <w:vAlign w:val="bottom"/>
            <w:hideMark/>
          </w:tcPr>
          <w:p w14:paraId="00488C0F" w14:textId="77777777" w:rsidR="00B42D70" w:rsidRPr="00555E8F" w:rsidRDefault="00B42D70">
            <w:pPr>
              <w:rPr>
                <w:rFonts w:ascii="Arial" w:hAnsi="Arial" w:cs="Arial"/>
                <w:color w:val="FF0000"/>
                <w:sz w:val="20"/>
                <w:szCs w:val="20"/>
              </w:rPr>
            </w:pPr>
          </w:p>
        </w:tc>
        <w:tc>
          <w:tcPr>
            <w:tcW w:w="1530" w:type="dxa"/>
            <w:tcBorders>
              <w:top w:val="nil"/>
              <w:left w:val="nil"/>
              <w:bottom w:val="nil"/>
              <w:right w:val="nil"/>
            </w:tcBorders>
          </w:tcPr>
          <w:p w14:paraId="2989069C" w14:textId="77777777" w:rsidR="00B42D70" w:rsidRDefault="00B42D70">
            <w:pPr>
              <w:rPr>
                <w:rFonts w:ascii="Arial" w:hAnsi="Arial" w:cs="Arial"/>
                <w:color w:val="000000"/>
                <w:sz w:val="20"/>
                <w:szCs w:val="20"/>
              </w:rPr>
            </w:pPr>
          </w:p>
        </w:tc>
      </w:tr>
      <w:tr w:rsidR="00B42D70" w14:paraId="5F868291" w14:textId="08CF6119" w:rsidTr="00B42D70">
        <w:trPr>
          <w:trHeight w:val="300"/>
        </w:trPr>
        <w:tc>
          <w:tcPr>
            <w:tcW w:w="6803" w:type="dxa"/>
            <w:tcBorders>
              <w:top w:val="nil"/>
              <w:left w:val="nil"/>
              <w:bottom w:val="nil"/>
              <w:right w:val="nil"/>
            </w:tcBorders>
            <w:shd w:val="clear" w:color="auto" w:fill="auto"/>
            <w:noWrap/>
            <w:vAlign w:val="bottom"/>
            <w:hideMark/>
          </w:tcPr>
          <w:p w14:paraId="65071E52" w14:textId="77777777" w:rsidR="00B42D70" w:rsidRPr="00555E8F" w:rsidRDefault="00B42D70">
            <w:pPr>
              <w:rPr>
                <w:rFonts w:ascii="Arial" w:hAnsi="Arial" w:cs="Arial"/>
                <w:b/>
                <w:bCs/>
                <w:color w:val="FF0000"/>
                <w:sz w:val="20"/>
                <w:szCs w:val="20"/>
                <w:u w:val="single"/>
              </w:rPr>
            </w:pPr>
            <w:r w:rsidRPr="00555E8F">
              <w:rPr>
                <w:rFonts w:ascii="Arial" w:hAnsi="Arial" w:cs="Arial"/>
                <w:b/>
                <w:bCs/>
                <w:color w:val="FF0000"/>
                <w:sz w:val="20"/>
                <w:szCs w:val="20"/>
                <w:u w:val="single"/>
              </w:rPr>
              <w:t>Discounted Lump Sum Payment of Annual Rent</w:t>
            </w:r>
          </w:p>
        </w:tc>
        <w:tc>
          <w:tcPr>
            <w:tcW w:w="1106" w:type="dxa"/>
            <w:tcBorders>
              <w:top w:val="nil"/>
              <w:left w:val="nil"/>
              <w:bottom w:val="nil"/>
              <w:right w:val="nil"/>
            </w:tcBorders>
            <w:shd w:val="clear" w:color="auto" w:fill="auto"/>
            <w:noWrap/>
            <w:vAlign w:val="bottom"/>
            <w:hideMark/>
          </w:tcPr>
          <w:p w14:paraId="5D2310F8" w14:textId="77777777" w:rsidR="00B42D70" w:rsidRPr="00555E8F" w:rsidRDefault="00B42D70">
            <w:pPr>
              <w:rPr>
                <w:rFonts w:ascii="Arial" w:hAnsi="Arial" w:cs="Arial"/>
                <w:b/>
                <w:bCs/>
                <w:color w:val="FF0000"/>
                <w:sz w:val="20"/>
                <w:szCs w:val="20"/>
                <w:u w:val="single"/>
              </w:rPr>
            </w:pPr>
          </w:p>
        </w:tc>
        <w:tc>
          <w:tcPr>
            <w:tcW w:w="821" w:type="dxa"/>
            <w:tcBorders>
              <w:top w:val="nil"/>
              <w:left w:val="nil"/>
              <w:bottom w:val="nil"/>
              <w:right w:val="nil"/>
            </w:tcBorders>
            <w:shd w:val="clear" w:color="auto" w:fill="auto"/>
            <w:noWrap/>
            <w:vAlign w:val="bottom"/>
            <w:hideMark/>
          </w:tcPr>
          <w:p w14:paraId="254EEA7D" w14:textId="77777777" w:rsidR="00B42D70" w:rsidRPr="00555E8F" w:rsidRDefault="00B42D70">
            <w:pPr>
              <w:rPr>
                <w:color w:val="FF0000"/>
                <w:sz w:val="20"/>
                <w:szCs w:val="20"/>
              </w:rPr>
            </w:pPr>
          </w:p>
        </w:tc>
        <w:tc>
          <w:tcPr>
            <w:tcW w:w="1530" w:type="dxa"/>
            <w:tcBorders>
              <w:top w:val="nil"/>
              <w:left w:val="nil"/>
              <w:bottom w:val="nil"/>
              <w:right w:val="nil"/>
            </w:tcBorders>
          </w:tcPr>
          <w:p w14:paraId="16CCA811" w14:textId="77777777" w:rsidR="00B42D70" w:rsidRDefault="00B42D70">
            <w:pPr>
              <w:rPr>
                <w:sz w:val="20"/>
                <w:szCs w:val="20"/>
              </w:rPr>
            </w:pPr>
          </w:p>
        </w:tc>
      </w:tr>
      <w:tr w:rsidR="00B42D70" w14:paraId="26A8581B" w14:textId="44585F8E" w:rsidTr="00B42D70">
        <w:trPr>
          <w:trHeight w:val="300"/>
        </w:trPr>
        <w:tc>
          <w:tcPr>
            <w:tcW w:w="6803" w:type="dxa"/>
            <w:tcBorders>
              <w:top w:val="nil"/>
              <w:left w:val="nil"/>
              <w:bottom w:val="nil"/>
              <w:right w:val="nil"/>
            </w:tcBorders>
            <w:shd w:val="clear" w:color="auto" w:fill="auto"/>
            <w:noWrap/>
            <w:vAlign w:val="bottom"/>
            <w:hideMark/>
          </w:tcPr>
          <w:p w14:paraId="464BE79E"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Discount Rate:</w:t>
            </w:r>
          </w:p>
        </w:tc>
        <w:tc>
          <w:tcPr>
            <w:tcW w:w="1106" w:type="dxa"/>
            <w:tcBorders>
              <w:top w:val="nil"/>
              <w:left w:val="nil"/>
              <w:bottom w:val="single" w:sz="4" w:space="0" w:color="auto"/>
              <w:right w:val="nil"/>
            </w:tcBorders>
            <w:shd w:val="clear" w:color="000000" w:fill="EDEDED"/>
            <w:noWrap/>
            <w:vAlign w:val="bottom"/>
            <w:hideMark/>
          </w:tcPr>
          <w:p w14:paraId="6901644C" w14:textId="77777777" w:rsidR="00B42D70" w:rsidRPr="00555E8F" w:rsidRDefault="00B42D70">
            <w:pPr>
              <w:jc w:val="right"/>
              <w:rPr>
                <w:rFonts w:ascii="Arial" w:hAnsi="Arial" w:cs="Arial"/>
                <w:color w:val="FF0000"/>
                <w:sz w:val="20"/>
                <w:szCs w:val="20"/>
              </w:rPr>
            </w:pPr>
            <w:r w:rsidRPr="00555E8F">
              <w:rPr>
                <w:rFonts w:ascii="Arial" w:hAnsi="Arial" w:cs="Arial"/>
                <w:color w:val="FF0000"/>
                <w:sz w:val="20"/>
                <w:szCs w:val="20"/>
              </w:rPr>
              <w:t>6.00%</w:t>
            </w:r>
          </w:p>
        </w:tc>
        <w:tc>
          <w:tcPr>
            <w:tcW w:w="821" w:type="dxa"/>
            <w:tcBorders>
              <w:top w:val="nil"/>
              <w:left w:val="nil"/>
              <w:bottom w:val="nil"/>
              <w:right w:val="nil"/>
            </w:tcBorders>
            <w:shd w:val="clear" w:color="auto" w:fill="auto"/>
            <w:noWrap/>
            <w:vAlign w:val="bottom"/>
            <w:hideMark/>
          </w:tcPr>
          <w:p w14:paraId="7571B7E2" w14:textId="77777777" w:rsidR="00B42D70" w:rsidRPr="00555E8F" w:rsidRDefault="00B42D70">
            <w:pPr>
              <w:jc w:val="right"/>
              <w:rPr>
                <w:rFonts w:ascii="Calibri" w:hAnsi="Calibri" w:cs="Calibri"/>
                <w:color w:val="FF0000"/>
                <w:sz w:val="22"/>
                <w:szCs w:val="22"/>
              </w:rPr>
            </w:pPr>
            <w:bookmarkStart w:id="32" w:name="RANGE!D15"/>
            <w:r w:rsidRPr="00555E8F">
              <w:rPr>
                <w:rFonts w:ascii="Calibri" w:hAnsi="Calibri" w:cs="Calibri"/>
                <w:color w:val="FF0000"/>
                <w:sz w:val="22"/>
                <w:szCs w:val="22"/>
              </w:rPr>
              <w:t>1.06</w:t>
            </w:r>
            <w:bookmarkEnd w:id="32"/>
          </w:p>
        </w:tc>
        <w:tc>
          <w:tcPr>
            <w:tcW w:w="1530" w:type="dxa"/>
            <w:tcBorders>
              <w:top w:val="nil"/>
              <w:left w:val="nil"/>
              <w:bottom w:val="nil"/>
              <w:right w:val="nil"/>
            </w:tcBorders>
          </w:tcPr>
          <w:p w14:paraId="0D569A17" w14:textId="4AC31218" w:rsidR="00B42D70" w:rsidRPr="00B42D70" w:rsidRDefault="00B42D70">
            <w:pPr>
              <w:jc w:val="right"/>
              <w:rPr>
                <w:rFonts w:ascii="Calibri" w:hAnsi="Calibri" w:cs="Calibri"/>
                <w:color w:val="FF0000"/>
                <w:sz w:val="22"/>
                <w:szCs w:val="22"/>
              </w:rPr>
            </w:pPr>
          </w:p>
        </w:tc>
      </w:tr>
      <w:tr w:rsidR="00B42D70" w14:paraId="25B273AE" w14:textId="4E620D1E" w:rsidTr="00B42D70">
        <w:trPr>
          <w:trHeight w:val="300"/>
        </w:trPr>
        <w:tc>
          <w:tcPr>
            <w:tcW w:w="6803" w:type="dxa"/>
            <w:tcBorders>
              <w:top w:val="nil"/>
              <w:left w:val="nil"/>
              <w:bottom w:val="nil"/>
              <w:right w:val="nil"/>
            </w:tcBorders>
            <w:shd w:val="clear" w:color="auto" w:fill="auto"/>
            <w:noWrap/>
            <w:vAlign w:val="bottom"/>
            <w:hideMark/>
          </w:tcPr>
          <w:p w14:paraId="2348D927"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First Year:</w:t>
            </w:r>
          </w:p>
        </w:tc>
        <w:tc>
          <w:tcPr>
            <w:tcW w:w="1106" w:type="dxa"/>
            <w:tcBorders>
              <w:top w:val="nil"/>
              <w:left w:val="nil"/>
              <w:bottom w:val="nil"/>
              <w:right w:val="nil"/>
            </w:tcBorders>
            <w:shd w:val="clear" w:color="auto" w:fill="auto"/>
            <w:noWrap/>
            <w:vAlign w:val="bottom"/>
            <w:hideMark/>
          </w:tcPr>
          <w:p w14:paraId="3CBF82BD" w14:textId="77777777" w:rsidR="00B42D70" w:rsidRPr="00555E8F" w:rsidRDefault="00B42D70">
            <w:pPr>
              <w:rPr>
                <w:rFonts w:ascii="Arial" w:hAnsi="Arial" w:cs="Arial"/>
                <w:color w:val="FF0000"/>
                <w:sz w:val="20"/>
                <w:szCs w:val="20"/>
              </w:rPr>
            </w:pPr>
            <w:bookmarkStart w:id="33" w:name="RANGE!C16"/>
            <w:r w:rsidRPr="00555E8F">
              <w:rPr>
                <w:rFonts w:ascii="Arial" w:hAnsi="Arial" w:cs="Arial"/>
                <w:color w:val="FF0000"/>
                <w:sz w:val="20"/>
                <w:szCs w:val="20"/>
              </w:rPr>
              <w:t xml:space="preserve"> $    1.00 </w:t>
            </w:r>
            <w:bookmarkEnd w:id="33"/>
          </w:p>
        </w:tc>
        <w:tc>
          <w:tcPr>
            <w:tcW w:w="821" w:type="dxa"/>
            <w:tcBorders>
              <w:top w:val="nil"/>
              <w:left w:val="nil"/>
              <w:bottom w:val="nil"/>
              <w:right w:val="nil"/>
            </w:tcBorders>
            <w:shd w:val="clear" w:color="auto" w:fill="auto"/>
            <w:noWrap/>
            <w:vAlign w:val="bottom"/>
            <w:hideMark/>
          </w:tcPr>
          <w:p w14:paraId="1A0750C6" w14:textId="77777777" w:rsidR="00B42D70" w:rsidRPr="00555E8F" w:rsidRDefault="00B42D70">
            <w:pPr>
              <w:rPr>
                <w:rFonts w:ascii="Arial" w:hAnsi="Arial" w:cs="Arial"/>
                <w:color w:val="FF0000"/>
                <w:sz w:val="20"/>
                <w:szCs w:val="20"/>
              </w:rPr>
            </w:pPr>
          </w:p>
        </w:tc>
        <w:tc>
          <w:tcPr>
            <w:tcW w:w="1530" w:type="dxa"/>
            <w:tcBorders>
              <w:top w:val="nil"/>
              <w:left w:val="nil"/>
              <w:bottom w:val="nil"/>
              <w:right w:val="nil"/>
            </w:tcBorders>
          </w:tcPr>
          <w:p w14:paraId="229E0A8C" w14:textId="77777777" w:rsidR="00B42D70" w:rsidRDefault="00B42D70">
            <w:pPr>
              <w:rPr>
                <w:rFonts w:ascii="Arial" w:hAnsi="Arial" w:cs="Arial"/>
                <w:color w:val="000000"/>
                <w:sz w:val="20"/>
                <w:szCs w:val="20"/>
              </w:rPr>
            </w:pPr>
          </w:p>
        </w:tc>
      </w:tr>
      <w:tr w:rsidR="00B42D70" w14:paraId="0CA40EA4" w14:textId="24075DC0" w:rsidTr="00B42D70">
        <w:trPr>
          <w:trHeight w:val="300"/>
        </w:trPr>
        <w:tc>
          <w:tcPr>
            <w:tcW w:w="6803" w:type="dxa"/>
            <w:tcBorders>
              <w:top w:val="nil"/>
              <w:left w:val="nil"/>
              <w:bottom w:val="nil"/>
              <w:right w:val="nil"/>
            </w:tcBorders>
            <w:shd w:val="clear" w:color="auto" w:fill="auto"/>
            <w:noWrap/>
            <w:vAlign w:val="bottom"/>
            <w:hideMark/>
          </w:tcPr>
          <w:p w14:paraId="4A0C9315"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Second Year:</w:t>
            </w:r>
          </w:p>
        </w:tc>
        <w:tc>
          <w:tcPr>
            <w:tcW w:w="1106" w:type="dxa"/>
            <w:tcBorders>
              <w:top w:val="nil"/>
              <w:left w:val="nil"/>
              <w:bottom w:val="nil"/>
              <w:right w:val="nil"/>
            </w:tcBorders>
            <w:shd w:val="clear" w:color="auto" w:fill="auto"/>
            <w:noWrap/>
            <w:vAlign w:val="bottom"/>
            <w:hideMark/>
          </w:tcPr>
          <w:p w14:paraId="5F73614C" w14:textId="77777777" w:rsidR="00B42D70" w:rsidRPr="00555E8F" w:rsidRDefault="00B42D70">
            <w:pPr>
              <w:rPr>
                <w:rFonts w:ascii="Arial" w:hAnsi="Arial" w:cs="Arial"/>
                <w:color w:val="FF0000"/>
                <w:sz w:val="20"/>
                <w:szCs w:val="20"/>
              </w:rPr>
            </w:pPr>
            <w:bookmarkStart w:id="34" w:name="RANGE!C17"/>
            <w:r w:rsidRPr="00555E8F">
              <w:rPr>
                <w:rFonts w:ascii="Arial" w:hAnsi="Arial" w:cs="Arial"/>
                <w:color w:val="FF0000"/>
                <w:sz w:val="20"/>
                <w:szCs w:val="20"/>
              </w:rPr>
              <w:t xml:space="preserve"> $    0.94 </w:t>
            </w:r>
            <w:bookmarkEnd w:id="34"/>
          </w:p>
        </w:tc>
        <w:tc>
          <w:tcPr>
            <w:tcW w:w="821" w:type="dxa"/>
            <w:tcBorders>
              <w:top w:val="nil"/>
              <w:left w:val="nil"/>
              <w:bottom w:val="nil"/>
              <w:right w:val="nil"/>
            </w:tcBorders>
            <w:shd w:val="clear" w:color="auto" w:fill="auto"/>
            <w:noWrap/>
            <w:vAlign w:val="bottom"/>
            <w:hideMark/>
          </w:tcPr>
          <w:p w14:paraId="68688430" w14:textId="77777777" w:rsidR="00B42D70" w:rsidRPr="00555E8F" w:rsidRDefault="00B42D70">
            <w:pPr>
              <w:rPr>
                <w:rFonts w:ascii="Arial" w:hAnsi="Arial" w:cs="Arial"/>
                <w:color w:val="FF0000"/>
                <w:sz w:val="20"/>
                <w:szCs w:val="20"/>
              </w:rPr>
            </w:pPr>
          </w:p>
        </w:tc>
        <w:tc>
          <w:tcPr>
            <w:tcW w:w="1530" w:type="dxa"/>
            <w:tcBorders>
              <w:top w:val="nil"/>
              <w:left w:val="nil"/>
              <w:bottom w:val="nil"/>
              <w:right w:val="nil"/>
            </w:tcBorders>
          </w:tcPr>
          <w:p w14:paraId="49A44DC4" w14:textId="77777777" w:rsidR="00B42D70" w:rsidRDefault="00B42D70">
            <w:pPr>
              <w:rPr>
                <w:rFonts w:ascii="Arial" w:hAnsi="Arial" w:cs="Arial"/>
                <w:color w:val="000000"/>
                <w:sz w:val="20"/>
                <w:szCs w:val="20"/>
              </w:rPr>
            </w:pPr>
          </w:p>
        </w:tc>
      </w:tr>
      <w:tr w:rsidR="00B42D70" w14:paraId="7119BF61" w14:textId="3F4828D4" w:rsidTr="00B42D70">
        <w:trPr>
          <w:trHeight w:val="300"/>
        </w:trPr>
        <w:tc>
          <w:tcPr>
            <w:tcW w:w="6803" w:type="dxa"/>
            <w:tcBorders>
              <w:top w:val="nil"/>
              <w:left w:val="nil"/>
              <w:bottom w:val="nil"/>
              <w:right w:val="nil"/>
            </w:tcBorders>
            <w:shd w:val="clear" w:color="auto" w:fill="auto"/>
            <w:noWrap/>
            <w:vAlign w:val="bottom"/>
            <w:hideMark/>
          </w:tcPr>
          <w:p w14:paraId="0CD25DF5"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Third Year:</w:t>
            </w:r>
          </w:p>
        </w:tc>
        <w:tc>
          <w:tcPr>
            <w:tcW w:w="1106" w:type="dxa"/>
            <w:tcBorders>
              <w:top w:val="nil"/>
              <w:left w:val="nil"/>
              <w:bottom w:val="nil"/>
              <w:right w:val="nil"/>
            </w:tcBorders>
            <w:shd w:val="clear" w:color="auto" w:fill="auto"/>
            <w:noWrap/>
            <w:vAlign w:val="bottom"/>
            <w:hideMark/>
          </w:tcPr>
          <w:p w14:paraId="7D6B3234" w14:textId="77777777" w:rsidR="00B42D70" w:rsidRPr="00555E8F" w:rsidRDefault="00B42D70">
            <w:pPr>
              <w:rPr>
                <w:rFonts w:ascii="Arial" w:hAnsi="Arial" w:cs="Arial"/>
                <w:color w:val="FF0000"/>
                <w:sz w:val="20"/>
                <w:szCs w:val="20"/>
              </w:rPr>
            </w:pPr>
            <w:bookmarkStart w:id="35" w:name="RANGE!C18"/>
            <w:r w:rsidRPr="00555E8F">
              <w:rPr>
                <w:rFonts w:ascii="Arial" w:hAnsi="Arial" w:cs="Arial"/>
                <w:color w:val="FF0000"/>
                <w:sz w:val="20"/>
                <w:szCs w:val="20"/>
              </w:rPr>
              <w:t xml:space="preserve"> $    0.89 </w:t>
            </w:r>
            <w:bookmarkEnd w:id="35"/>
          </w:p>
        </w:tc>
        <w:tc>
          <w:tcPr>
            <w:tcW w:w="821" w:type="dxa"/>
            <w:tcBorders>
              <w:top w:val="nil"/>
              <w:left w:val="nil"/>
              <w:bottom w:val="nil"/>
              <w:right w:val="nil"/>
            </w:tcBorders>
            <w:shd w:val="clear" w:color="auto" w:fill="auto"/>
            <w:noWrap/>
            <w:vAlign w:val="bottom"/>
            <w:hideMark/>
          </w:tcPr>
          <w:p w14:paraId="1471E98F" w14:textId="77777777" w:rsidR="00B42D70" w:rsidRDefault="00B42D70">
            <w:pPr>
              <w:rPr>
                <w:rFonts w:ascii="Arial" w:hAnsi="Arial" w:cs="Arial"/>
                <w:color w:val="000000"/>
                <w:sz w:val="20"/>
                <w:szCs w:val="20"/>
              </w:rPr>
            </w:pPr>
          </w:p>
        </w:tc>
        <w:tc>
          <w:tcPr>
            <w:tcW w:w="1530" w:type="dxa"/>
            <w:tcBorders>
              <w:top w:val="nil"/>
              <w:left w:val="nil"/>
              <w:bottom w:val="nil"/>
              <w:right w:val="nil"/>
            </w:tcBorders>
          </w:tcPr>
          <w:p w14:paraId="4E531193" w14:textId="77777777" w:rsidR="00B42D70" w:rsidRDefault="00B42D70">
            <w:pPr>
              <w:rPr>
                <w:rFonts w:ascii="Arial" w:hAnsi="Arial" w:cs="Arial"/>
                <w:color w:val="000000"/>
                <w:sz w:val="20"/>
                <w:szCs w:val="20"/>
              </w:rPr>
            </w:pPr>
          </w:p>
        </w:tc>
      </w:tr>
      <w:tr w:rsidR="00B42D70" w14:paraId="22461401" w14:textId="63D615F5" w:rsidTr="00B42D70">
        <w:trPr>
          <w:trHeight w:val="300"/>
        </w:trPr>
        <w:tc>
          <w:tcPr>
            <w:tcW w:w="6803" w:type="dxa"/>
            <w:tcBorders>
              <w:top w:val="nil"/>
              <w:left w:val="nil"/>
              <w:bottom w:val="nil"/>
              <w:right w:val="nil"/>
            </w:tcBorders>
            <w:shd w:val="clear" w:color="auto" w:fill="auto"/>
            <w:noWrap/>
            <w:vAlign w:val="bottom"/>
            <w:hideMark/>
          </w:tcPr>
          <w:p w14:paraId="03CFE16E"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Fourth Year:</w:t>
            </w:r>
          </w:p>
        </w:tc>
        <w:tc>
          <w:tcPr>
            <w:tcW w:w="1106" w:type="dxa"/>
            <w:tcBorders>
              <w:top w:val="nil"/>
              <w:left w:val="nil"/>
              <w:bottom w:val="nil"/>
              <w:right w:val="nil"/>
            </w:tcBorders>
            <w:shd w:val="clear" w:color="auto" w:fill="auto"/>
            <w:noWrap/>
            <w:vAlign w:val="bottom"/>
            <w:hideMark/>
          </w:tcPr>
          <w:p w14:paraId="5907EFBB" w14:textId="77777777" w:rsidR="00B42D70" w:rsidRPr="00555E8F" w:rsidRDefault="00B42D70">
            <w:pPr>
              <w:rPr>
                <w:rFonts w:ascii="Arial" w:hAnsi="Arial" w:cs="Arial"/>
                <w:color w:val="FF0000"/>
                <w:sz w:val="20"/>
                <w:szCs w:val="20"/>
              </w:rPr>
            </w:pPr>
            <w:bookmarkStart w:id="36" w:name="RANGE!C19"/>
            <w:r w:rsidRPr="00555E8F">
              <w:rPr>
                <w:rFonts w:ascii="Arial" w:hAnsi="Arial" w:cs="Arial"/>
                <w:color w:val="FF0000"/>
                <w:sz w:val="20"/>
                <w:szCs w:val="20"/>
              </w:rPr>
              <w:t xml:space="preserve"> $    0.84 </w:t>
            </w:r>
            <w:bookmarkEnd w:id="36"/>
          </w:p>
        </w:tc>
        <w:tc>
          <w:tcPr>
            <w:tcW w:w="821" w:type="dxa"/>
            <w:tcBorders>
              <w:top w:val="nil"/>
              <w:left w:val="nil"/>
              <w:bottom w:val="nil"/>
              <w:right w:val="nil"/>
            </w:tcBorders>
            <w:shd w:val="clear" w:color="auto" w:fill="auto"/>
            <w:noWrap/>
            <w:vAlign w:val="bottom"/>
            <w:hideMark/>
          </w:tcPr>
          <w:p w14:paraId="2084D0AC" w14:textId="77777777" w:rsidR="00B42D70" w:rsidRDefault="00B42D70">
            <w:pPr>
              <w:rPr>
                <w:rFonts w:ascii="Arial" w:hAnsi="Arial" w:cs="Arial"/>
                <w:color w:val="000000"/>
                <w:sz w:val="20"/>
                <w:szCs w:val="20"/>
              </w:rPr>
            </w:pPr>
          </w:p>
        </w:tc>
        <w:tc>
          <w:tcPr>
            <w:tcW w:w="1530" w:type="dxa"/>
            <w:tcBorders>
              <w:top w:val="nil"/>
              <w:left w:val="nil"/>
              <w:bottom w:val="nil"/>
              <w:right w:val="nil"/>
            </w:tcBorders>
          </w:tcPr>
          <w:p w14:paraId="271544E0" w14:textId="77777777" w:rsidR="00B42D70" w:rsidRDefault="00B42D70">
            <w:pPr>
              <w:rPr>
                <w:rFonts w:ascii="Arial" w:hAnsi="Arial" w:cs="Arial"/>
                <w:color w:val="000000"/>
                <w:sz w:val="20"/>
                <w:szCs w:val="20"/>
              </w:rPr>
            </w:pPr>
          </w:p>
        </w:tc>
      </w:tr>
      <w:tr w:rsidR="00B42D70" w14:paraId="0B7805DA" w14:textId="76001C4A" w:rsidTr="00B42D70">
        <w:trPr>
          <w:trHeight w:val="300"/>
        </w:trPr>
        <w:tc>
          <w:tcPr>
            <w:tcW w:w="6803" w:type="dxa"/>
            <w:tcBorders>
              <w:top w:val="nil"/>
              <w:left w:val="nil"/>
              <w:bottom w:val="nil"/>
              <w:right w:val="nil"/>
            </w:tcBorders>
            <w:shd w:val="clear" w:color="auto" w:fill="auto"/>
            <w:noWrap/>
            <w:vAlign w:val="bottom"/>
            <w:hideMark/>
          </w:tcPr>
          <w:p w14:paraId="757A22B5"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Fifth Year:</w:t>
            </w:r>
          </w:p>
        </w:tc>
        <w:tc>
          <w:tcPr>
            <w:tcW w:w="1106" w:type="dxa"/>
            <w:tcBorders>
              <w:top w:val="nil"/>
              <w:left w:val="nil"/>
              <w:bottom w:val="nil"/>
              <w:right w:val="nil"/>
            </w:tcBorders>
            <w:shd w:val="clear" w:color="auto" w:fill="auto"/>
            <w:noWrap/>
            <w:vAlign w:val="bottom"/>
            <w:hideMark/>
          </w:tcPr>
          <w:p w14:paraId="69926A5E" w14:textId="77777777" w:rsidR="00B42D70" w:rsidRPr="00555E8F" w:rsidRDefault="00B42D70">
            <w:pPr>
              <w:rPr>
                <w:rFonts w:ascii="Arial" w:hAnsi="Arial" w:cs="Arial"/>
                <w:color w:val="FF0000"/>
                <w:sz w:val="20"/>
                <w:szCs w:val="20"/>
              </w:rPr>
            </w:pPr>
            <w:bookmarkStart w:id="37" w:name="RANGE!C20"/>
            <w:r w:rsidRPr="00555E8F">
              <w:rPr>
                <w:rFonts w:ascii="Arial" w:hAnsi="Arial" w:cs="Arial"/>
                <w:color w:val="FF0000"/>
                <w:sz w:val="20"/>
                <w:szCs w:val="20"/>
              </w:rPr>
              <w:t xml:space="preserve"> $    0.79 </w:t>
            </w:r>
            <w:bookmarkEnd w:id="37"/>
          </w:p>
        </w:tc>
        <w:tc>
          <w:tcPr>
            <w:tcW w:w="821" w:type="dxa"/>
            <w:tcBorders>
              <w:top w:val="nil"/>
              <w:left w:val="nil"/>
              <w:bottom w:val="nil"/>
              <w:right w:val="nil"/>
            </w:tcBorders>
            <w:shd w:val="clear" w:color="auto" w:fill="auto"/>
            <w:noWrap/>
            <w:vAlign w:val="bottom"/>
            <w:hideMark/>
          </w:tcPr>
          <w:p w14:paraId="310798A7" w14:textId="77777777" w:rsidR="00B42D70" w:rsidRDefault="00B42D70">
            <w:pPr>
              <w:rPr>
                <w:rFonts w:ascii="Arial" w:hAnsi="Arial" w:cs="Arial"/>
                <w:color w:val="000000"/>
                <w:sz w:val="20"/>
                <w:szCs w:val="20"/>
              </w:rPr>
            </w:pPr>
          </w:p>
        </w:tc>
        <w:tc>
          <w:tcPr>
            <w:tcW w:w="1530" w:type="dxa"/>
            <w:tcBorders>
              <w:top w:val="nil"/>
              <w:left w:val="nil"/>
              <w:bottom w:val="nil"/>
              <w:right w:val="nil"/>
            </w:tcBorders>
          </w:tcPr>
          <w:p w14:paraId="7D4A37B1" w14:textId="77777777" w:rsidR="00B42D70" w:rsidRDefault="00B42D70">
            <w:pPr>
              <w:rPr>
                <w:rFonts w:ascii="Arial" w:hAnsi="Arial" w:cs="Arial"/>
                <w:color w:val="000000"/>
                <w:sz w:val="20"/>
                <w:szCs w:val="20"/>
              </w:rPr>
            </w:pPr>
          </w:p>
        </w:tc>
      </w:tr>
      <w:tr w:rsidR="00B42D70" w14:paraId="5E0B23F3" w14:textId="23478866" w:rsidTr="00B42D70">
        <w:trPr>
          <w:trHeight w:val="300"/>
        </w:trPr>
        <w:tc>
          <w:tcPr>
            <w:tcW w:w="6803" w:type="dxa"/>
            <w:tcBorders>
              <w:top w:val="nil"/>
              <w:left w:val="nil"/>
              <w:bottom w:val="nil"/>
              <w:right w:val="nil"/>
            </w:tcBorders>
            <w:shd w:val="clear" w:color="auto" w:fill="auto"/>
            <w:noWrap/>
            <w:vAlign w:val="bottom"/>
            <w:hideMark/>
          </w:tcPr>
          <w:p w14:paraId="1685451A" w14:textId="77777777" w:rsidR="00B42D70" w:rsidRPr="00555E8F" w:rsidRDefault="00B42D70">
            <w:pPr>
              <w:rPr>
                <w:rFonts w:ascii="Arial" w:hAnsi="Arial" w:cs="Arial"/>
                <w:color w:val="FF0000"/>
                <w:sz w:val="20"/>
                <w:szCs w:val="20"/>
              </w:rPr>
            </w:pPr>
            <w:r w:rsidRPr="00555E8F">
              <w:rPr>
                <w:rFonts w:ascii="Arial" w:hAnsi="Arial" w:cs="Arial"/>
                <w:color w:val="FF0000"/>
                <w:sz w:val="20"/>
                <w:szCs w:val="20"/>
              </w:rPr>
              <w:t>·         Sixth Year:</w:t>
            </w:r>
          </w:p>
        </w:tc>
        <w:tc>
          <w:tcPr>
            <w:tcW w:w="1106" w:type="dxa"/>
            <w:tcBorders>
              <w:top w:val="nil"/>
              <w:left w:val="nil"/>
              <w:bottom w:val="nil"/>
              <w:right w:val="nil"/>
            </w:tcBorders>
            <w:shd w:val="clear" w:color="auto" w:fill="auto"/>
            <w:noWrap/>
            <w:vAlign w:val="bottom"/>
            <w:hideMark/>
          </w:tcPr>
          <w:p w14:paraId="11B8C62C" w14:textId="77777777" w:rsidR="00B42D70" w:rsidRPr="00555E8F" w:rsidRDefault="00B42D70">
            <w:pPr>
              <w:rPr>
                <w:rFonts w:ascii="Arial" w:hAnsi="Arial" w:cs="Arial"/>
                <w:color w:val="FF0000"/>
                <w:sz w:val="20"/>
                <w:szCs w:val="20"/>
              </w:rPr>
            </w:pPr>
            <w:bookmarkStart w:id="38" w:name="RANGE!C21"/>
            <w:r w:rsidRPr="00555E8F">
              <w:rPr>
                <w:rFonts w:ascii="Arial" w:hAnsi="Arial" w:cs="Arial"/>
                <w:color w:val="FF0000"/>
                <w:sz w:val="20"/>
                <w:szCs w:val="20"/>
              </w:rPr>
              <w:t xml:space="preserve"> $    0.75 </w:t>
            </w:r>
            <w:bookmarkEnd w:id="38"/>
          </w:p>
        </w:tc>
        <w:tc>
          <w:tcPr>
            <w:tcW w:w="821" w:type="dxa"/>
            <w:tcBorders>
              <w:top w:val="nil"/>
              <w:left w:val="nil"/>
              <w:bottom w:val="nil"/>
              <w:right w:val="nil"/>
            </w:tcBorders>
            <w:shd w:val="clear" w:color="auto" w:fill="auto"/>
            <w:noWrap/>
            <w:vAlign w:val="bottom"/>
            <w:hideMark/>
          </w:tcPr>
          <w:p w14:paraId="789743A6" w14:textId="77777777" w:rsidR="00B42D70" w:rsidRDefault="00B42D70">
            <w:pPr>
              <w:rPr>
                <w:rFonts w:ascii="Arial" w:hAnsi="Arial" w:cs="Arial"/>
                <w:color w:val="000000"/>
                <w:sz w:val="20"/>
                <w:szCs w:val="20"/>
              </w:rPr>
            </w:pPr>
          </w:p>
        </w:tc>
        <w:tc>
          <w:tcPr>
            <w:tcW w:w="1530" w:type="dxa"/>
            <w:tcBorders>
              <w:top w:val="nil"/>
              <w:left w:val="nil"/>
              <w:bottom w:val="nil"/>
              <w:right w:val="nil"/>
            </w:tcBorders>
          </w:tcPr>
          <w:p w14:paraId="0A4877B7" w14:textId="77777777" w:rsidR="00B42D70" w:rsidRDefault="00B42D70">
            <w:pPr>
              <w:rPr>
                <w:rFonts w:ascii="Arial" w:hAnsi="Arial" w:cs="Arial"/>
                <w:color w:val="000000"/>
                <w:sz w:val="20"/>
                <w:szCs w:val="20"/>
              </w:rPr>
            </w:pPr>
          </w:p>
        </w:tc>
      </w:tr>
      <w:tr w:rsidR="00B42D70" w14:paraId="10B4BABF" w14:textId="192565F9" w:rsidTr="00B42D70">
        <w:trPr>
          <w:trHeight w:val="300"/>
        </w:trPr>
        <w:tc>
          <w:tcPr>
            <w:tcW w:w="6803" w:type="dxa"/>
            <w:tcBorders>
              <w:top w:val="nil"/>
              <w:left w:val="nil"/>
              <w:bottom w:val="nil"/>
              <w:right w:val="nil"/>
            </w:tcBorders>
            <w:shd w:val="clear" w:color="auto" w:fill="auto"/>
            <w:noWrap/>
            <w:vAlign w:val="bottom"/>
            <w:hideMark/>
          </w:tcPr>
          <w:p w14:paraId="6C6F09CD" w14:textId="77777777" w:rsidR="00B42D70" w:rsidRPr="00555E8F" w:rsidRDefault="00B42D70">
            <w:pPr>
              <w:rPr>
                <w:rFonts w:ascii="Arial" w:hAnsi="Arial" w:cs="Arial"/>
                <w:b/>
                <w:bCs/>
                <w:color w:val="FF0000"/>
                <w:sz w:val="20"/>
                <w:szCs w:val="20"/>
              </w:rPr>
            </w:pPr>
            <w:r w:rsidRPr="00555E8F">
              <w:rPr>
                <w:rFonts w:ascii="Arial" w:hAnsi="Arial" w:cs="Arial"/>
                <w:b/>
                <w:bCs/>
                <w:color w:val="FF0000"/>
                <w:sz w:val="20"/>
                <w:szCs w:val="20"/>
              </w:rPr>
              <w:t>Total Compensation for Land Within the TLE:</w:t>
            </w:r>
          </w:p>
        </w:tc>
        <w:tc>
          <w:tcPr>
            <w:tcW w:w="1106" w:type="dxa"/>
            <w:tcBorders>
              <w:top w:val="nil"/>
              <w:left w:val="nil"/>
              <w:bottom w:val="nil"/>
              <w:right w:val="nil"/>
            </w:tcBorders>
            <w:shd w:val="clear" w:color="auto" w:fill="auto"/>
            <w:noWrap/>
            <w:vAlign w:val="bottom"/>
            <w:hideMark/>
          </w:tcPr>
          <w:p w14:paraId="7AD7E638" w14:textId="77777777" w:rsidR="00B42D70" w:rsidRPr="00555E8F" w:rsidRDefault="00B42D70">
            <w:pPr>
              <w:rPr>
                <w:rFonts w:ascii="Arial" w:hAnsi="Arial" w:cs="Arial"/>
                <w:b/>
                <w:bCs/>
                <w:color w:val="FF0000"/>
                <w:sz w:val="20"/>
                <w:szCs w:val="20"/>
              </w:rPr>
            </w:pPr>
            <w:r w:rsidRPr="00555E8F">
              <w:rPr>
                <w:rFonts w:ascii="Arial" w:hAnsi="Arial" w:cs="Arial"/>
                <w:b/>
                <w:bCs/>
                <w:color w:val="FF0000"/>
                <w:sz w:val="20"/>
                <w:szCs w:val="20"/>
              </w:rPr>
              <w:t xml:space="preserve"> $    5.21 </w:t>
            </w:r>
          </w:p>
        </w:tc>
        <w:tc>
          <w:tcPr>
            <w:tcW w:w="821" w:type="dxa"/>
            <w:tcBorders>
              <w:top w:val="nil"/>
              <w:left w:val="nil"/>
              <w:bottom w:val="nil"/>
              <w:right w:val="nil"/>
            </w:tcBorders>
            <w:shd w:val="clear" w:color="auto" w:fill="auto"/>
            <w:noWrap/>
            <w:vAlign w:val="bottom"/>
            <w:hideMark/>
          </w:tcPr>
          <w:p w14:paraId="47A7F026" w14:textId="77777777" w:rsidR="00B42D70" w:rsidRDefault="00B42D70">
            <w:pPr>
              <w:rPr>
                <w:rFonts w:ascii="Arial" w:hAnsi="Arial" w:cs="Arial"/>
                <w:b/>
                <w:bCs/>
                <w:color w:val="000000"/>
                <w:sz w:val="20"/>
                <w:szCs w:val="20"/>
              </w:rPr>
            </w:pPr>
          </w:p>
        </w:tc>
        <w:tc>
          <w:tcPr>
            <w:tcW w:w="1530" w:type="dxa"/>
            <w:tcBorders>
              <w:top w:val="nil"/>
              <w:left w:val="nil"/>
              <w:bottom w:val="nil"/>
              <w:right w:val="nil"/>
            </w:tcBorders>
          </w:tcPr>
          <w:p w14:paraId="4AC5C7AA" w14:textId="77777777" w:rsidR="00B42D70" w:rsidRDefault="00B42D70">
            <w:pPr>
              <w:rPr>
                <w:rFonts w:ascii="Arial" w:hAnsi="Arial" w:cs="Arial"/>
                <w:b/>
                <w:bCs/>
                <w:color w:val="000000"/>
                <w:sz w:val="20"/>
                <w:szCs w:val="20"/>
              </w:rPr>
            </w:pPr>
          </w:p>
        </w:tc>
      </w:tr>
    </w:tbl>
    <w:p w14:paraId="56D454C9" w14:textId="77777777" w:rsidR="00B42D70" w:rsidRDefault="00B42D70" w:rsidP="00AA5F5F">
      <w:pPr>
        <w:rPr>
          <w:rFonts w:ascii="Arial" w:hAnsi="Arial" w:cs="Arial"/>
          <w:color w:val="FF0000"/>
          <w:sz w:val="20"/>
          <w:szCs w:val="20"/>
        </w:rPr>
      </w:pPr>
    </w:p>
    <w:p w14:paraId="203CD412" w14:textId="77777777" w:rsidR="00511912" w:rsidRDefault="00511912" w:rsidP="002D44E8">
      <w:pPr>
        <w:jc w:val="center"/>
        <w:rPr>
          <w:rFonts w:ascii="Arial" w:hAnsi="Arial" w:cs="Arial"/>
          <w:bCs/>
          <w:color w:val="FF0000"/>
          <w:sz w:val="20"/>
          <w:szCs w:val="20"/>
        </w:rPr>
      </w:pPr>
    </w:p>
    <w:p w14:paraId="3E6DF471" w14:textId="630DB746" w:rsidR="003E0656" w:rsidRDefault="003E0656" w:rsidP="002D44E8">
      <w:pPr>
        <w:jc w:val="center"/>
        <w:rPr>
          <w:rFonts w:ascii="Arial" w:hAnsi="Arial" w:cs="Arial"/>
          <w:bCs/>
          <w:color w:val="FF0000"/>
          <w:sz w:val="20"/>
          <w:szCs w:val="20"/>
        </w:rPr>
      </w:pPr>
      <w:r>
        <w:rPr>
          <w:rFonts w:ascii="Arial" w:hAnsi="Arial" w:cs="Arial"/>
          <w:bCs/>
          <w:color w:val="FF0000"/>
          <w:sz w:val="20"/>
          <w:szCs w:val="20"/>
        </w:rPr>
        <w:t>(Replace the copy of the worksheet inserted above)</w:t>
      </w:r>
    </w:p>
    <w:p w14:paraId="43795632" w14:textId="4C388A5C" w:rsidR="003E0656" w:rsidRDefault="003E0656" w:rsidP="00AA5F5F">
      <w:pPr>
        <w:rPr>
          <w:rFonts w:ascii="Arial" w:hAnsi="Arial" w:cs="Arial"/>
          <w:bCs/>
          <w:color w:val="FF0000"/>
          <w:sz w:val="20"/>
          <w:szCs w:val="20"/>
        </w:rPr>
      </w:pPr>
    </w:p>
    <w:p w14:paraId="73D103A2" w14:textId="1D729BAC" w:rsidR="00972A95" w:rsidRDefault="00972A95" w:rsidP="00972A95">
      <w:pPr>
        <w:rPr>
          <w:rFonts w:ascii="Arial" w:hAnsi="Arial" w:cs="Arial"/>
          <w:b/>
          <w:bCs/>
          <w:color w:val="FF0000"/>
          <w:sz w:val="20"/>
          <w:szCs w:val="20"/>
        </w:rPr>
      </w:pPr>
      <w:r>
        <w:rPr>
          <w:rFonts w:ascii="Arial" w:hAnsi="Arial" w:cs="Arial"/>
          <w:color w:val="FF0000"/>
          <w:sz w:val="20"/>
          <w:szCs w:val="20"/>
        </w:rPr>
        <w:t>The preparer must proofread the completed sales study to ensure the removal of all instructions and any unused text</w:t>
      </w:r>
      <w:r w:rsidRPr="006547DC">
        <w:rPr>
          <w:rFonts w:ascii="Arial" w:hAnsi="Arial" w:cs="Arial"/>
          <w:b/>
          <w:bCs/>
          <w:color w:val="FF0000"/>
          <w:sz w:val="20"/>
          <w:szCs w:val="20"/>
        </w:rPr>
        <w:t xml:space="preserve"> </w:t>
      </w:r>
      <w:r w:rsidRPr="006547DC">
        <w:rPr>
          <w:rFonts w:ascii="Arial" w:hAnsi="Arial" w:cs="Arial"/>
          <w:color w:val="FF0000"/>
          <w:sz w:val="20"/>
          <w:szCs w:val="20"/>
        </w:rPr>
        <w:t>or</w:t>
      </w:r>
      <w:r>
        <w:rPr>
          <w:rFonts w:ascii="Arial" w:hAnsi="Arial" w:cs="Arial"/>
          <w:b/>
          <w:bCs/>
          <w:color w:val="FF0000"/>
          <w:sz w:val="20"/>
          <w:szCs w:val="20"/>
        </w:rPr>
        <w:t xml:space="preserve"> </w:t>
      </w:r>
      <w:r w:rsidRPr="009E3F05">
        <w:rPr>
          <w:rFonts w:ascii="Arial" w:hAnsi="Arial" w:cs="Arial"/>
          <w:color w:val="FF0000"/>
          <w:sz w:val="20"/>
          <w:szCs w:val="20"/>
        </w:rPr>
        <w:t>drop-down options</w:t>
      </w:r>
      <w:r>
        <w:rPr>
          <w:rFonts w:ascii="Arial" w:hAnsi="Arial" w:cs="Arial"/>
          <w:b/>
          <w:bCs/>
          <w:color w:val="FF0000"/>
          <w:sz w:val="20"/>
          <w:szCs w:val="20"/>
        </w:rPr>
        <w:t xml:space="preserve"> (</w:t>
      </w:r>
      <w:r>
        <w:rPr>
          <w:rFonts w:ascii="Arial" w:hAnsi="Arial" w:cs="Arial"/>
          <w:b/>
          <w:bCs/>
          <w:color w:val="00B050"/>
          <w:sz w:val="20"/>
          <w:szCs w:val="20"/>
        </w:rPr>
        <w:t>Choose an item</w:t>
      </w:r>
      <w:r w:rsidRPr="00037836">
        <w:rPr>
          <w:rFonts w:ascii="Arial" w:hAnsi="Arial" w:cs="Arial"/>
          <w:b/>
          <w:bCs/>
          <w:color w:val="FF0000"/>
          <w:sz w:val="20"/>
          <w:szCs w:val="20"/>
        </w:rPr>
        <w:t>)</w:t>
      </w:r>
      <w:r>
        <w:rPr>
          <w:rFonts w:ascii="Arial" w:hAnsi="Arial" w:cs="Arial"/>
          <w:color w:val="FF0000"/>
          <w:sz w:val="20"/>
          <w:szCs w:val="20"/>
        </w:rPr>
        <w:t xml:space="preserve">. </w:t>
      </w:r>
      <w:r w:rsidRPr="009E3F05">
        <w:rPr>
          <w:rFonts w:ascii="Arial" w:hAnsi="Arial" w:cs="Arial"/>
          <w:b/>
          <w:bCs/>
          <w:color w:val="FF0000"/>
          <w:sz w:val="20"/>
          <w:szCs w:val="20"/>
          <w:u w:val="single"/>
        </w:rPr>
        <w:t xml:space="preserve">Upon completion of the </w:t>
      </w:r>
      <w:r>
        <w:rPr>
          <w:rFonts w:ascii="Arial" w:hAnsi="Arial" w:cs="Arial"/>
          <w:b/>
          <w:bCs/>
          <w:color w:val="FF0000"/>
          <w:sz w:val="20"/>
          <w:szCs w:val="20"/>
          <w:u w:val="single"/>
        </w:rPr>
        <w:t>sales study</w:t>
      </w:r>
      <w:r w:rsidRPr="009E3F05">
        <w:rPr>
          <w:rFonts w:ascii="Arial" w:hAnsi="Arial" w:cs="Arial"/>
          <w:b/>
          <w:bCs/>
          <w:color w:val="FF0000"/>
          <w:sz w:val="20"/>
          <w:szCs w:val="20"/>
          <w:u w:val="single"/>
        </w:rPr>
        <w:t xml:space="preserve">, including the removal of all instructions and unused text, the </w:t>
      </w:r>
      <w:r w:rsidR="005D5E06">
        <w:rPr>
          <w:rFonts w:ascii="Arial" w:hAnsi="Arial" w:cs="Arial"/>
          <w:b/>
          <w:bCs/>
          <w:color w:val="FF0000"/>
          <w:sz w:val="20"/>
          <w:szCs w:val="20"/>
          <w:u w:val="single"/>
        </w:rPr>
        <w:t>preparer</w:t>
      </w:r>
      <w:r w:rsidRPr="009E3F05">
        <w:rPr>
          <w:rFonts w:ascii="Arial" w:hAnsi="Arial" w:cs="Arial"/>
          <w:b/>
          <w:bCs/>
          <w:color w:val="FF0000"/>
          <w:sz w:val="20"/>
          <w:szCs w:val="20"/>
          <w:u w:val="single"/>
        </w:rPr>
        <w:t xml:space="preserve"> should take care to ensure that the tables loaded throughout the </w:t>
      </w:r>
      <w:r>
        <w:rPr>
          <w:rFonts w:ascii="Arial" w:hAnsi="Arial" w:cs="Arial"/>
          <w:b/>
          <w:bCs/>
          <w:color w:val="FF0000"/>
          <w:sz w:val="20"/>
          <w:szCs w:val="20"/>
          <w:u w:val="single"/>
        </w:rPr>
        <w:t>study</w:t>
      </w:r>
      <w:r w:rsidRPr="009E3F05">
        <w:rPr>
          <w:rFonts w:ascii="Arial" w:hAnsi="Arial" w:cs="Arial"/>
          <w:b/>
          <w:bCs/>
          <w:color w:val="FF0000"/>
          <w:sz w:val="20"/>
          <w:szCs w:val="20"/>
          <w:u w:val="single"/>
        </w:rPr>
        <w:t xml:space="preserve"> are not split between multiple pages.</w:t>
      </w:r>
    </w:p>
    <w:p w14:paraId="69B64899" w14:textId="110BFC03" w:rsidR="00972A95" w:rsidRDefault="00972A95" w:rsidP="00972A95">
      <w:pPr>
        <w:rPr>
          <w:rFonts w:ascii="Arial" w:hAnsi="Arial" w:cs="Arial"/>
          <w:b/>
          <w:bCs/>
          <w:color w:val="FF0000"/>
          <w:sz w:val="20"/>
          <w:szCs w:val="20"/>
        </w:rPr>
      </w:pPr>
    </w:p>
    <w:p w14:paraId="23BFC24E" w14:textId="778CB4D6" w:rsidR="00972A95" w:rsidRPr="002A5B23" w:rsidRDefault="00972A95" w:rsidP="00972A95">
      <w:pPr>
        <w:autoSpaceDE w:val="0"/>
        <w:autoSpaceDN w:val="0"/>
        <w:adjustRightInd w:val="0"/>
        <w:rPr>
          <w:rFonts w:ascii="Arial" w:hAnsi="Arial" w:cs="Arial"/>
          <w:color w:val="FF0000"/>
          <w:sz w:val="20"/>
          <w:szCs w:val="20"/>
        </w:rPr>
      </w:pPr>
      <w:r w:rsidRPr="002A5B23">
        <w:rPr>
          <w:rFonts w:ascii="Arial" w:hAnsi="Arial" w:cs="Arial"/>
          <w:color w:val="FF0000"/>
          <w:sz w:val="20"/>
          <w:szCs w:val="20"/>
        </w:rPr>
        <w:t xml:space="preserve">After signing the final copy of the </w:t>
      </w:r>
      <w:r>
        <w:rPr>
          <w:rFonts w:ascii="Arial" w:hAnsi="Arial" w:cs="Arial"/>
          <w:color w:val="FF0000"/>
          <w:sz w:val="20"/>
          <w:szCs w:val="20"/>
        </w:rPr>
        <w:t>sales study,</w:t>
      </w:r>
      <w:r w:rsidRPr="002A5B23">
        <w:rPr>
          <w:rFonts w:ascii="Arial" w:hAnsi="Arial" w:cs="Arial"/>
          <w:color w:val="FF0000"/>
          <w:sz w:val="20"/>
          <w:szCs w:val="20"/>
        </w:rPr>
        <w:t xml:space="preserve"> the </w:t>
      </w:r>
      <w:r>
        <w:rPr>
          <w:rFonts w:ascii="Arial" w:hAnsi="Arial" w:cs="Arial"/>
          <w:color w:val="FF0000"/>
          <w:sz w:val="20"/>
          <w:szCs w:val="20"/>
        </w:rPr>
        <w:t>preparer</w:t>
      </w:r>
      <w:r w:rsidRPr="002A5B23">
        <w:rPr>
          <w:rFonts w:ascii="Arial" w:hAnsi="Arial" w:cs="Arial"/>
          <w:color w:val="FF0000"/>
          <w:sz w:val="20"/>
          <w:szCs w:val="20"/>
        </w:rPr>
        <w:t xml:space="preserve"> should remove the “Draft” watermark by first clicking the “Design” function, then the “Watermark” tool, and finally the “Remove Watermark” button.</w:t>
      </w:r>
    </w:p>
    <w:p w14:paraId="13CFBE2F" w14:textId="77777777" w:rsidR="00972A95" w:rsidRPr="009E3F05" w:rsidRDefault="00972A95" w:rsidP="00972A95">
      <w:pPr>
        <w:rPr>
          <w:rFonts w:ascii="Arial" w:hAnsi="Arial" w:cs="Arial"/>
          <w:b/>
          <w:bCs/>
          <w:color w:val="FF0000"/>
          <w:sz w:val="20"/>
          <w:szCs w:val="20"/>
        </w:rPr>
      </w:pPr>
    </w:p>
    <w:p w14:paraId="3020B959" w14:textId="77777777" w:rsidR="00972A95" w:rsidRPr="003E0656" w:rsidRDefault="00972A95" w:rsidP="00AA5F5F">
      <w:pPr>
        <w:rPr>
          <w:rFonts w:ascii="Arial" w:hAnsi="Arial" w:cs="Arial"/>
          <w:bCs/>
          <w:color w:val="FF0000"/>
          <w:sz w:val="20"/>
          <w:szCs w:val="20"/>
        </w:rPr>
      </w:pPr>
    </w:p>
    <w:p w14:paraId="19414584" w14:textId="77777777" w:rsidR="002D44E8" w:rsidRDefault="002D44E8">
      <w:pPr>
        <w:rPr>
          <w:rFonts w:ascii="Arial" w:hAnsi="Arial" w:cs="Arial"/>
          <w:color w:val="FF0000"/>
          <w:sz w:val="20"/>
          <w:szCs w:val="20"/>
        </w:rPr>
      </w:pPr>
      <w:r>
        <w:rPr>
          <w:rFonts w:ascii="Arial" w:hAnsi="Arial" w:cs="Arial"/>
          <w:color w:val="FF0000"/>
          <w:sz w:val="20"/>
          <w:szCs w:val="20"/>
        </w:rPr>
        <w:br w:type="page"/>
      </w:r>
    </w:p>
    <w:p w14:paraId="2B40C95A" w14:textId="1B7763EC" w:rsidR="00B17EC8" w:rsidRPr="007B3B88" w:rsidRDefault="004B4B96" w:rsidP="007B3B88">
      <w:pPr>
        <w:autoSpaceDE w:val="0"/>
        <w:autoSpaceDN w:val="0"/>
        <w:adjustRightInd w:val="0"/>
        <w:ind w:right="90"/>
        <w:rPr>
          <w:rFonts w:ascii="Arial" w:hAnsi="Arial" w:cs="Arial"/>
          <w:color w:val="FF0000"/>
          <w:sz w:val="20"/>
          <w:szCs w:val="20"/>
        </w:rPr>
      </w:pPr>
      <w:r>
        <w:rPr>
          <w:rFonts w:ascii="Arial" w:hAnsi="Arial" w:cs="Arial"/>
          <w:color w:val="FF0000"/>
          <w:sz w:val="20"/>
          <w:szCs w:val="20"/>
        </w:rPr>
        <w:lastRenderedPageBreak/>
        <w:t>I</w:t>
      </w:r>
      <w:r w:rsidR="007B3B88">
        <w:rPr>
          <w:rFonts w:ascii="Arial" w:hAnsi="Arial" w:cs="Arial"/>
          <w:color w:val="FF0000"/>
          <w:sz w:val="20"/>
          <w:szCs w:val="20"/>
        </w:rPr>
        <w:t xml:space="preserve">nsert as many maps as </w:t>
      </w:r>
      <w:r>
        <w:rPr>
          <w:rFonts w:ascii="Arial" w:hAnsi="Arial" w:cs="Arial"/>
          <w:color w:val="FF0000"/>
          <w:sz w:val="20"/>
          <w:szCs w:val="20"/>
        </w:rPr>
        <w:t>needed</w:t>
      </w:r>
      <w:r w:rsidR="007B3B88">
        <w:rPr>
          <w:rFonts w:ascii="Arial" w:hAnsi="Arial" w:cs="Arial"/>
          <w:color w:val="FF0000"/>
          <w:sz w:val="20"/>
          <w:szCs w:val="20"/>
        </w:rPr>
        <w:t xml:space="preserve"> to show the locations of </w:t>
      </w:r>
      <w:proofErr w:type="gramStart"/>
      <w:r w:rsidR="007B3B88">
        <w:rPr>
          <w:rFonts w:ascii="Arial" w:hAnsi="Arial" w:cs="Arial"/>
          <w:color w:val="FF0000"/>
          <w:sz w:val="20"/>
          <w:szCs w:val="20"/>
        </w:rPr>
        <w:t>all of</w:t>
      </w:r>
      <w:proofErr w:type="gramEnd"/>
      <w:r w:rsidR="007B3B88">
        <w:rPr>
          <w:rFonts w:ascii="Arial" w:hAnsi="Arial" w:cs="Arial"/>
          <w:color w:val="FF0000"/>
          <w:sz w:val="20"/>
          <w:szCs w:val="20"/>
        </w:rPr>
        <w:t xml:space="preserve"> the comparable sales in the Sales Study. The mapping should indicate the project location</w:t>
      </w:r>
      <w:r>
        <w:rPr>
          <w:rFonts w:ascii="Arial" w:hAnsi="Arial" w:cs="Arial"/>
          <w:color w:val="FF0000"/>
          <w:sz w:val="20"/>
          <w:szCs w:val="20"/>
        </w:rPr>
        <w:t>.</w:t>
      </w:r>
      <w:r w:rsidR="007B3B88">
        <w:rPr>
          <w:rFonts w:ascii="Arial" w:hAnsi="Arial" w:cs="Arial"/>
          <w:color w:val="FF0000"/>
          <w:sz w:val="20"/>
          <w:szCs w:val="20"/>
        </w:rPr>
        <w:t xml:space="preserve"> </w:t>
      </w:r>
      <w:r>
        <w:rPr>
          <w:rFonts w:ascii="Arial" w:hAnsi="Arial" w:cs="Arial"/>
          <w:color w:val="FF0000"/>
          <w:sz w:val="20"/>
          <w:szCs w:val="20"/>
        </w:rPr>
        <w:t>A</w:t>
      </w:r>
      <w:r w:rsidR="007B3B88">
        <w:rPr>
          <w:rFonts w:ascii="Arial" w:hAnsi="Arial" w:cs="Arial"/>
          <w:color w:val="FF0000"/>
          <w:sz w:val="20"/>
          <w:szCs w:val="20"/>
        </w:rPr>
        <w:t>ttempt to u</w:t>
      </w:r>
      <w:r>
        <w:rPr>
          <w:rFonts w:ascii="Arial" w:hAnsi="Arial" w:cs="Arial"/>
          <w:color w:val="FF0000"/>
          <w:sz w:val="20"/>
          <w:szCs w:val="20"/>
        </w:rPr>
        <w:t>se</w:t>
      </w:r>
      <w:r w:rsidR="007B3B88">
        <w:rPr>
          <w:rFonts w:ascii="Arial" w:hAnsi="Arial" w:cs="Arial"/>
          <w:color w:val="FF0000"/>
          <w:sz w:val="20"/>
          <w:szCs w:val="20"/>
        </w:rPr>
        <w:t xml:space="preserve"> full page maps to avoid exhibits that are not legible because of their scale.</w:t>
      </w:r>
    </w:p>
    <w:tbl>
      <w:tblPr>
        <w:tblStyle w:val="TableGrid"/>
        <w:tblW w:w="0" w:type="auto"/>
        <w:tblLook w:val="04A0" w:firstRow="1" w:lastRow="0" w:firstColumn="1" w:lastColumn="0" w:noHBand="0" w:noVBand="1"/>
      </w:tblPr>
      <w:tblGrid>
        <w:gridCol w:w="10790"/>
      </w:tblGrid>
      <w:tr w:rsidR="00691FA0" w:rsidRPr="00F7462B" w14:paraId="1A862D4D" w14:textId="77777777" w:rsidTr="00691FA0">
        <w:tc>
          <w:tcPr>
            <w:tcW w:w="10790" w:type="dxa"/>
            <w:tcBorders>
              <w:top w:val="nil"/>
              <w:left w:val="nil"/>
              <w:right w:val="nil"/>
            </w:tcBorders>
            <w:vAlign w:val="center"/>
          </w:tcPr>
          <w:p w14:paraId="6F79462D" w14:textId="77777777" w:rsidR="00B17EC8" w:rsidRPr="00FD576A" w:rsidRDefault="00B17EC8" w:rsidP="00691FA0">
            <w:pPr>
              <w:autoSpaceDE w:val="0"/>
              <w:autoSpaceDN w:val="0"/>
              <w:adjustRightInd w:val="0"/>
              <w:ind w:right="90"/>
              <w:jc w:val="center"/>
              <w:rPr>
                <w:rFonts w:ascii="Arial" w:hAnsi="Arial" w:cs="Arial"/>
                <w:b/>
                <w:bCs/>
                <w:sz w:val="22"/>
                <w:szCs w:val="22"/>
              </w:rPr>
            </w:pPr>
            <w:r w:rsidRPr="00FD576A">
              <w:rPr>
                <w:rFonts w:ascii="Arial" w:hAnsi="Arial" w:cs="Arial"/>
                <w:b/>
                <w:bCs/>
                <w:sz w:val="22"/>
                <w:szCs w:val="22"/>
              </w:rPr>
              <w:t>Comparable Sales Map</w:t>
            </w:r>
            <w:r w:rsidR="002A49D2" w:rsidRPr="00FD576A">
              <w:rPr>
                <w:rFonts w:ascii="Arial" w:hAnsi="Arial" w:cs="Arial"/>
                <w:b/>
                <w:bCs/>
                <w:sz w:val="22"/>
                <w:szCs w:val="22"/>
              </w:rPr>
              <w:t xml:space="preserve"> </w:t>
            </w:r>
          </w:p>
        </w:tc>
      </w:tr>
      <w:tr w:rsidR="00691FA0" w:rsidRPr="00F7462B" w14:paraId="0507A35D" w14:textId="77777777" w:rsidTr="00691FA0">
        <w:tc>
          <w:tcPr>
            <w:tcW w:w="10790" w:type="dxa"/>
            <w:vAlign w:val="center"/>
          </w:tcPr>
          <w:p w14:paraId="2884ADAE" w14:textId="4B03AA60" w:rsidR="00B17EC8" w:rsidRPr="00F7462B" w:rsidRDefault="00B17EC8" w:rsidP="00691FA0">
            <w:pPr>
              <w:autoSpaceDE w:val="0"/>
              <w:autoSpaceDN w:val="0"/>
              <w:adjustRightInd w:val="0"/>
              <w:spacing w:before="120" w:after="120"/>
              <w:jc w:val="center"/>
              <w:rPr>
                <w:rFonts w:ascii="Arial" w:hAnsi="Arial" w:cs="Arial"/>
                <w:sz w:val="20"/>
                <w:szCs w:val="20"/>
              </w:rPr>
            </w:pPr>
          </w:p>
        </w:tc>
      </w:tr>
    </w:tbl>
    <w:p w14:paraId="1112CE47" w14:textId="77777777" w:rsidR="009E7815" w:rsidRDefault="009E7815" w:rsidP="00F7462B">
      <w:pPr>
        <w:autoSpaceDE w:val="0"/>
        <w:autoSpaceDN w:val="0"/>
        <w:adjustRightInd w:val="0"/>
        <w:ind w:right="90"/>
        <w:rPr>
          <w:rFonts w:ascii="Arial" w:hAnsi="Arial" w:cs="Arial"/>
          <w:sz w:val="20"/>
          <w:szCs w:val="20"/>
        </w:rPr>
      </w:pPr>
    </w:p>
    <w:p w14:paraId="63C033F9" w14:textId="781494F8" w:rsidR="002D44E8" w:rsidRDefault="002D44E8">
      <w:pPr>
        <w:rPr>
          <w:rFonts w:ascii="Arial" w:hAnsi="Arial" w:cs="Arial"/>
          <w:sz w:val="20"/>
          <w:szCs w:val="20"/>
        </w:rPr>
      </w:pPr>
      <w:r>
        <w:rPr>
          <w:rFonts w:ascii="Arial" w:hAnsi="Arial" w:cs="Arial"/>
          <w:sz w:val="20"/>
          <w:szCs w:val="20"/>
        </w:rPr>
        <w:br w:type="page"/>
      </w:r>
    </w:p>
    <w:p w14:paraId="48A3DAE4" w14:textId="77777777" w:rsidR="007B3B88" w:rsidRDefault="007B3B88" w:rsidP="00F7462B">
      <w:pPr>
        <w:autoSpaceDE w:val="0"/>
        <w:autoSpaceDN w:val="0"/>
        <w:adjustRightInd w:val="0"/>
        <w:ind w:right="9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7B3B88" w:rsidRPr="00F7462B" w14:paraId="33E2D95C" w14:textId="77777777" w:rsidTr="00822884">
        <w:tc>
          <w:tcPr>
            <w:tcW w:w="10790" w:type="dxa"/>
            <w:tcBorders>
              <w:top w:val="nil"/>
              <w:left w:val="nil"/>
              <w:right w:val="nil"/>
            </w:tcBorders>
            <w:vAlign w:val="center"/>
          </w:tcPr>
          <w:p w14:paraId="5F96B677" w14:textId="77777777" w:rsidR="007B3B88" w:rsidRPr="00F7462B" w:rsidRDefault="007B3B88" w:rsidP="00822884">
            <w:pPr>
              <w:autoSpaceDE w:val="0"/>
              <w:autoSpaceDN w:val="0"/>
              <w:adjustRightInd w:val="0"/>
              <w:ind w:right="90"/>
              <w:jc w:val="center"/>
              <w:rPr>
                <w:rFonts w:ascii="Arial" w:hAnsi="Arial" w:cs="Arial"/>
              </w:rPr>
            </w:pPr>
            <w:r w:rsidRPr="00F7462B">
              <w:rPr>
                <w:rFonts w:ascii="Arial" w:hAnsi="Arial" w:cs="Arial"/>
              </w:rPr>
              <w:t xml:space="preserve">Comparable Sales Map </w:t>
            </w:r>
          </w:p>
        </w:tc>
      </w:tr>
      <w:tr w:rsidR="007B3B88" w:rsidRPr="00F7462B" w14:paraId="03D7B014" w14:textId="77777777" w:rsidTr="00822884">
        <w:tc>
          <w:tcPr>
            <w:tcW w:w="10790" w:type="dxa"/>
            <w:vAlign w:val="center"/>
          </w:tcPr>
          <w:p w14:paraId="20B96801" w14:textId="77777777" w:rsidR="007B3B88" w:rsidRPr="00F7462B" w:rsidRDefault="007B3B88" w:rsidP="00822884">
            <w:pPr>
              <w:autoSpaceDE w:val="0"/>
              <w:autoSpaceDN w:val="0"/>
              <w:adjustRightInd w:val="0"/>
              <w:spacing w:before="120" w:after="120"/>
              <w:jc w:val="center"/>
              <w:rPr>
                <w:rFonts w:ascii="Arial" w:hAnsi="Arial" w:cs="Arial"/>
                <w:sz w:val="20"/>
                <w:szCs w:val="20"/>
              </w:rPr>
            </w:pPr>
          </w:p>
        </w:tc>
      </w:tr>
    </w:tbl>
    <w:p w14:paraId="048AAE36" w14:textId="77777777" w:rsidR="00F7462B" w:rsidRPr="00F7462B" w:rsidRDefault="00F7462B" w:rsidP="00F7462B">
      <w:pPr>
        <w:autoSpaceDE w:val="0"/>
        <w:autoSpaceDN w:val="0"/>
        <w:adjustRightInd w:val="0"/>
        <w:ind w:right="90"/>
        <w:rPr>
          <w:rFonts w:ascii="Arial" w:hAnsi="Arial" w:cs="Arial"/>
          <w:sz w:val="20"/>
          <w:szCs w:val="20"/>
        </w:rPr>
      </w:pPr>
    </w:p>
    <w:p w14:paraId="5749F0E8" w14:textId="77777777" w:rsidR="00B17EC8" w:rsidRPr="00F7462B" w:rsidRDefault="00B17EC8">
      <w:pPr>
        <w:rPr>
          <w:rFonts w:ascii="Arial" w:hAnsi="Arial" w:cs="Arial"/>
          <w:sz w:val="20"/>
          <w:szCs w:val="20"/>
        </w:rPr>
      </w:pPr>
      <w:r w:rsidRPr="00F7462B">
        <w:rPr>
          <w:rFonts w:ascii="Arial" w:hAnsi="Arial" w:cs="Arial"/>
          <w:sz w:val="20"/>
          <w:szCs w:val="20"/>
        </w:rPr>
        <w:br w:type="page"/>
      </w:r>
    </w:p>
    <w:p w14:paraId="4AABE353" w14:textId="77777777" w:rsidR="005828BB" w:rsidRDefault="005828BB">
      <w:pPr>
        <w:rPr>
          <w:rFonts w:ascii="Arial" w:hAnsi="Arial" w:cs="Arial"/>
          <w:color w:val="FF0000"/>
          <w:sz w:val="20"/>
          <w:szCs w:val="20"/>
        </w:rPr>
      </w:pPr>
    </w:p>
    <w:p w14:paraId="4A27FD9B" w14:textId="77777777" w:rsidR="00FD576A" w:rsidRDefault="00FD576A" w:rsidP="00D07F0F">
      <w:pPr>
        <w:autoSpaceDE w:val="0"/>
        <w:autoSpaceDN w:val="0"/>
        <w:adjustRightInd w:val="0"/>
        <w:ind w:right="90"/>
        <w:jc w:val="center"/>
        <w:rPr>
          <w:rFonts w:ascii="Arial" w:hAnsi="Arial" w:cs="Arial"/>
          <w:b/>
          <w:bCs/>
          <w:sz w:val="32"/>
          <w:szCs w:val="32"/>
        </w:rPr>
      </w:pPr>
    </w:p>
    <w:p w14:paraId="54B62814" w14:textId="77777777" w:rsidR="00FD576A" w:rsidRDefault="00FD576A" w:rsidP="00D07F0F">
      <w:pPr>
        <w:autoSpaceDE w:val="0"/>
        <w:autoSpaceDN w:val="0"/>
        <w:adjustRightInd w:val="0"/>
        <w:ind w:right="90"/>
        <w:jc w:val="center"/>
        <w:rPr>
          <w:rFonts w:ascii="Arial" w:hAnsi="Arial" w:cs="Arial"/>
          <w:b/>
          <w:bCs/>
          <w:sz w:val="32"/>
          <w:szCs w:val="32"/>
        </w:rPr>
      </w:pPr>
    </w:p>
    <w:p w14:paraId="2284843D" w14:textId="77777777" w:rsidR="00FD576A" w:rsidRDefault="00FD576A" w:rsidP="00D07F0F">
      <w:pPr>
        <w:autoSpaceDE w:val="0"/>
        <w:autoSpaceDN w:val="0"/>
        <w:adjustRightInd w:val="0"/>
        <w:ind w:right="90"/>
        <w:jc w:val="center"/>
        <w:rPr>
          <w:rFonts w:ascii="Arial" w:hAnsi="Arial" w:cs="Arial"/>
          <w:b/>
          <w:bCs/>
          <w:sz w:val="32"/>
          <w:szCs w:val="32"/>
        </w:rPr>
      </w:pPr>
    </w:p>
    <w:p w14:paraId="1E74DBBF" w14:textId="77777777" w:rsidR="00FD576A" w:rsidRDefault="00FD576A" w:rsidP="00D07F0F">
      <w:pPr>
        <w:autoSpaceDE w:val="0"/>
        <w:autoSpaceDN w:val="0"/>
        <w:adjustRightInd w:val="0"/>
        <w:ind w:right="90"/>
        <w:jc w:val="center"/>
        <w:rPr>
          <w:rFonts w:ascii="Arial" w:hAnsi="Arial" w:cs="Arial"/>
          <w:b/>
          <w:bCs/>
          <w:sz w:val="32"/>
          <w:szCs w:val="32"/>
        </w:rPr>
      </w:pPr>
    </w:p>
    <w:p w14:paraId="33694351" w14:textId="77777777" w:rsidR="00FD576A" w:rsidRDefault="00FD576A" w:rsidP="00D07F0F">
      <w:pPr>
        <w:autoSpaceDE w:val="0"/>
        <w:autoSpaceDN w:val="0"/>
        <w:adjustRightInd w:val="0"/>
        <w:ind w:right="90"/>
        <w:jc w:val="center"/>
        <w:rPr>
          <w:rFonts w:ascii="Arial" w:hAnsi="Arial" w:cs="Arial"/>
          <w:b/>
          <w:bCs/>
          <w:sz w:val="32"/>
          <w:szCs w:val="32"/>
        </w:rPr>
      </w:pPr>
    </w:p>
    <w:p w14:paraId="36602E35" w14:textId="77777777" w:rsidR="00FD576A" w:rsidRDefault="00FD576A" w:rsidP="00D07F0F">
      <w:pPr>
        <w:autoSpaceDE w:val="0"/>
        <w:autoSpaceDN w:val="0"/>
        <w:adjustRightInd w:val="0"/>
        <w:ind w:right="90"/>
        <w:jc w:val="center"/>
        <w:rPr>
          <w:rFonts w:ascii="Arial" w:hAnsi="Arial" w:cs="Arial"/>
          <w:b/>
          <w:bCs/>
          <w:sz w:val="32"/>
          <w:szCs w:val="32"/>
        </w:rPr>
      </w:pPr>
    </w:p>
    <w:p w14:paraId="0DA7827B" w14:textId="77777777" w:rsidR="00FD576A" w:rsidRDefault="00FD576A" w:rsidP="00D07F0F">
      <w:pPr>
        <w:autoSpaceDE w:val="0"/>
        <w:autoSpaceDN w:val="0"/>
        <w:adjustRightInd w:val="0"/>
        <w:ind w:right="90"/>
        <w:jc w:val="center"/>
        <w:rPr>
          <w:rFonts w:ascii="Arial" w:hAnsi="Arial" w:cs="Arial"/>
          <w:b/>
          <w:bCs/>
          <w:sz w:val="32"/>
          <w:szCs w:val="32"/>
        </w:rPr>
      </w:pPr>
    </w:p>
    <w:p w14:paraId="756368C5" w14:textId="77777777" w:rsidR="00FD576A" w:rsidRDefault="00FD576A" w:rsidP="00D07F0F">
      <w:pPr>
        <w:autoSpaceDE w:val="0"/>
        <w:autoSpaceDN w:val="0"/>
        <w:adjustRightInd w:val="0"/>
        <w:ind w:right="90"/>
        <w:jc w:val="center"/>
        <w:rPr>
          <w:rFonts w:ascii="Arial" w:hAnsi="Arial" w:cs="Arial"/>
          <w:b/>
          <w:bCs/>
          <w:sz w:val="32"/>
          <w:szCs w:val="32"/>
        </w:rPr>
      </w:pPr>
    </w:p>
    <w:p w14:paraId="7109C67B" w14:textId="77777777" w:rsidR="00FD576A" w:rsidRDefault="00FD576A" w:rsidP="00D07F0F">
      <w:pPr>
        <w:autoSpaceDE w:val="0"/>
        <w:autoSpaceDN w:val="0"/>
        <w:adjustRightInd w:val="0"/>
        <w:ind w:right="90"/>
        <w:jc w:val="center"/>
        <w:rPr>
          <w:rFonts w:ascii="Arial" w:hAnsi="Arial" w:cs="Arial"/>
          <w:b/>
          <w:bCs/>
          <w:sz w:val="32"/>
          <w:szCs w:val="32"/>
        </w:rPr>
      </w:pPr>
    </w:p>
    <w:p w14:paraId="51D0F8D3" w14:textId="77777777" w:rsidR="00FD576A" w:rsidRDefault="00FD576A" w:rsidP="00D07F0F">
      <w:pPr>
        <w:autoSpaceDE w:val="0"/>
        <w:autoSpaceDN w:val="0"/>
        <w:adjustRightInd w:val="0"/>
        <w:ind w:right="90"/>
        <w:jc w:val="center"/>
        <w:rPr>
          <w:rFonts w:ascii="Arial" w:hAnsi="Arial" w:cs="Arial"/>
          <w:b/>
          <w:bCs/>
          <w:sz w:val="32"/>
          <w:szCs w:val="32"/>
        </w:rPr>
      </w:pPr>
    </w:p>
    <w:p w14:paraId="23C5BAF8" w14:textId="77777777" w:rsidR="00FD576A" w:rsidRDefault="00FD576A" w:rsidP="00D07F0F">
      <w:pPr>
        <w:autoSpaceDE w:val="0"/>
        <w:autoSpaceDN w:val="0"/>
        <w:adjustRightInd w:val="0"/>
        <w:ind w:right="90"/>
        <w:jc w:val="center"/>
        <w:rPr>
          <w:rFonts w:ascii="Arial" w:hAnsi="Arial" w:cs="Arial"/>
          <w:b/>
          <w:bCs/>
          <w:sz w:val="32"/>
          <w:szCs w:val="32"/>
        </w:rPr>
      </w:pPr>
    </w:p>
    <w:p w14:paraId="3BB88D87" w14:textId="77777777" w:rsidR="00FD576A" w:rsidRDefault="00FD576A" w:rsidP="00D07F0F">
      <w:pPr>
        <w:autoSpaceDE w:val="0"/>
        <w:autoSpaceDN w:val="0"/>
        <w:adjustRightInd w:val="0"/>
        <w:ind w:right="90"/>
        <w:jc w:val="center"/>
        <w:rPr>
          <w:rFonts w:ascii="Arial" w:hAnsi="Arial" w:cs="Arial"/>
          <w:b/>
          <w:bCs/>
          <w:sz w:val="32"/>
          <w:szCs w:val="32"/>
        </w:rPr>
      </w:pPr>
    </w:p>
    <w:p w14:paraId="359AEF3E" w14:textId="77777777" w:rsidR="00FD576A" w:rsidRDefault="00FD576A" w:rsidP="00D07F0F">
      <w:pPr>
        <w:autoSpaceDE w:val="0"/>
        <w:autoSpaceDN w:val="0"/>
        <w:adjustRightInd w:val="0"/>
        <w:ind w:right="90"/>
        <w:jc w:val="center"/>
        <w:rPr>
          <w:rFonts w:ascii="Arial" w:hAnsi="Arial" w:cs="Arial"/>
          <w:b/>
          <w:bCs/>
          <w:sz w:val="32"/>
          <w:szCs w:val="32"/>
        </w:rPr>
      </w:pPr>
    </w:p>
    <w:p w14:paraId="01E7A6E1" w14:textId="77777777" w:rsidR="00FD576A" w:rsidRDefault="00FD576A" w:rsidP="00D07F0F">
      <w:pPr>
        <w:autoSpaceDE w:val="0"/>
        <w:autoSpaceDN w:val="0"/>
        <w:adjustRightInd w:val="0"/>
        <w:ind w:right="90"/>
        <w:jc w:val="center"/>
        <w:rPr>
          <w:rFonts w:ascii="Arial" w:hAnsi="Arial" w:cs="Arial"/>
          <w:b/>
          <w:bCs/>
          <w:sz w:val="32"/>
          <w:szCs w:val="32"/>
        </w:rPr>
      </w:pPr>
    </w:p>
    <w:p w14:paraId="3F3CC856" w14:textId="13D8DECA" w:rsidR="00B17EC8" w:rsidRPr="00FD576A" w:rsidRDefault="00B17EC8" w:rsidP="00D07F0F">
      <w:pPr>
        <w:autoSpaceDE w:val="0"/>
        <w:autoSpaceDN w:val="0"/>
        <w:adjustRightInd w:val="0"/>
        <w:ind w:right="90"/>
        <w:jc w:val="center"/>
        <w:rPr>
          <w:rFonts w:ascii="Arial" w:hAnsi="Arial" w:cs="Arial"/>
          <w:b/>
          <w:bCs/>
          <w:sz w:val="32"/>
          <w:szCs w:val="32"/>
        </w:rPr>
      </w:pPr>
      <w:r w:rsidRPr="00FD576A">
        <w:rPr>
          <w:rFonts w:ascii="Arial" w:hAnsi="Arial" w:cs="Arial"/>
          <w:b/>
          <w:bCs/>
          <w:sz w:val="32"/>
          <w:szCs w:val="32"/>
        </w:rPr>
        <w:t>Comparable Sales Data</w:t>
      </w:r>
    </w:p>
    <w:p w14:paraId="19DE5546" w14:textId="2EF9C1C2" w:rsidR="008B6F87" w:rsidRDefault="008B6F87" w:rsidP="00D07F0F">
      <w:pPr>
        <w:autoSpaceDE w:val="0"/>
        <w:autoSpaceDN w:val="0"/>
        <w:adjustRightInd w:val="0"/>
        <w:ind w:right="90"/>
        <w:jc w:val="center"/>
        <w:rPr>
          <w:rFonts w:ascii="Arial" w:hAnsi="Arial" w:cs="Arial"/>
          <w:color w:val="FF0000"/>
          <w:sz w:val="20"/>
          <w:szCs w:val="20"/>
        </w:rPr>
      </w:pPr>
      <w:r w:rsidRPr="008B6F87">
        <w:rPr>
          <w:rFonts w:ascii="Arial" w:hAnsi="Arial" w:cs="Arial"/>
          <w:color w:val="FF0000"/>
          <w:sz w:val="20"/>
          <w:szCs w:val="20"/>
        </w:rPr>
        <w:t xml:space="preserve">Insert </w:t>
      </w:r>
      <w:r>
        <w:rPr>
          <w:rFonts w:ascii="Arial" w:hAnsi="Arial" w:cs="Arial"/>
          <w:color w:val="FF0000"/>
          <w:sz w:val="20"/>
          <w:szCs w:val="20"/>
        </w:rPr>
        <w:t>a separate compar</w:t>
      </w:r>
      <w:r w:rsidR="00030A4F">
        <w:rPr>
          <w:rFonts w:ascii="Arial" w:hAnsi="Arial" w:cs="Arial"/>
          <w:color w:val="FF0000"/>
          <w:sz w:val="20"/>
          <w:szCs w:val="20"/>
        </w:rPr>
        <w:t>able sales sheet for each of the comparable propert</w:t>
      </w:r>
      <w:r w:rsidR="00815CE7">
        <w:rPr>
          <w:rFonts w:ascii="Arial" w:hAnsi="Arial" w:cs="Arial"/>
          <w:color w:val="FF0000"/>
          <w:sz w:val="20"/>
          <w:szCs w:val="20"/>
        </w:rPr>
        <w:t>ies</w:t>
      </w:r>
      <w:r w:rsidR="00030A4F">
        <w:rPr>
          <w:rFonts w:ascii="Arial" w:hAnsi="Arial" w:cs="Arial"/>
          <w:color w:val="FF0000"/>
          <w:sz w:val="20"/>
          <w:szCs w:val="20"/>
        </w:rPr>
        <w:t xml:space="preserve"> in the sales study. Present the comparable sales in numerical order.</w:t>
      </w:r>
      <w:r w:rsidR="00815CE7">
        <w:rPr>
          <w:rFonts w:ascii="Arial" w:hAnsi="Arial" w:cs="Arial"/>
          <w:color w:val="FF0000"/>
          <w:sz w:val="20"/>
          <w:szCs w:val="20"/>
        </w:rPr>
        <w:t xml:space="preserve"> They need not necessarily be grouped by property type.</w:t>
      </w:r>
    </w:p>
    <w:p w14:paraId="3E8AF5E9" w14:textId="7408D298" w:rsidR="00FD576A" w:rsidRDefault="00FD576A">
      <w:pPr>
        <w:rPr>
          <w:rFonts w:ascii="Arial" w:hAnsi="Arial" w:cs="Arial"/>
          <w:color w:val="FF0000"/>
          <w:sz w:val="20"/>
          <w:szCs w:val="20"/>
        </w:rPr>
      </w:pPr>
      <w:r>
        <w:rPr>
          <w:rFonts w:ascii="Arial" w:hAnsi="Arial" w:cs="Arial"/>
          <w:color w:val="FF0000"/>
          <w:sz w:val="20"/>
          <w:szCs w:val="20"/>
        </w:rPr>
        <w:br w:type="page"/>
      </w:r>
    </w:p>
    <w:tbl>
      <w:tblPr>
        <w:tblStyle w:val="TableGrid"/>
        <w:tblW w:w="0" w:type="auto"/>
        <w:tblInd w:w="355" w:type="dxa"/>
        <w:tblLook w:val="04A0" w:firstRow="1" w:lastRow="0" w:firstColumn="1" w:lastColumn="0" w:noHBand="0" w:noVBand="1"/>
      </w:tblPr>
      <w:tblGrid>
        <w:gridCol w:w="635"/>
        <w:gridCol w:w="270"/>
        <w:gridCol w:w="3330"/>
        <w:gridCol w:w="4860"/>
        <w:gridCol w:w="985"/>
      </w:tblGrid>
      <w:tr w:rsidR="003E22F4" w:rsidRPr="0051133A" w14:paraId="3D5EBD25" w14:textId="77777777" w:rsidTr="003E22F4">
        <w:tc>
          <w:tcPr>
            <w:tcW w:w="10080" w:type="dxa"/>
            <w:gridSpan w:val="5"/>
            <w:tcBorders>
              <w:top w:val="nil"/>
              <w:left w:val="nil"/>
              <w:bottom w:val="nil"/>
              <w:right w:val="nil"/>
            </w:tcBorders>
            <w:vAlign w:val="center"/>
          </w:tcPr>
          <w:p w14:paraId="3A111BA8" w14:textId="77777777" w:rsidR="003E22F4" w:rsidRPr="003E22F4" w:rsidRDefault="003E22F4" w:rsidP="003E22F4">
            <w:pPr>
              <w:jc w:val="center"/>
              <w:rPr>
                <w:rFonts w:ascii="Arial" w:hAnsi="Arial" w:cs="Arial"/>
                <w:sz w:val="20"/>
                <w:szCs w:val="20"/>
              </w:rPr>
            </w:pPr>
            <w:r w:rsidRPr="003E22F4">
              <w:rPr>
                <w:rFonts w:ascii="Arial" w:hAnsi="Arial" w:cs="Arial"/>
                <w:color w:val="FF0000"/>
                <w:sz w:val="20"/>
                <w:szCs w:val="20"/>
              </w:rPr>
              <w:lastRenderedPageBreak/>
              <w:t xml:space="preserve">Note: Remove </w:t>
            </w:r>
            <w:r w:rsidRPr="003E22F4">
              <w:rPr>
                <w:rFonts w:ascii="Arial" w:hAnsi="Arial" w:cs="Arial"/>
                <w:color w:val="FF0000"/>
                <w:sz w:val="20"/>
                <w:szCs w:val="20"/>
                <w:u w:val="single"/>
              </w:rPr>
              <w:t>all</w:t>
            </w:r>
            <w:r w:rsidRPr="003E22F4">
              <w:rPr>
                <w:rFonts w:ascii="Arial" w:hAnsi="Arial" w:cs="Arial"/>
                <w:color w:val="FF0000"/>
                <w:sz w:val="20"/>
                <w:szCs w:val="20"/>
              </w:rPr>
              <w:t xml:space="preserve"> instructions in RED </w:t>
            </w:r>
            <w:r w:rsidRPr="003E22F4">
              <w:rPr>
                <w:rFonts w:ascii="Arial" w:hAnsi="Arial" w:cs="Arial"/>
                <w:color w:val="FF0000"/>
                <w:sz w:val="20"/>
                <w:szCs w:val="20"/>
                <w:u w:val="single"/>
              </w:rPr>
              <w:t>before</w:t>
            </w:r>
            <w:r w:rsidRPr="003E22F4">
              <w:rPr>
                <w:rFonts w:ascii="Arial" w:hAnsi="Arial" w:cs="Arial"/>
                <w:color w:val="FF0000"/>
                <w:sz w:val="20"/>
                <w:szCs w:val="20"/>
              </w:rPr>
              <w:t xml:space="preserve"> submitting.</w:t>
            </w:r>
            <w:r w:rsidRPr="003E22F4">
              <w:rPr>
                <w:rFonts w:ascii="Arial" w:hAnsi="Arial" w:cs="Arial"/>
                <w:bCs/>
                <w:color w:val="FF0000"/>
                <w:sz w:val="20"/>
                <w:szCs w:val="20"/>
              </w:rPr>
              <w:t xml:space="preserve"> To eliminate this instruction: highlight text; right click and delete row.</w:t>
            </w:r>
          </w:p>
        </w:tc>
      </w:tr>
      <w:tr w:rsidR="003E22F4" w:rsidRPr="0051133A" w14:paraId="4ECC9C0B" w14:textId="77777777" w:rsidTr="003E22F4">
        <w:tc>
          <w:tcPr>
            <w:tcW w:w="10080" w:type="dxa"/>
            <w:gridSpan w:val="5"/>
            <w:tcBorders>
              <w:top w:val="nil"/>
              <w:left w:val="nil"/>
              <w:bottom w:val="nil"/>
              <w:right w:val="nil"/>
            </w:tcBorders>
            <w:vAlign w:val="center"/>
          </w:tcPr>
          <w:p w14:paraId="768B085C" w14:textId="77777777" w:rsidR="003E22F4" w:rsidRPr="0051133A" w:rsidRDefault="003E22F4" w:rsidP="003E22F4">
            <w:pPr>
              <w:jc w:val="center"/>
              <w:rPr>
                <w:rFonts w:ascii="Arial" w:hAnsi="Arial" w:cs="Arial"/>
              </w:rPr>
            </w:pPr>
            <w:r>
              <w:rPr>
                <w:rFonts w:ascii="Arial" w:hAnsi="Arial" w:cs="Arial"/>
                <w:b/>
                <w:bCs/>
                <w:sz w:val="32"/>
                <w:szCs w:val="32"/>
              </w:rPr>
              <w:t xml:space="preserve">Comparable </w:t>
            </w:r>
            <w:r w:rsidRPr="00DA732D">
              <w:rPr>
                <w:rFonts w:ascii="Arial" w:hAnsi="Arial" w:cs="Arial"/>
                <w:b/>
                <w:bCs/>
                <w:sz w:val="32"/>
                <w:szCs w:val="32"/>
              </w:rPr>
              <w:t>Sale No.</w:t>
            </w:r>
            <w:r w:rsidRPr="006D0DB7">
              <w:rPr>
                <w:rFonts w:ascii="Arial" w:hAnsi="Arial" w:cs="Arial"/>
                <w:bCs/>
              </w:rPr>
              <w:t xml:space="preserve"> </w:t>
            </w:r>
            <w:r w:rsidRPr="00BB466A">
              <w:rPr>
                <w:rFonts w:ascii="Arial" w:hAnsi="Arial" w:cs="Arial"/>
                <w:b/>
                <w:sz w:val="32"/>
                <w:szCs w:val="32"/>
              </w:rPr>
              <w:fldChar w:fldCharType="begin">
                <w:ffData>
                  <w:name w:val=""/>
                  <w:enabled/>
                  <w:calcOnExit w:val="0"/>
                  <w:textInput/>
                </w:ffData>
              </w:fldChar>
            </w:r>
            <w:r w:rsidRPr="00BB466A">
              <w:rPr>
                <w:rFonts w:ascii="Arial" w:hAnsi="Arial" w:cs="Arial"/>
                <w:b/>
                <w:sz w:val="32"/>
                <w:szCs w:val="32"/>
              </w:rPr>
              <w:instrText xml:space="preserve"> FORMTEXT </w:instrText>
            </w:r>
            <w:r w:rsidRPr="00BB466A">
              <w:rPr>
                <w:rFonts w:ascii="Arial" w:hAnsi="Arial" w:cs="Arial"/>
                <w:b/>
                <w:sz w:val="32"/>
                <w:szCs w:val="32"/>
              </w:rPr>
            </w:r>
            <w:r w:rsidRPr="00BB466A">
              <w:rPr>
                <w:rFonts w:ascii="Arial" w:hAnsi="Arial" w:cs="Arial"/>
                <w:b/>
                <w:sz w:val="32"/>
                <w:szCs w:val="32"/>
              </w:rPr>
              <w:fldChar w:fldCharType="separate"/>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sz w:val="32"/>
                <w:szCs w:val="32"/>
              </w:rPr>
              <w:fldChar w:fldCharType="end"/>
            </w:r>
          </w:p>
        </w:tc>
      </w:tr>
      <w:tr w:rsidR="003E22F4" w:rsidRPr="0051133A" w14:paraId="6ADAE2DB" w14:textId="77777777" w:rsidTr="003E22F4">
        <w:trPr>
          <w:trHeight w:val="317"/>
        </w:trPr>
        <w:tc>
          <w:tcPr>
            <w:tcW w:w="10080" w:type="dxa"/>
            <w:gridSpan w:val="5"/>
            <w:tcBorders>
              <w:top w:val="nil"/>
              <w:left w:val="nil"/>
              <w:bottom w:val="nil"/>
              <w:right w:val="nil"/>
            </w:tcBorders>
          </w:tcPr>
          <w:p w14:paraId="1A8B3E1F" w14:textId="77777777" w:rsidR="003E22F4" w:rsidRPr="0051133A" w:rsidRDefault="003E22F4" w:rsidP="003E22F4">
            <w:pPr>
              <w:rPr>
                <w:rFonts w:ascii="Arial" w:hAnsi="Arial" w:cs="Arial"/>
              </w:rPr>
            </w:pPr>
          </w:p>
        </w:tc>
      </w:tr>
      <w:tr w:rsidR="003E22F4" w:rsidRPr="0051133A" w14:paraId="3596E12F" w14:textId="77777777" w:rsidTr="003E22F4">
        <w:tc>
          <w:tcPr>
            <w:tcW w:w="905" w:type="dxa"/>
            <w:gridSpan w:val="2"/>
            <w:tcBorders>
              <w:top w:val="nil"/>
              <w:left w:val="nil"/>
              <w:bottom w:val="nil"/>
              <w:right w:val="nil"/>
            </w:tcBorders>
          </w:tcPr>
          <w:p w14:paraId="6A3DE338" w14:textId="77777777" w:rsidR="003E22F4" w:rsidRPr="0051133A" w:rsidRDefault="003E22F4" w:rsidP="003E22F4">
            <w:pPr>
              <w:rPr>
                <w:rFonts w:ascii="Arial" w:hAnsi="Arial" w:cs="Arial"/>
              </w:rPr>
            </w:pPr>
          </w:p>
        </w:tc>
        <w:tc>
          <w:tcPr>
            <w:tcW w:w="8190" w:type="dxa"/>
            <w:gridSpan w:val="2"/>
            <w:tcBorders>
              <w:top w:val="nil"/>
              <w:left w:val="nil"/>
              <w:bottom w:val="nil"/>
              <w:right w:val="nil"/>
            </w:tcBorders>
            <w:vAlign w:val="center"/>
          </w:tcPr>
          <w:p w14:paraId="6342B854" w14:textId="3B566D95" w:rsidR="003E22F4" w:rsidRPr="003E22F4" w:rsidRDefault="004B4B96" w:rsidP="003E22F4">
            <w:pPr>
              <w:jc w:val="center"/>
              <w:rPr>
                <w:rFonts w:ascii="Arial" w:hAnsi="Arial" w:cs="Arial"/>
                <w:sz w:val="20"/>
                <w:szCs w:val="20"/>
              </w:rPr>
            </w:pPr>
            <w:r>
              <w:rPr>
                <w:rFonts w:ascii="Arial" w:hAnsi="Arial" w:cs="Arial"/>
                <w:color w:val="FF0000"/>
                <w:sz w:val="20"/>
                <w:szCs w:val="20"/>
              </w:rPr>
              <w:t>I</w:t>
            </w:r>
            <w:r w:rsidR="003E22F4" w:rsidRPr="003E22F4">
              <w:rPr>
                <w:rFonts w:ascii="Arial" w:hAnsi="Arial" w:cs="Arial"/>
                <w:color w:val="FF0000"/>
                <w:sz w:val="20"/>
                <w:szCs w:val="20"/>
              </w:rPr>
              <w:t>nsert the photo taken of the comparable sale at the time of its inspection.</w:t>
            </w:r>
          </w:p>
        </w:tc>
        <w:tc>
          <w:tcPr>
            <w:tcW w:w="985" w:type="dxa"/>
            <w:tcBorders>
              <w:top w:val="nil"/>
              <w:left w:val="nil"/>
              <w:bottom w:val="nil"/>
              <w:right w:val="nil"/>
            </w:tcBorders>
          </w:tcPr>
          <w:p w14:paraId="11A65851" w14:textId="77777777" w:rsidR="003E22F4" w:rsidRPr="0051133A" w:rsidRDefault="003E22F4" w:rsidP="003E22F4">
            <w:pPr>
              <w:rPr>
                <w:rFonts w:ascii="Arial" w:hAnsi="Arial" w:cs="Arial"/>
              </w:rPr>
            </w:pPr>
          </w:p>
        </w:tc>
      </w:tr>
      <w:tr w:rsidR="003E22F4" w:rsidRPr="00CF439C" w14:paraId="3C737891" w14:textId="77777777" w:rsidTr="003E22F4">
        <w:trPr>
          <w:trHeight w:val="259"/>
        </w:trPr>
        <w:tc>
          <w:tcPr>
            <w:tcW w:w="10080" w:type="dxa"/>
            <w:gridSpan w:val="5"/>
            <w:tcBorders>
              <w:top w:val="nil"/>
              <w:left w:val="nil"/>
              <w:bottom w:val="nil"/>
              <w:right w:val="nil"/>
            </w:tcBorders>
            <w:vAlign w:val="center"/>
          </w:tcPr>
          <w:p w14:paraId="7849A608" w14:textId="207A34BB" w:rsidR="003E22F4" w:rsidRPr="004C2E4D" w:rsidRDefault="003E22F4" w:rsidP="003E22F4">
            <w:pPr>
              <w:jc w:val="center"/>
              <w:rPr>
                <w:rFonts w:ascii="Arial" w:hAnsi="Arial" w:cs="Arial"/>
                <w:color w:val="FF0000"/>
                <w:sz w:val="20"/>
                <w:szCs w:val="20"/>
              </w:rPr>
            </w:pPr>
            <w:r>
              <w:rPr>
                <w:rFonts w:ascii="Arial" w:hAnsi="Arial" w:cs="Arial"/>
                <w:sz w:val="20"/>
                <w:szCs w:val="20"/>
              </w:rPr>
              <w:t xml:space="preserve">Photo Taken By: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4C2E4D">
              <w:rPr>
                <w:rFonts w:ascii="Arial" w:hAnsi="Arial" w:cs="Arial"/>
                <w:bCs/>
                <w:sz w:val="20"/>
                <w:szCs w:val="20"/>
              </w:rPr>
              <w:t xml:space="preserve"> </w:t>
            </w:r>
            <w:r w:rsidR="004C2E4D">
              <w:rPr>
                <w:rFonts w:ascii="Arial" w:hAnsi="Arial" w:cs="Arial"/>
                <w:bCs/>
                <w:color w:val="FF0000"/>
                <w:sz w:val="20"/>
                <w:szCs w:val="20"/>
              </w:rPr>
              <w:t>Name of person taking the photo.</w:t>
            </w:r>
          </w:p>
        </w:tc>
      </w:tr>
      <w:tr w:rsidR="003E22F4" w:rsidRPr="0051133A" w14:paraId="57625031" w14:textId="77777777" w:rsidTr="003E22F4">
        <w:trPr>
          <w:trHeight w:val="259"/>
        </w:trPr>
        <w:tc>
          <w:tcPr>
            <w:tcW w:w="10080" w:type="dxa"/>
            <w:gridSpan w:val="5"/>
            <w:tcBorders>
              <w:top w:val="nil"/>
              <w:left w:val="nil"/>
              <w:bottom w:val="nil"/>
              <w:right w:val="nil"/>
            </w:tcBorders>
            <w:vAlign w:val="center"/>
          </w:tcPr>
          <w:p w14:paraId="34E52FAA" w14:textId="7E587941" w:rsidR="003E22F4" w:rsidRPr="0051133A" w:rsidRDefault="003E22F4" w:rsidP="003E22F4">
            <w:pPr>
              <w:jc w:val="center"/>
              <w:rPr>
                <w:rFonts w:ascii="Arial" w:hAnsi="Arial" w:cs="Arial"/>
              </w:rPr>
            </w:pPr>
            <w:r w:rsidRPr="00CF439C">
              <w:rPr>
                <w:rFonts w:ascii="Arial" w:hAnsi="Arial" w:cs="Arial"/>
                <w:sz w:val="20"/>
                <w:szCs w:val="20"/>
              </w:rPr>
              <w:t xml:space="preserve">Comparable Sale Inspected on: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Pr>
                <w:rFonts w:ascii="Arial" w:hAnsi="Arial" w:cs="Arial"/>
                <w:color w:val="FF0000"/>
                <w:sz w:val="20"/>
                <w:szCs w:val="20"/>
              </w:rPr>
              <w:t>If the preparer was not able to personally inspect the comparable sale</w:t>
            </w:r>
            <w:r w:rsidR="007C1DF2">
              <w:rPr>
                <w:rFonts w:ascii="Arial" w:hAnsi="Arial" w:cs="Arial"/>
                <w:color w:val="FF0000"/>
                <w:sz w:val="20"/>
                <w:szCs w:val="20"/>
              </w:rPr>
              <w:t>,</w:t>
            </w:r>
            <w:r>
              <w:rPr>
                <w:rFonts w:ascii="Arial" w:hAnsi="Arial" w:cs="Arial"/>
                <w:color w:val="FF0000"/>
                <w:sz w:val="20"/>
                <w:szCs w:val="20"/>
              </w:rPr>
              <w:t xml:space="preserve"> they should state this here and explain why.</w:t>
            </w:r>
          </w:p>
        </w:tc>
      </w:tr>
      <w:tr w:rsidR="003E22F4" w:rsidRPr="0051133A" w14:paraId="54BF62B2" w14:textId="77777777" w:rsidTr="003E22F4">
        <w:trPr>
          <w:trHeight w:val="259"/>
        </w:trPr>
        <w:tc>
          <w:tcPr>
            <w:tcW w:w="10080" w:type="dxa"/>
            <w:gridSpan w:val="5"/>
            <w:tcBorders>
              <w:top w:val="nil"/>
              <w:left w:val="nil"/>
              <w:bottom w:val="single" w:sz="4" w:space="0" w:color="9BBB59" w:themeColor="accent3"/>
              <w:right w:val="nil"/>
            </w:tcBorders>
          </w:tcPr>
          <w:p w14:paraId="71AB53EB" w14:textId="77777777" w:rsidR="003E22F4" w:rsidRPr="0051133A" w:rsidRDefault="003E22F4" w:rsidP="003E22F4">
            <w:pPr>
              <w:rPr>
                <w:rFonts w:ascii="Arial" w:hAnsi="Arial" w:cs="Arial"/>
              </w:rPr>
            </w:pPr>
          </w:p>
        </w:tc>
      </w:tr>
      <w:tr w:rsidR="003E22F4" w:rsidRPr="0051133A" w14:paraId="68E7FB67" w14:textId="77777777" w:rsidTr="00555E8F">
        <w:trPr>
          <w:trHeight w:val="317"/>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4D3A181C" w14:textId="77777777" w:rsidR="003E22F4" w:rsidRPr="00CA284B" w:rsidRDefault="003E22F4" w:rsidP="003E22F4">
            <w:pPr>
              <w:rPr>
                <w:rFonts w:ascii="Arial" w:hAnsi="Arial" w:cs="Arial"/>
                <w:b/>
                <w:bCs/>
              </w:rPr>
            </w:pPr>
            <w:r>
              <w:rPr>
                <w:rFonts w:ascii="Arial" w:hAnsi="Arial" w:cs="Arial"/>
                <w:b/>
                <w:bCs/>
              </w:rPr>
              <w:t>Property Identification</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48BBD505" w14:textId="77777777" w:rsidR="003E22F4" w:rsidRPr="0051133A" w:rsidRDefault="003E22F4" w:rsidP="003E22F4">
            <w:pPr>
              <w:rPr>
                <w:rFonts w:ascii="Arial" w:hAnsi="Arial" w:cs="Arial"/>
              </w:rPr>
            </w:pPr>
          </w:p>
        </w:tc>
      </w:tr>
      <w:tr w:rsidR="003E22F4" w:rsidRPr="00CF439C" w14:paraId="37FB82E9"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6A48F69" w14:textId="77777777" w:rsidR="003E22F4" w:rsidRPr="00CF439C" w:rsidRDefault="003E22F4" w:rsidP="003E22F4">
            <w:pPr>
              <w:rPr>
                <w:rFonts w:ascii="Arial" w:hAnsi="Arial" w:cs="Arial"/>
                <w:sz w:val="20"/>
                <w:szCs w:val="20"/>
              </w:rPr>
            </w:pPr>
            <w:r w:rsidRPr="00CF439C">
              <w:rPr>
                <w:rFonts w:ascii="Arial" w:hAnsi="Arial" w:cs="Arial"/>
                <w:sz w:val="20"/>
                <w:szCs w:val="20"/>
              </w:rPr>
              <w:t>Location/Address: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21E85B1" w14:textId="77777777" w:rsidR="003E22F4" w:rsidRPr="00CF439C" w:rsidRDefault="003E22F4" w:rsidP="003E22F4">
            <w:pPr>
              <w:suppressAutoHyphens/>
              <w:spacing w:before="20" w:after="20"/>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4E3A8432"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6D9F38B" w14:textId="77777777" w:rsidR="003E22F4" w:rsidRPr="00CF439C" w:rsidRDefault="003E22F4" w:rsidP="003E22F4">
            <w:pPr>
              <w:rPr>
                <w:rFonts w:ascii="Arial" w:hAnsi="Arial" w:cs="Arial"/>
                <w:sz w:val="20"/>
                <w:szCs w:val="20"/>
              </w:rPr>
            </w:pPr>
            <w:r w:rsidRPr="00CF439C">
              <w:rPr>
                <w:rFonts w:ascii="Arial" w:hAnsi="Arial" w:cs="Arial"/>
                <w:sz w:val="20"/>
                <w:szCs w:val="20"/>
              </w:rPr>
              <w:t>Municipality:</w:t>
            </w:r>
            <w:r>
              <w:rPr>
                <w:rFonts w:ascii="Arial" w:hAnsi="Arial" w:cs="Arial"/>
                <w:sz w:val="20"/>
                <w:szCs w:val="20"/>
              </w:rPr>
              <w:t xml:space="preserve"> </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260FF9A" w14:textId="77777777" w:rsidR="003E22F4" w:rsidRPr="00CF439C" w:rsidRDefault="003E22F4" w:rsidP="003E22F4">
            <w:pPr>
              <w:suppressAutoHyphens/>
              <w:spacing w:before="20" w:after="20"/>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36057576"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5EE566B" w14:textId="77777777" w:rsidR="003E22F4" w:rsidRPr="00CF439C" w:rsidRDefault="003E22F4" w:rsidP="003E22F4">
            <w:pPr>
              <w:rPr>
                <w:rFonts w:ascii="Arial" w:hAnsi="Arial" w:cs="Arial"/>
                <w:sz w:val="20"/>
                <w:szCs w:val="20"/>
              </w:rPr>
            </w:pPr>
            <w:r w:rsidRPr="00CF439C">
              <w:rPr>
                <w:rFonts w:ascii="Arial" w:hAnsi="Arial" w:cs="Arial"/>
                <w:sz w:val="20"/>
                <w:szCs w:val="20"/>
              </w:rPr>
              <w:t>County:</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3762210" w14:textId="77777777"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03FD61EE"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A780BCF" w14:textId="77777777" w:rsidR="003E22F4" w:rsidRPr="00CF439C" w:rsidRDefault="003E22F4" w:rsidP="003E22F4">
            <w:pPr>
              <w:rPr>
                <w:rFonts w:ascii="Arial" w:hAnsi="Arial" w:cs="Arial"/>
                <w:sz w:val="20"/>
                <w:szCs w:val="20"/>
              </w:rPr>
            </w:pPr>
            <w:r w:rsidRPr="00CF439C">
              <w:rPr>
                <w:rFonts w:ascii="Arial" w:hAnsi="Arial" w:cs="Arial"/>
                <w:sz w:val="20"/>
                <w:szCs w:val="20"/>
              </w:rPr>
              <w:t>Tax Identification Number(s):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A69B2CE"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51133A" w14:paraId="2ED32EF4" w14:textId="77777777" w:rsidTr="00555E8F">
        <w:trPr>
          <w:trHeight w:val="317"/>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2AA299D0" w14:textId="77777777" w:rsidR="003E22F4" w:rsidRDefault="003E22F4" w:rsidP="003E22F4">
            <w:pPr>
              <w:rPr>
                <w:rFonts w:ascii="Arial" w:hAnsi="Arial" w:cs="Arial"/>
              </w:rPr>
            </w:pPr>
            <w:r>
              <w:rPr>
                <w:rFonts w:ascii="Arial" w:hAnsi="Arial" w:cs="Arial"/>
                <w:b/>
                <w:bCs/>
              </w:rPr>
              <w:t>Sales Data</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3AF39CCD" w14:textId="77777777" w:rsidR="003E22F4" w:rsidRPr="0051133A" w:rsidRDefault="003E22F4" w:rsidP="003E22F4">
            <w:pPr>
              <w:rPr>
                <w:rFonts w:ascii="Arial" w:hAnsi="Arial" w:cs="Arial"/>
              </w:rPr>
            </w:pPr>
          </w:p>
        </w:tc>
      </w:tr>
      <w:tr w:rsidR="003E22F4" w:rsidRPr="00CF439C" w14:paraId="40CFB999"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6BD0F3E" w14:textId="77777777" w:rsidR="003E22F4" w:rsidRPr="00CF439C" w:rsidRDefault="003E22F4" w:rsidP="003E22F4">
            <w:pPr>
              <w:rPr>
                <w:rFonts w:ascii="Arial" w:hAnsi="Arial" w:cs="Arial"/>
                <w:bCs/>
                <w:sz w:val="20"/>
                <w:szCs w:val="20"/>
              </w:rPr>
            </w:pPr>
            <w:r w:rsidRPr="00CF439C">
              <w:rPr>
                <w:rFonts w:ascii="Arial" w:hAnsi="Arial" w:cs="Arial"/>
                <w:sz w:val="20"/>
                <w:szCs w:val="20"/>
              </w:rPr>
              <w:t>Conveyance Date: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DFEBE1A"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71073E77"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C0FE75D" w14:textId="77777777" w:rsidR="003E22F4" w:rsidRPr="00CF439C" w:rsidRDefault="003E22F4" w:rsidP="003E22F4">
            <w:pPr>
              <w:rPr>
                <w:rFonts w:ascii="Arial" w:hAnsi="Arial" w:cs="Arial"/>
                <w:bCs/>
                <w:sz w:val="20"/>
                <w:szCs w:val="20"/>
              </w:rPr>
            </w:pPr>
            <w:r w:rsidRPr="00CF439C">
              <w:rPr>
                <w:rFonts w:ascii="Arial" w:hAnsi="Arial" w:cs="Arial"/>
                <w:sz w:val="20"/>
                <w:szCs w:val="20"/>
              </w:rPr>
              <w:t>Days on the Market: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92BD140"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7DFCD47A"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DF4609A" w14:textId="77777777" w:rsidR="003E22F4" w:rsidRPr="00CF439C" w:rsidRDefault="003E22F4" w:rsidP="003E22F4">
            <w:pPr>
              <w:rPr>
                <w:rFonts w:ascii="Arial" w:hAnsi="Arial" w:cs="Arial"/>
                <w:bCs/>
                <w:sz w:val="20"/>
                <w:szCs w:val="20"/>
              </w:rPr>
            </w:pPr>
            <w:r w:rsidRPr="00CF439C">
              <w:rPr>
                <w:rFonts w:ascii="Arial" w:hAnsi="Arial" w:cs="Arial"/>
                <w:sz w:val="20"/>
                <w:szCs w:val="20"/>
              </w:rPr>
              <w:t>Sales Price: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32ADA12"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Price before adjusting for Special Conditions of Sale.</w:t>
            </w:r>
          </w:p>
        </w:tc>
      </w:tr>
      <w:tr w:rsidR="003E22F4" w:rsidRPr="00CF439C" w14:paraId="03BF072F"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7705AC2" w14:textId="77777777" w:rsidR="003E22F4" w:rsidRPr="00CF439C" w:rsidRDefault="003E22F4" w:rsidP="003E22F4">
            <w:pPr>
              <w:rPr>
                <w:rFonts w:ascii="Arial" w:hAnsi="Arial" w:cs="Arial"/>
                <w:bCs/>
                <w:sz w:val="20"/>
                <w:szCs w:val="20"/>
              </w:rPr>
            </w:pPr>
            <w:r w:rsidRPr="00CF439C">
              <w:rPr>
                <w:rFonts w:ascii="Arial" w:hAnsi="Arial" w:cs="Arial"/>
                <w:sz w:val="20"/>
                <w:szCs w:val="20"/>
              </w:rPr>
              <w:t>Sales Price per Unit: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C56A9DA"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Unit value must be consistent with Land Area/Property Size (unit)</w:t>
            </w:r>
          </w:p>
        </w:tc>
      </w:tr>
      <w:tr w:rsidR="003E22F4" w:rsidRPr="00CF439C" w14:paraId="641FB4A6"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2835AA2" w14:textId="77777777" w:rsidR="003E22F4" w:rsidRPr="00CF439C" w:rsidRDefault="003E22F4" w:rsidP="003E22F4">
            <w:pPr>
              <w:rPr>
                <w:rFonts w:ascii="Arial" w:hAnsi="Arial" w:cs="Arial"/>
                <w:bCs/>
                <w:sz w:val="20"/>
                <w:szCs w:val="20"/>
              </w:rPr>
            </w:pPr>
            <w:r w:rsidRPr="00CF439C">
              <w:rPr>
                <w:rFonts w:ascii="Arial" w:hAnsi="Arial" w:cs="Arial"/>
                <w:sz w:val="20"/>
                <w:szCs w:val="20"/>
              </w:rPr>
              <w:t>Special Conditions of Sale: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438DA69"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CF439C">
              <w:rPr>
                <w:rFonts w:ascii="Arial" w:hAnsi="Arial" w:cs="Arial"/>
                <w:color w:val="FF0000"/>
                <w:sz w:val="20"/>
                <w:szCs w:val="20"/>
              </w:rPr>
              <w:t>The preparer should note if there were any costs that the buyer had to incur to make the site usable.</w:t>
            </w:r>
          </w:p>
        </w:tc>
      </w:tr>
      <w:tr w:rsidR="003E22F4" w:rsidRPr="00CF439C" w14:paraId="70D42F35"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F624196" w14:textId="77777777" w:rsidR="003E22F4" w:rsidRPr="00CF439C" w:rsidRDefault="003E22F4" w:rsidP="003E22F4">
            <w:pPr>
              <w:rPr>
                <w:rFonts w:ascii="Arial" w:hAnsi="Arial" w:cs="Arial"/>
                <w:bCs/>
                <w:sz w:val="20"/>
                <w:szCs w:val="20"/>
              </w:rPr>
            </w:pPr>
            <w:r w:rsidRPr="00CF439C">
              <w:rPr>
                <w:rFonts w:ascii="Arial" w:hAnsi="Arial" w:cs="Arial"/>
                <w:sz w:val="20"/>
                <w:szCs w:val="20"/>
              </w:rPr>
              <w:t>Grantor:</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77AE5F1"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706F87E0"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723EA3C" w14:textId="77777777" w:rsidR="003E22F4" w:rsidRPr="00CF439C" w:rsidRDefault="003E22F4" w:rsidP="003E22F4">
            <w:pPr>
              <w:rPr>
                <w:rFonts w:ascii="Arial" w:hAnsi="Arial" w:cs="Arial"/>
                <w:bCs/>
                <w:sz w:val="20"/>
                <w:szCs w:val="20"/>
              </w:rPr>
            </w:pPr>
            <w:r w:rsidRPr="00CF439C">
              <w:rPr>
                <w:rFonts w:ascii="Arial" w:hAnsi="Arial" w:cs="Arial"/>
                <w:sz w:val="20"/>
                <w:szCs w:val="20"/>
              </w:rPr>
              <w:t>Grantee: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7DDBB83"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04543F50"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1BC7CD0" w14:textId="77777777" w:rsidR="003E22F4" w:rsidRPr="00CF439C" w:rsidRDefault="003E22F4" w:rsidP="003E22F4">
            <w:pPr>
              <w:rPr>
                <w:rFonts w:ascii="Arial" w:hAnsi="Arial" w:cs="Arial"/>
                <w:bCs/>
                <w:sz w:val="20"/>
                <w:szCs w:val="20"/>
              </w:rPr>
            </w:pPr>
            <w:r w:rsidRPr="00CF439C">
              <w:rPr>
                <w:rFonts w:ascii="Arial" w:hAnsi="Arial" w:cs="Arial"/>
                <w:sz w:val="20"/>
                <w:szCs w:val="20"/>
              </w:rPr>
              <w:t>Conveyance Document Type: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70CE259" w14:textId="5A88A569" w:rsidR="003E22F4" w:rsidRPr="00CF439C" w:rsidRDefault="002C0661" w:rsidP="003E22F4">
            <w:pPr>
              <w:rPr>
                <w:rFonts w:ascii="Arial" w:hAnsi="Arial" w:cs="Arial"/>
                <w:bCs/>
                <w:sz w:val="20"/>
                <w:szCs w:val="20"/>
              </w:rPr>
            </w:pPr>
            <w:sdt>
              <w:sdtPr>
                <w:rPr>
                  <w:rFonts w:ascii="Arial" w:hAnsi="Arial" w:cs="Arial"/>
                  <w:sz w:val="20"/>
                  <w:szCs w:val="20"/>
                </w:rPr>
                <w:alias w:val="Document Type"/>
                <w:tag w:val="Document Type"/>
                <w:id w:val="-919247052"/>
                <w:placeholder>
                  <w:docPart w:val="246635C8387D4A43B1543A6F354A773D"/>
                </w:placeholder>
                <w:showingPlcHdr/>
                <w:dropDownList>
                  <w:listItem w:displayText="Warranty Deed" w:value="Warranty Deed"/>
                  <w:listItem w:displayText="Quitclaim Deed" w:value="Quitclaim Deed"/>
                  <w:listItem w:displayText="Trustee Deed" w:value="Trustee Deed"/>
                  <w:listItem w:displayText="Other" w:value="Other"/>
                </w:dropDownList>
              </w:sdtPr>
              <w:sdtEndPr/>
              <w:sdtContent>
                <w:r w:rsidR="003E22F4" w:rsidRPr="006E1A23">
                  <w:rPr>
                    <w:rStyle w:val="PlaceholderText"/>
                    <w:rFonts w:ascii="Arial" w:hAnsi="Arial" w:cs="Arial"/>
                    <w:color w:val="00B050"/>
                    <w:sz w:val="20"/>
                    <w:szCs w:val="20"/>
                  </w:rPr>
                  <w:t>Choose an item.</w:t>
                </w:r>
              </w:sdtContent>
            </w:sdt>
            <w:r w:rsidR="003E22F4" w:rsidRPr="00CF439C">
              <w:rPr>
                <w:rFonts w:ascii="Arial" w:hAnsi="Arial" w:cs="Arial"/>
                <w:sz w:val="20"/>
                <w:szCs w:val="20"/>
              </w:rPr>
              <w:t xml:space="preserve">     </w:t>
            </w:r>
            <w:r w:rsidR="004C2E4D">
              <w:rPr>
                <w:rFonts w:ascii="Arial" w:hAnsi="Arial" w:cs="Arial"/>
                <w:bCs/>
                <w:sz w:val="20"/>
                <w:szCs w:val="20"/>
              </w:rPr>
              <w:fldChar w:fldCharType="begin">
                <w:ffData>
                  <w:name w:val=""/>
                  <w:enabled/>
                  <w:calcOnExit w:val="0"/>
                  <w:textInput>
                    <w:default w:val="If &quot;Other&quot; explain"/>
                  </w:textInput>
                </w:ffData>
              </w:fldChar>
            </w:r>
            <w:r w:rsidR="004C2E4D">
              <w:rPr>
                <w:rFonts w:ascii="Arial" w:hAnsi="Arial" w:cs="Arial"/>
                <w:bCs/>
                <w:sz w:val="20"/>
                <w:szCs w:val="20"/>
              </w:rPr>
              <w:instrText xml:space="preserve"> FORMTEXT </w:instrText>
            </w:r>
            <w:r w:rsidR="004C2E4D">
              <w:rPr>
                <w:rFonts w:ascii="Arial" w:hAnsi="Arial" w:cs="Arial"/>
                <w:bCs/>
                <w:sz w:val="20"/>
                <w:szCs w:val="20"/>
              </w:rPr>
            </w:r>
            <w:r w:rsidR="004C2E4D">
              <w:rPr>
                <w:rFonts w:ascii="Arial" w:hAnsi="Arial" w:cs="Arial"/>
                <w:bCs/>
                <w:sz w:val="20"/>
                <w:szCs w:val="20"/>
              </w:rPr>
              <w:fldChar w:fldCharType="separate"/>
            </w:r>
            <w:r w:rsidR="004C2E4D">
              <w:rPr>
                <w:rFonts w:ascii="Arial" w:hAnsi="Arial" w:cs="Arial"/>
                <w:bCs/>
                <w:noProof/>
                <w:sz w:val="20"/>
                <w:szCs w:val="20"/>
              </w:rPr>
              <w:t>If "Other" explain</w:t>
            </w:r>
            <w:r w:rsidR="004C2E4D">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Remove if not needed.</w:t>
            </w:r>
          </w:p>
        </w:tc>
      </w:tr>
      <w:tr w:rsidR="003E22F4" w:rsidRPr="00CF439C" w14:paraId="58409D7E"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F0D956A" w14:textId="77777777" w:rsidR="003E22F4" w:rsidRPr="00CF439C" w:rsidRDefault="003E22F4" w:rsidP="003E22F4">
            <w:pPr>
              <w:rPr>
                <w:rFonts w:ascii="Arial" w:hAnsi="Arial" w:cs="Arial"/>
                <w:bCs/>
                <w:sz w:val="20"/>
                <w:szCs w:val="20"/>
              </w:rPr>
            </w:pPr>
            <w:r w:rsidRPr="00CF439C">
              <w:rPr>
                <w:rFonts w:ascii="Arial" w:hAnsi="Arial" w:cs="Arial"/>
                <w:sz w:val="20"/>
                <w:szCs w:val="20"/>
              </w:rPr>
              <w:t>Document Number:</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729C393"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490F6C6C"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1E6C25D" w14:textId="77777777" w:rsidR="003E22F4" w:rsidRPr="00CF439C" w:rsidRDefault="003E22F4" w:rsidP="003E22F4">
            <w:pPr>
              <w:rPr>
                <w:rFonts w:ascii="Arial" w:hAnsi="Arial" w:cs="Arial"/>
                <w:bCs/>
                <w:sz w:val="20"/>
                <w:szCs w:val="20"/>
              </w:rPr>
            </w:pPr>
            <w:r w:rsidRPr="00CF439C">
              <w:rPr>
                <w:rFonts w:ascii="Arial" w:hAnsi="Arial" w:cs="Arial"/>
                <w:sz w:val="20"/>
                <w:szCs w:val="20"/>
              </w:rPr>
              <w:t>Arms-Length Transaction:</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CBB5096" w14:textId="376A9BD3" w:rsidR="003E22F4" w:rsidRPr="00CF439C" w:rsidRDefault="003E22F4" w:rsidP="003E22F4">
            <w:pPr>
              <w:rPr>
                <w:rFonts w:ascii="Arial" w:hAnsi="Arial" w:cs="Arial"/>
                <w:bCs/>
                <w:sz w:val="20"/>
                <w:szCs w:val="20"/>
              </w:rPr>
            </w:pPr>
            <w:r w:rsidRPr="00CF439C">
              <w:rPr>
                <w:rFonts w:ascii="Arial" w:hAnsi="Arial" w:cs="Arial"/>
                <w:sz w:val="20"/>
                <w:szCs w:val="20"/>
              </w:rPr>
              <w:t xml:space="preserve">Yes </w:t>
            </w:r>
            <w:sdt>
              <w:sdtPr>
                <w:rPr>
                  <w:rFonts w:ascii="Arial" w:hAnsi="Arial" w:cs="Arial"/>
                  <w:sz w:val="20"/>
                  <w:szCs w:val="20"/>
                </w:rPr>
                <w:id w:val="1557356080"/>
                <w14:checkbox>
                  <w14:checked w14:val="0"/>
                  <w14:checkedState w14:val="2612" w14:font="MS Gothic"/>
                  <w14:uncheckedState w14:val="2610" w14:font="MS Gothic"/>
                </w14:checkbox>
              </w:sdtPr>
              <w:sdtEndPr/>
              <w:sdtContent>
                <w:r w:rsidRPr="00CF439C">
                  <w:rPr>
                    <w:rFonts w:ascii="MS Gothic" w:eastAsia="MS Gothic" w:hAnsi="MS Gothic" w:cs="Arial" w:hint="eastAsia"/>
                    <w:sz w:val="20"/>
                    <w:szCs w:val="20"/>
                  </w:rPr>
                  <w:t>☐</w:t>
                </w:r>
              </w:sdtContent>
            </w:sdt>
            <w:r w:rsidRPr="00CF439C">
              <w:rPr>
                <w:rFonts w:ascii="Arial" w:hAnsi="Arial" w:cs="Arial"/>
                <w:sz w:val="20"/>
                <w:szCs w:val="20"/>
              </w:rPr>
              <w:t xml:space="preserve">    No </w:t>
            </w:r>
            <w:sdt>
              <w:sdtPr>
                <w:rPr>
                  <w:rFonts w:ascii="Arial" w:hAnsi="Arial" w:cs="Arial"/>
                  <w:sz w:val="20"/>
                  <w:szCs w:val="20"/>
                </w:rPr>
                <w:id w:val="1644688342"/>
                <w14:checkbox>
                  <w14:checked w14:val="0"/>
                  <w14:checkedState w14:val="2612" w14:font="MS Gothic"/>
                  <w14:uncheckedState w14:val="2610" w14:font="MS Gothic"/>
                </w14:checkbox>
              </w:sdtPr>
              <w:sdtEndPr/>
              <w:sdtContent>
                <w:r w:rsidRPr="00CF439C">
                  <w:rPr>
                    <w:rFonts w:ascii="MS Gothic" w:eastAsia="MS Gothic" w:hAnsi="MS Gothic" w:cs="Arial" w:hint="eastAsia"/>
                    <w:sz w:val="20"/>
                    <w:szCs w:val="20"/>
                  </w:rPr>
                  <w:t>☐</w:t>
                </w:r>
              </w:sdtContent>
            </w:sdt>
            <w:r w:rsidRPr="00CF439C">
              <w:rPr>
                <w:rFonts w:ascii="Arial" w:hAnsi="Arial" w:cs="Arial"/>
                <w:sz w:val="20"/>
                <w:szCs w:val="20"/>
              </w:rPr>
              <w:t xml:space="preserve">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00E7265D" w:rsidRPr="00E7265D">
              <w:rPr>
                <w:rFonts w:ascii="Arial" w:hAnsi="Arial" w:cs="Arial"/>
                <w:bCs/>
                <w:color w:val="FF0000"/>
                <w:sz w:val="20"/>
                <w:szCs w:val="20"/>
              </w:rPr>
              <w:t>If the transaction is not arms-length explain why it is being used.</w:t>
            </w:r>
          </w:p>
        </w:tc>
      </w:tr>
      <w:tr w:rsidR="003E22F4" w:rsidRPr="00CF439C" w14:paraId="5C1D6F3C"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FBF5495" w14:textId="77777777" w:rsidR="003E22F4" w:rsidRPr="00CF439C" w:rsidRDefault="003E22F4" w:rsidP="003E22F4">
            <w:pPr>
              <w:rPr>
                <w:rFonts w:ascii="Arial" w:hAnsi="Arial" w:cs="Arial"/>
                <w:bCs/>
                <w:sz w:val="20"/>
                <w:szCs w:val="20"/>
              </w:rPr>
            </w:pPr>
            <w:r w:rsidRPr="00CF439C">
              <w:rPr>
                <w:rFonts w:ascii="Arial" w:hAnsi="Arial" w:cs="Arial"/>
                <w:sz w:val="20"/>
                <w:szCs w:val="20"/>
              </w:rPr>
              <w:t>Rights Conveyed:</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A1CC0CE" w14:textId="77777777" w:rsidR="003E22F4" w:rsidRPr="00CF439C" w:rsidRDefault="002C0661" w:rsidP="003E22F4">
            <w:pPr>
              <w:rPr>
                <w:rFonts w:ascii="Arial" w:hAnsi="Arial" w:cs="Arial"/>
                <w:bCs/>
                <w:sz w:val="20"/>
                <w:szCs w:val="20"/>
              </w:rPr>
            </w:pPr>
            <w:sdt>
              <w:sdtPr>
                <w:rPr>
                  <w:rFonts w:ascii="Arial" w:hAnsi="Arial" w:cs="Arial"/>
                  <w:bCs/>
                  <w:sz w:val="20"/>
                  <w:szCs w:val="20"/>
                </w:rPr>
                <w:alias w:val="Rights Conveyed"/>
                <w:tag w:val="Rights Conveyed"/>
                <w:id w:val="-2053292242"/>
                <w:placeholder>
                  <w:docPart w:val="516ECBCB02524B14A9CC9113FC223AAE"/>
                </w:placeholder>
                <w:showingPlcHdr/>
                <w:dropDownList>
                  <w:listItem w:displayText="Fee Simple" w:value="Fee Simple"/>
                  <w:listItem w:displayText="Easement" w:value="Easement"/>
                  <w:listItem w:displayText="Partial Interest" w:value="Partial Interest"/>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If rights conveyed are anything other than “fee simple” explain. Remove if not needed.</w:t>
            </w:r>
          </w:p>
        </w:tc>
      </w:tr>
      <w:tr w:rsidR="003E22F4" w:rsidRPr="00CF439C" w14:paraId="1C0F4582"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04126D0" w14:textId="77777777" w:rsidR="003E22F4" w:rsidRPr="00CF439C" w:rsidRDefault="003E22F4" w:rsidP="003E22F4">
            <w:pPr>
              <w:rPr>
                <w:rFonts w:ascii="Arial" w:hAnsi="Arial" w:cs="Arial"/>
                <w:bCs/>
                <w:sz w:val="20"/>
                <w:szCs w:val="20"/>
              </w:rPr>
            </w:pPr>
            <w:r w:rsidRPr="00CF439C">
              <w:rPr>
                <w:rFonts w:ascii="Arial" w:hAnsi="Arial" w:cs="Arial"/>
                <w:sz w:val="20"/>
                <w:szCs w:val="20"/>
              </w:rPr>
              <w:t>Financing:</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E7AE77C"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color w:val="FF0000"/>
                <w:sz w:val="20"/>
                <w:szCs w:val="20"/>
              </w:rPr>
              <w:t>Unless there are special terms (the terms of a land contract are inconsistent with typical financing) this can be noted as “cash to seller”. If a land contract was used in the transaction, the terms of the contract should be verified if possible.</w:t>
            </w:r>
          </w:p>
        </w:tc>
      </w:tr>
      <w:tr w:rsidR="003E22F4" w:rsidRPr="00CF439C" w14:paraId="19B71DE2"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0EA4E51" w14:textId="77777777" w:rsidR="003E22F4" w:rsidRPr="00CF439C" w:rsidRDefault="003E22F4" w:rsidP="003E22F4">
            <w:pPr>
              <w:rPr>
                <w:rFonts w:ascii="Arial" w:hAnsi="Arial" w:cs="Arial"/>
                <w:bCs/>
                <w:sz w:val="20"/>
                <w:szCs w:val="20"/>
              </w:rPr>
            </w:pPr>
            <w:r w:rsidRPr="00CF439C">
              <w:rPr>
                <w:rFonts w:ascii="Arial" w:hAnsi="Arial" w:cs="Arial"/>
                <w:sz w:val="20"/>
                <w:szCs w:val="20"/>
              </w:rPr>
              <w:t>Data Source: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7CB34D9"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 xml:space="preserve">Multiple Listings, </w:t>
            </w:r>
            <w:r w:rsidRPr="00EA34CA">
              <w:rPr>
                <w:rFonts w:ascii="Arial" w:hAnsi="Arial" w:cs="Arial"/>
                <w:bCs/>
                <w:color w:val="FF0000"/>
                <w:sz w:val="20"/>
                <w:szCs w:val="20"/>
              </w:rPr>
              <w:t>Department of Revenue’s Real Estate Transfer Return (RETR) sight</w:t>
            </w:r>
            <w:r w:rsidRPr="00CF439C">
              <w:rPr>
                <w:rFonts w:ascii="Arial" w:hAnsi="Arial" w:cs="Arial"/>
                <w:bCs/>
                <w:color w:val="FF0000"/>
                <w:sz w:val="20"/>
                <w:szCs w:val="20"/>
              </w:rPr>
              <w:t>, CoStar, Industry Publication, etc.</w:t>
            </w:r>
          </w:p>
        </w:tc>
      </w:tr>
      <w:tr w:rsidR="003E22F4" w:rsidRPr="00CF439C" w14:paraId="333E1567"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10231A8" w14:textId="77777777" w:rsidR="003E22F4" w:rsidRPr="00CF439C" w:rsidRDefault="003E22F4" w:rsidP="003E22F4">
            <w:pPr>
              <w:rPr>
                <w:rFonts w:ascii="Arial" w:hAnsi="Arial" w:cs="Arial"/>
                <w:bCs/>
                <w:sz w:val="20"/>
                <w:szCs w:val="20"/>
              </w:rPr>
            </w:pPr>
            <w:r w:rsidRPr="00CF439C">
              <w:rPr>
                <w:rFonts w:ascii="Arial" w:hAnsi="Arial" w:cs="Arial"/>
                <w:sz w:val="20"/>
                <w:szCs w:val="20"/>
              </w:rPr>
              <w:t>Person Conducting Verification Process: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C37C99A"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25BA2919"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FC7DF04" w14:textId="77777777" w:rsidR="003E22F4" w:rsidRPr="00CF439C" w:rsidRDefault="003E22F4" w:rsidP="003E22F4">
            <w:pPr>
              <w:rPr>
                <w:rFonts w:ascii="Arial" w:hAnsi="Arial" w:cs="Arial"/>
                <w:bCs/>
                <w:sz w:val="20"/>
                <w:szCs w:val="20"/>
              </w:rPr>
            </w:pPr>
            <w:r w:rsidRPr="00CF439C">
              <w:rPr>
                <w:rFonts w:ascii="Arial" w:hAnsi="Arial" w:cs="Arial"/>
                <w:sz w:val="20"/>
                <w:szCs w:val="20"/>
              </w:rPr>
              <w:t>Person Sale Was Verified With:</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1C38B0C" w14:textId="2E1BDF75" w:rsidR="003E22F4" w:rsidRPr="004B4B96" w:rsidRDefault="003E22F4" w:rsidP="003E22F4">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4B4B96">
              <w:rPr>
                <w:rFonts w:ascii="Arial" w:hAnsi="Arial" w:cs="Arial"/>
                <w:bCs/>
                <w:sz w:val="20"/>
                <w:szCs w:val="20"/>
              </w:rPr>
              <w:t xml:space="preserve"> </w:t>
            </w:r>
            <w:r w:rsidR="004B4B96">
              <w:rPr>
                <w:rFonts w:ascii="Arial" w:hAnsi="Arial" w:cs="Arial"/>
                <w:bCs/>
                <w:color w:val="FF0000"/>
                <w:sz w:val="20"/>
                <w:szCs w:val="20"/>
              </w:rPr>
              <w:t>Include name and relationship to sale.</w:t>
            </w:r>
          </w:p>
        </w:tc>
      </w:tr>
      <w:tr w:rsidR="003E22F4" w:rsidRPr="00CF439C" w14:paraId="38691837"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1C76079" w14:textId="77777777" w:rsidR="003E22F4" w:rsidRPr="00CF439C" w:rsidRDefault="003E22F4" w:rsidP="003E22F4">
            <w:pPr>
              <w:rPr>
                <w:rFonts w:ascii="Arial" w:hAnsi="Arial" w:cs="Arial"/>
                <w:bCs/>
                <w:sz w:val="20"/>
                <w:szCs w:val="20"/>
              </w:rPr>
            </w:pPr>
            <w:r w:rsidRPr="00CF439C">
              <w:rPr>
                <w:rFonts w:ascii="Arial" w:hAnsi="Arial" w:cs="Arial"/>
                <w:sz w:val="20"/>
                <w:szCs w:val="20"/>
              </w:rPr>
              <w:t>Verification Date: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8CCEB3C"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3A09BC" w14:paraId="143C7277" w14:textId="77777777" w:rsidTr="00555E8F">
        <w:trPr>
          <w:trHeight w:val="317"/>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32D2D165" w14:textId="77777777" w:rsidR="003E22F4" w:rsidRPr="00CA284B" w:rsidRDefault="003E22F4" w:rsidP="003E22F4">
            <w:pPr>
              <w:rPr>
                <w:rFonts w:ascii="Arial" w:hAnsi="Arial" w:cs="Arial"/>
                <w:b/>
                <w:bCs/>
              </w:rPr>
            </w:pPr>
            <w:r>
              <w:rPr>
                <w:rFonts w:ascii="Arial" w:hAnsi="Arial" w:cs="Arial"/>
                <w:b/>
                <w:bCs/>
              </w:rPr>
              <w:t>Property Description</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5CB7DA3E" w14:textId="77777777" w:rsidR="003E22F4" w:rsidRPr="003A09BC" w:rsidRDefault="003E22F4" w:rsidP="003E22F4">
            <w:pPr>
              <w:rPr>
                <w:rFonts w:ascii="Arial" w:hAnsi="Arial" w:cs="Arial"/>
                <w:color w:val="FF0000"/>
              </w:rPr>
            </w:pPr>
          </w:p>
        </w:tc>
      </w:tr>
      <w:tr w:rsidR="003E22F4" w:rsidRPr="00CF439C" w14:paraId="3E440F74"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DFFEEF5" w14:textId="77777777" w:rsidR="003E22F4" w:rsidRPr="00CF439C" w:rsidRDefault="003E22F4" w:rsidP="003E22F4">
            <w:pPr>
              <w:rPr>
                <w:rFonts w:ascii="Arial" w:hAnsi="Arial" w:cs="Arial"/>
                <w:sz w:val="20"/>
                <w:szCs w:val="20"/>
              </w:rPr>
            </w:pPr>
            <w:r w:rsidRPr="00CF439C">
              <w:rPr>
                <w:rFonts w:ascii="Arial" w:hAnsi="Arial" w:cs="Arial"/>
                <w:sz w:val="20"/>
                <w:szCs w:val="20"/>
              </w:rPr>
              <w:t>Land Area/Property Size: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E7F21E5" w14:textId="5EC24705"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color w:val="FF0000"/>
                <w:sz w:val="20"/>
                <w:szCs w:val="20"/>
              </w:rPr>
              <w:t xml:space="preserve">Ensure that </w:t>
            </w:r>
            <w:proofErr w:type="gramStart"/>
            <w:r w:rsidRPr="00CF439C">
              <w:rPr>
                <w:rFonts w:ascii="Arial" w:hAnsi="Arial" w:cs="Arial"/>
                <w:color w:val="FF0000"/>
                <w:sz w:val="20"/>
                <w:szCs w:val="20"/>
              </w:rPr>
              <w:t>all of</w:t>
            </w:r>
            <w:proofErr w:type="gramEnd"/>
            <w:r w:rsidRPr="00CF439C">
              <w:rPr>
                <w:rFonts w:ascii="Arial" w:hAnsi="Arial" w:cs="Arial"/>
                <w:color w:val="FF0000"/>
                <w:sz w:val="20"/>
                <w:szCs w:val="20"/>
              </w:rPr>
              <w:t xml:space="preserve"> the land included in the transaction is accounted for here. The transaction may include multiple tax parcels. </w:t>
            </w:r>
          </w:p>
        </w:tc>
      </w:tr>
      <w:tr w:rsidR="003E22F4" w:rsidRPr="00CF439C" w14:paraId="7199813F"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411B6FF" w14:textId="77777777" w:rsidR="003E22F4" w:rsidRPr="00CF439C" w:rsidRDefault="003E22F4" w:rsidP="003E22F4">
            <w:pPr>
              <w:rPr>
                <w:rFonts w:ascii="Arial" w:hAnsi="Arial" w:cs="Arial"/>
                <w:sz w:val="20"/>
                <w:szCs w:val="20"/>
              </w:rPr>
            </w:pPr>
            <w:r w:rsidRPr="00CF439C">
              <w:rPr>
                <w:rFonts w:ascii="Arial" w:hAnsi="Arial" w:cs="Arial"/>
                <w:sz w:val="20"/>
                <w:szCs w:val="20"/>
              </w:rPr>
              <w:t>Zoning:</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6A63704" w14:textId="77777777"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1A961E3D"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9004433" w14:textId="77777777" w:rsidR="003E22F4" w:rsidRPr="00CF439C" w:rsidRDefault="003E22F4" w:rsidP="003E22F4">
            <w:pPr>
              <w:rPr>
                <w:rFonts w:ascii="Arial" w:hAnsi="Arial" w:cs="Arial"/>
                <w:sz w:val="20"/>
                <w:szCs w:val="20"/>
              </w:rPr>
            </w:pPr>
            <w:r w:rsidRPr="00CF439C">
              <w:rPr>
                <w:rFonts w:ascii="Arial" w:hAnsi="Arial" w:cs="Arial"/>
                <w:sz w:val="20"/>
                <w:szCs w:val="20"/>
              </w:rPr>
              <w:t>Zoning Authority:</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A452B2D"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28857C05"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C12C92E" w14:textId="77777777" w:rsidR="003E22F4" w:rsidRPr="00CF439C" w:rsidRDefault="003E22F4" w:rsidP="003E22F4">
            <w:pPr>
              <w:rPr>
                <w:rFonts w:ascii="Arial" w:hAnsi="Arial" w:cs="Arial"/>
                <w:sz w:val="20"/>
                <w:szCs w:val="20"/>
              </w:rPr>
            </w:pPr>
            <w:r w:rsidRPr="00CF439C">
              <w:rPr>
                <w:rFonts w:ascii="Arial" w:hAnsi="Arial" w:cs="Arial"/>
                <w:sz w:val="20"/>
                <w:szCs w:val="20"/>
              </w:rPr>
              <w:t>Property Type: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7BC93F8" w14:textId="77777777" w:rsidR="003E22F4" w:rsidRPr="00CF439C" w:rsidRDefault="002C0661" w:rsidP="003E22F4">
            <w:pPr>
              <w:rPr>
                <w:rFonts w:ascii="Arial" w:hAnsi="Arial" w:cs="Arial"/>
                <w:color w:val="FF0000"/>
                <w:sz w:val="20"/>
                <w:szCs w:val="20"/>
              </w:rPr>
            </w:pPr>
            <w:sdt>
              <w:sdtPr>
                <w:rPr>
                  <w:rFonts w:ascii="Arial" w:hAnsi="Arial" w:cs="Arial"/>
                  <w:bCs/>
                  <w:sz w:val="20"/>
                  <w:szCs w:val="20"/>
                </w:rPr>
                <w:alias w:val="Property Type"/>
                <w:tag w:val="Property Type"/>
                <w:id w:val="745620648"/>
                <w:placeholder>
                  <w:docPart w:val="92760E4193784FC9AAF98DD8010CF2F3"/>
                </w:placeholder>
                <w:showingPlcHdr/>
                <w:dropDownList>
                  <w:listItem w:displayText="Agricultural" w:value="Agricultural"/>
                  <w:listItem w:displayText="Rural Residential" w:value="Rural Residential"/>
                  <w:listItem w:displayText="Recreational" w:value="Recreational"/>
                  <w:listItem w:displayText="Vacant Development Land" w:value="Vacant Development Land"/>
                  <w:listItem w:displayText="Residential" w:value="Residential"/>
                  <w:listItem w:displayText="Commercial/Retail" w:value="Commercial/Retail"/>
                  <w:listItem w:displayText="Commercial/Office" w:value="Commercial/Office"/>
                  <w:listItem w:displayText="Industrial" w:value="Industrial"/>
                  <w:listItem w:displayText="Institutional" w:value="Institutional"/>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If “Other” describe property type. Add any additional information as needed. Remove if not needed.</w:t>
            </w:r>
          </w:p>
        </w:tc>
      </w:tr>
      <w:tr w:rsidR="003E22F4" w:rsidRPr="00CF439C" w14:paraId="23477880"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23F38703" w14:textId="77777777" w:rsidR="003E22F4" w:rsidRPr="00CF439C" w:rsidRDefault="003E22F4" w:rsidP="003E22F4">
            <w:pPr>
              <w:rPr>
                <w:rFonts w:ascii="Arial" w:hAnsi="Arial" w:cs="Arial"/>
                <w:sz w:val="20"/>
                <w:szCs w:val="20"/>
              </w:rPr>
            </w:pPr>
            <w:r w:rsidRPr="00CF439C">
              <w:rPr>
                <w:rFonts w:ascii="Arial" w:hAnsi="Arial" w:cs="Arial"/>
                <w:sz w:val="20"/>
                <w:szCs w:val="20"/>
              </w:rPr>
              <w:t>Property Use at the Time of Sale: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08F4499" w14:textId="77777777"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2862CCCE"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07E694F4" w14:textId="77777777" w:rsidR="003E22F4" w:rsidRPr="00CF439C" w:rsidRDefault="003E22F4" w:rsidP="003E22F4">
            <w:pPr>
              <w:rPr>
                <w:rFonts w:ascii="Arial" w:hAnsi="Arial" w:cs="Arial"/>
                <w:sz w:val="20"/>
                <w:szCs w:val="20"/>
              </w:rPr>
            </w:pPr>
            <w:r w:rsidRPr="00CF439C">
              <w:rPr>
                <w:rFonts w:ascii="Arial" w:hAnsi="Arial" w:cs="Arial"/>
                <w:sz w:val="20"/>
                <w:szCs w:val="20"/>
              </w:rPr>
              <w:t>Buyer’s Intended Use: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3ED0EF0" w14:textId="77777777"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50C1E212"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0832922" w14:textId="77777777" w:rsidR="003E22F4" w:rsidRPr="00CF439C" w:rsidRDefault="003E22F4" w:rsidP="003E22F4">
            <w:pPr>
              <w:rPr>
                <w:rFonts w:ascii="Arial" w:hAnsi="Arial" w:cs="Arial"/>
                <w:sz w:val="20"/>
                <w:szCs w:val="20"/>
              </w:rPr>
            </w:pPr>
            <w:r>
              <w:rPr>
                <w:rFonts w:ascii="Arial" w:hAnsi="Arial" w:cs="Arial"/>
                <w:sz w:val="20"/>
                <w:szCs w:val="20"/>
              </w:rPr>
              <w:lastRenderedPageBreak/>
              <w:t>Physical Characteristics</w:t>
            </w:r>
            <w:r w:rsidRPr="00CF439C">
              <w:rPr>
                <w:rFonts w:ascii="Arial" w:hAnsi="Arial" w:cs="Arial"/>
                <w:sz w:val="20"/>
                <w:szCs w:val="20"/>
              </w:rPr>
              <w: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2CDEB20" w14:textId="77777777" w:rsidR="003E22F4" w:rsidRPr="00CF439C" w:rsidRDefault="003E22F4" w:rsidP="003E22F4">
            <w:pPr>
              <w:rPr>
                <w:rFonts w:ascii="Arial" w:hAnsi="Arial" w:cs="Arial"/>
                <w:sz w:val="20"/>
                <w:szCs w:val="20"/>
              </w:rPr>
            </w:pPr>
            <w:r w:rsidRPr="00CF439C">
              <w:rPr>
                <w:rFonts w:ascii="Arial" w:hAnsi="Arial" w:cs="Arial"/>
                <w:color w:val="FF0000"/>
                <w:sz w:val="20"/>
                <w:szCs w:val="20"/>
              </w:rPr>
              <w:t xml:space="preserve">Much of the information below will be based upon the preparer’s inspection </w:t>
            </w:r>
            <w:r>
              <w:rPr>
                <w:rFonts w:ascii="Arial" w:hAnsi="Arial" w:cs="Arial"/>
                <w:color w:val="FF0000"/>
                <w:sz w:val="20"/>
                <w:szCs w:val="20"/>
              </w:rPr>
              <w:t xml:space="preserve">or verification </w:t>
            </w:r>
            <w:r w:rsidRPr="00CF439C">
              <w:rPr>
                <w:rFonts w:ascii="Arial" w:hAnsi="Arial" w:cs="Arial"/>
                <w:color w:val="FF0000"/>
                <w:sz w:val="20"/>
                <w:szCs w:val="20"/>
              </w:rPr>
              <w:t>of the comparable sale.</w:t>
            </w:r>
          </w:p>
        </w:tc>
      </w:tr>
      <w:tr w:rsidR="003E22F4" w:rsidRPr="00CF439C" w14:paraId="2E83AE8F"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390AB643"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6AFF0D7E" w14:textId="77777777" w:rsidR="003E22F4" w:rsidRPr="00CF439C" w:rsidRDefault="003E22F4" w:rsidP="003E22F4">
            <w:pPr>
              <w:rPr>
                <w:rFonts w:ascii="Arial" w:hAnsi="Arial" w:cs="Arial"/>
                <w:sz w:val="20"/>
                <w:szCs w:val="20"/>
              </w:rPr>
            </w:pPr>
            <w:r w:rsidRPr="00CF439C">
              <w:rPr>
                <w:rFonts w:ascii="Arial" w:hAnsi="Arial" w:cs="Arial"/>
                <w:sz w:val="20"/>
                <w:szCs w:val="20"/>
              </w:rPr>
              <w:t>T</w:t>
            </w:r>
            <w:r>
              <w:rPr>
                <w:rFonts w:ascii="Arial" w:hAnsi="Arial" w:cs="Arial"/>
                <w:sz w:val="20"/>
                <w:szCs w:val="20"/>
              </w:rPr>
              <w:t>opography</w:t>
            </w:r>
            <w:r w:rsidRPr="00CF439C">
              <w:rPr>
                <w:rFonts w:ascii="Arial" w:hAnsi="Arial" w:cs="Arial"/>
                <w:sz w:val="20"/>
                <w:szCs w:val="20"/>
              </w:rPr>
              <w: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5B57CDB" w14:textId="77777777" w:rsidR="003E22F4" w:rsidRPr="00CF439C" w:rsidRDefault="002C0661" w:rsidP="003E22F4">
            <w:pPr>
              <w:rPr>
                <w:rFonts w:ascii="Arial" w:hAnsi="Arial" w:cs="Arial"/>
                <w:color w:val="FF0000"/>
                <w:sz w:val="20"/>
                <w:szCs w:val="20"/>
              </w:rPr>
            </w:pPr>
            <w:sdt>
              <w:sdtPr>
                <w:rPr>
                  <w:rFonts w:ascii="Arial" w:hAnsi="Arial" w:cs="Arial"/>
                  <w:bCs/>
                  <w:sz w:val="20"/>
                  <w:szCs w:val="20"/>
                </w:rPr>
                <w:alias w:val="Terrain"/>
                <w:tag w:val="Terrain"/>
                <w:id w:val="-1738546523"/>
                <w:placeholder>
                  <w:docPart w:val="816B21DF74C64AC9AEDD09287B0E8D2A"/>
                </w:placeholder>
                <w:showingPlcHdr/>
                <w:comboBox>
                  <w:listItem w:displayText="Level" w:value="Level"/>
                  <w:listItem w:displayText="Level to gently sloping" w:value="Level to gently sloping"/>
                  <w:listItem w:displayText="Gently sloping" w:value="Gently sloping"/>
                  <w:listItem w:displayText="Sloping" w:value="Sloping"/>
                  <w:listItem w:displayText="Rolling" w:value="Rolling"/>
                  <w:listItem w:displayText="Other" w:value="Other"/>
                </w:comboBox>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If “Other” describe t</w:t>
            </w:r>
            <w:r w:rsidR="003E22F4">
              <w:rPr>
                <w:rFonts w:ascii="Arial" w:hAnsi="Arial" w:cs="Arial"/>
                <w:bCs/>
                <w:color w:val="FF0000"/>
                <w:sz w:val="20"/>
                <w:szCs w:val="20"/>
              </w:rPr>
              <w:t>opography</w:t>
            </w:r>
            <w:r w:rsidR="003E22F4" w:rsidRPr="00CF439C">
              <w:rPr>
                <w:rFonts w:ascii="Arial" w:hAnsi="Arial" w:cs="Arial"/>
                <w:bCs/>
                <w:color w:val="FF0000"/>
                <w:sz w:val="20"/>
                <w:szCs w:val="20"/>
              </w:rPr>
              <w:t xml:space="preserve">. Add additional description as needed. </w:t>
            </w:r>
          </w:p>
        </w:tc>
      </w:tr>
      <w:tr w:rsidR="003E22F4" w:rsidRPr="001933D5" w14:paraId="3A43CD6E"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0CCC64FE"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184B0ADD" w14:textId="77777777" w:rsidR="003E22F4" w:rsidRPr="001933D5" w:rsidRDefault="003E22F4" w:rsidP="003E22F4">
            <w:pPr>
              <w:rPr>
                <w:rFonts w:ascii="Arial" w:hAnsi="Arial" w:cs="Arial"/>
                <w:sz w:val="20"/>
                <w:szCs w:val="20"/>
              </w:rPr>
            </w:pPr>
            <w:r w:rsidRPr="001933D5">
              <w:rPr>
                <w:rFonts w:ascii="Arial" w:hAnsi="Arial" w:cs="Arial"/>
                <w:sz w:val="20"/>
                <w:szCs w:val="20"/>
              </w:rPr>
              <w:t>Drainage: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1EC88AB" w14:textId="77777777" w:rsidR="003E22F4" w:rsidRPr="001933D5" w:rsidRDefault="002C0661" w:rsidP="003E22F4">
            <w:pPr>
              <w:rPr>
                <w:rFonts w:ascii="Arial" w:hAnsi="Arial" w:cs="Arial"/>
                <w:bCs/>
                <w:color w:val="FF0000"/>
                <w:sz w:val="20"/>
                <w:szCs w:val="20"/>
              </w:rPr>
            </w:pPr>
            <w:sdt>
              <w:sdtPr>
                <w:rPr>
                  <w:rFonts w:ascii="Arial" w:hAnsi="Arial" w:cs="Arial"/>
                  <w:bCs/>
                  <w:sz w:val="20"/>
                  <w:szCs w:val="20"/>
                </w:rPr>
                <w:alias w:val="Drainage"/>
                <w:tag w:val="Drainage"/>
                <w:id w:val="-2046903787"/>
                <w:placeholder>
                  <w:docPart w:val="75A4FE9BC31A4594A87E484464C7332A"/>
                </w:placeholder>
                <w:showingPlcHdr/>
                <w:dropDownList>
                  <w:listItem w:displayText="No Drainage Issues" w:value="No Drainage Issues"/>
                  <w:listItem w:displayText="Drain Tile" w:value="Drain Tile"/>
                  <w:listItem w:displayText="Drainage Ditch" w:value="Drainage Ditch"/>
                  <w:listItem w:displayText="On-Site Storm Water Pond" w:value="On-Site Storm Water Pond"/>
                  <w:listItem w:displayText="Areas of Undrained Wetlands" w:value="Areas of Undrained Wetlands"/>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1933D5">
              <w:rPr>
                <w:rFonts w:ascii="Arial" w:hAnsi="Arial" w:cs="Arial"/>
                <w:bCs/>
                <w:sz w:val="20"/>
                <w:szCs w:val="20"/>
              </w:rPr>
              <w:t xml:space="preserve">   </w:t>
            </w:r>
            <w:r w:rsidR="003E22F4" w:rsidRPr="001933D5">
              <w:rPr>
                <w:rFonts w:ascii="Arial" w:hAnsi="Arial" w:cs="Arial"/>
                <w:bCs/>
                <w:sz w:val="20"/>
                <w:szCs w:val="20"/>
              </w:rPr>
              <w:fldChar w:fldCharType="begin">
                <w:ffData>
                  <w:name w:val=""/>
                  <w:enabled/>
                  <w:calcOnExit w:val="0"/>
                  <w:textInput/>
                </w:ffData>
              </w:fldChar>
            </w:r>
            <w:r w:rsidR="003E22F4" w:rsidRPr="001933D5">
              <w:rPr>
                <w:rFonts w:ascii="Arial" w:hAnsi="Arial" w:cs="Arial"/>
                <w:bCs/>
                <w:sz w:val="20"/>
                <w:szCs w:val="20"/>
              </w:rPr>
              <w:instrText xml:space="preserve"> FORMTEXT </w:instrText>
            </w:r>
            <w:r w:rsidR="003E22F4" w:rsidRPr="001933D5">
              <w:rPr>
                <w:rFonts w:ascii="Arial" w:hAnsi="Arial" w:cs="Arial"/>
                <w:bCs/>
                <w:sz w:val="20"/>
                <w:szCs w:val="20"/>
              </w:rPr>
            </w:r>
            <w:r w:rsidR="003E22F4" w:rsidRPr="001933D5">
              <w:rPr>
                <w:rFonts w:ascii="Arial" w:hAnsi="Arial" w:cs="Arial"/>
                <w:bCs/>
                <w:sz w:val="20"/>
                <w:szCs w:val="20"/>
              </w:rPr>
              <w:fldChar w:fldCharType="separate"/>
            </w:r>
            <w:r w:rsidR="003E22F4" w:rsidRPr="001933D5">
              <w:rPr>
                <w:rFonts w:ascii="Arial" w:hAnsi="Arial" w:cs="Arial"/>
                <w:bCs/>
                <w:noProof/>
                <w:sz w:val="20"/>
                <w:szCs w:val="20"/>
              </w:rPr>
              <w:t> </w:t>
            </w:r>
            <w:r w:rsidR="003E22F4" w:rsidRPr="001933D5">
              <w:rPr>
                <w:rFonts w:ascii="Arial" w:hAnsi="Arial" w:cs="Arial"/>
                <w:bCs/>
                <w:noProof/>
                <w:sz w:val="20"/>
                <w:szCs w:val="20"/>
              </w:rPr>
              <w:t> </w:t>
            </w:r>
            <w:r w:rsidR="003E22F4" w:rsidRPr="001933D5">
              <w:rPr>
                <w:rFonts w:ascii="Arial" w:hAnsi="Arial" w:cs="Arial"/>
                <w:bCs/>
                <w:noProof/>
                <w:sz w:val="20"/>
                <w:szCs w:val="20"/>
              </w:rPr>
              <w:t> </w:t>
            </w:r>
            <w:r w:rsidR="003E22F4" w:rsidRPr="001933D5">
              <w:rPr>
                <w:rFonts w:ascii="Arial" w:hAnsi="Arial" w:cs="Arial"/>
                <w:bCs/>
                <w:noProof/>
                <w:sz w:val="20"/>
                <w:szCs w:val="20"/>
              </w:rPr>
              <w:t> </w:t>
            </w:r>
            <w:r w:rsidR="003E22F4" w:rsidRPr="001933D5">
              <w:rPr>
                <w:rFonts w:ascii="Arial" w:hAnsi="Arial" w:cs="Arial"/>
                <w:bCs/>
                <w:noProof/>
                <w:sz w:val="20"/>
                <w:szCs w:val="20"/>
              </w:rPr>
              <w:t> </w:t>
            </w:r>
            <w:r w:rsidR="003E22F4" w:rsidRPr="001933D5">
              <w:rPr>
                <w:rFonts w:ascii="Arial" w:hAnsi="Arial" w:cs="Arial"/>
                <w:bCs/>
                <w:sz w:val="20"/>
                <w:szCs w:val="20"/>
              </w:rPr>
              <w:fldChar w:fldCharType="end"/>
            </w:r>
            <w:r w:rsidR="003E22F4" w:rsidRPr="001933D5">
              <w:rPr>
                <w:rFonts w:ascii="Arial" w:hAnsi="Arial" w:cs="Arial"/>
                <w:bCs/>
                <w:sz w:val="20"/>
                <w:szCs w:val="20"/>
              </w:rPr>
              <w:t xml:space="preserve"> </w:t>
            </w:r>
            <w:r w:rsidR="003E22F4" w:rsidRPr="001933D5">
              <w:rPr>
                <w:rFonts w:ascii="Arial" w:hAnsi="Arial" w:cs="Arial"/>
                <w:bCs/>
                <w:color w:val="FF0000"/>
                <w:sz w:val="20"/>
                <w:szCs w:val="20"/>
              </w:rPr>
              <w:t>If “Other” describe. Expand on general drainage description as needed.</w:t>
            </w:r>
          </w:p>
        </w:tc>
      </w:tr>
      <w:tr w:rsidR="003E22F4" w:rsidRPr="00CF439C" w14:paraId="33433F6E"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562CCF79"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10203EFC" w14:textId="77777777" w:rsidR="003E22F4" w:rsidRPr="00CF439C" w:rsidRDefault="003E22F4" w:rsidP="003E22F4">
            <w:pPr>
              <w:rPr>
                <w:rFonts w:ascii="Arial" w:hAnsi="Arial" w:cs="Arial"/>
                <w:sz w:val="20"/>
                <w:szCs w:val="20"/>
              </w:rPr>
            </w:pPr>
            <w:r>
              <w:rPr>
                <w:rFonts w:ascii="Arial" w:hAnsi="Arial" w:cs="Arial"/>
                <w:sz w:val="20"/>
                <w:szCs w:val="20"/>
              </w:rPr>
              <w:t>Site Cover</w:t>
            </w:r>
            <w:r w:rsidRPr="00CF439C">
              <w:rPr>
                <w:rFonts w:ascii="Arial" w:hAnsi="Arial" w:cs="Arial"/>
                <w:sz w:val="20"/>
                <w:szCs w:val="20"/>
              </w:rPr>
              <w: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01CFDD9" w14:textId="77777777" w:rsidR="003E22F4" w:rsidRPr="00CF439C" w:rsidRDefault="002C0661" w:rsidP="003E22F4">
            <w:pPr>
              <w:rPr>
                <w:rFonts w:ascii="Arial" w:hAnsi="Arial" w:cs="Arial"/>
                <w:color w:val="FF0000"/>
                <w:sz w:val="20"/>
                <w:szCs w:val="20"/>
              </w:rPr>
            </w:pPr>
            <w:sdt>
              <w:sdtPr>
                <w:rPr>
                  <w:rFonts w:ascii="Arial" w:hAnsi="Arial" w:cs="Arial"/>
                  <w:bCs/>
                  <w:sz w:val="20"/>
                  <w:szCs w:val="20"/>
                </w:rPr>
                <w:alias w:val="Site Cover"/>
                <w:tag w:val="Site Cover"/>
                <w:id w:val="1750918630"/>
                <w:placeholder>
                  <w:docPart w:val="839B967B1A4A48629AA00D18D36EF490"/>
                </w:placeholder>
                <w:showingPlcHdr/>
                <w:dropDownList>
                  <w:listItem w:displayText="Open" w:value="Open"/>
                  <w:listItem w:displayText="Scattered Vegetation" w:value="Scattered Vegetation"/>
                  <w:listItem w:displayText="Scattered Mature Trees" w:value="Scattered Mature Trees"/>
                  <w:listItem w:displayText="Wooded" w:value="Wooded"/>
                  <w:listItem w:displayText="Maintained Landscape" w:value="Maintained Landscape"/>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 xml:space="preserve">If “Other” describe </w:t>
            </w:r>
            <w:r w:rsidR="003E22F4">
              <w:rPr>
                <w:rFonts w:ascii="Arial" w:hAnsi="Arial" w:cs="Arial"/>
                <w:bCs/>
                <w:color w:val="FF0000"/>
                <w:sz w:val="20"/>
                <w:szCs w:val="20"/>
              </w:rPr>
              <w:t>site cover</w:t>
            </w:r>
            <w:r w:rsidR="003E22F4" w:rsidRPr="00CF439C">
              <w:rPr>
                <w:rFonts w:ascii="Arial" w:hAnsi="Arial" w:cs="Arial"/>
                <w:bCs/>
                <w:color w:val="FF0000"/>
                <w:sz w:val="20"/>
                <w:szCs w:val="20"/>
              </w:rPr>
              <w:t xml:space="preserve">. Add additional description as needed. </w:t>
            </w:r>
          </w:p>
        </w:tc>
      </w:tr>
      <w:tr w:rsidR="003E22F4" w:rsidRPr="00CF439C" w14:paraId="1E7B7B88"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35E53162"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34A44EF3" w14:textId="77777777" w:rsidR="003E22F4" w:rsidRPr="00CF439C" w:rsidRDefault="003E22F4" w:rsidP="003E22F4">
            <w:pPr>
              <w:rPr>
                <w:rFonts w:ascii="Arial" w:hAnsi="Arial" w:cs="Arial"/>
                <w:sz w:val="20"/>
                <w:szCs w:val="20"/>
              </w:rPr>
            </w:pPr>
            <w:r w:rsidRPr="00CF439C">
              <w:rPr>
                <w:rFonts w:ascii="Arial" w:hAnsi="Arial" w:cs="Arial"/>
                <w:sz w:val="20"/>
                <w:szCs w:val="20"/>
              </w:rPr>
              <w:t>Site Shape: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E758BA8" w14:textId="77777777" w:rsidR="003E22F4" w:rsidRPr="00CF439C" w:rsidRDefault="002C0661" w:rsidP="003E22F4">
            <w:pPr>
              <w:rPr>
                <w:rFonts w:ascii="Arial" w:hAnsi="Arial" w:cs="Arial"/>
                <w:color w:val="FF0000"/>
                <w:sz w:val="20"/>
                <w:szCs w:val="20"/>
              </w:rPr>
            </w:pPr>
            <w:sdt>
              <w:sdtPr>
                <w:rPr>
                  <w:rFonts w:ascii="Arial" w:hAnsi="Arial" w:cs="Arial"/>
                  <w:bCs/>
                  <w:sz w:val="20"/>
                  <w:szCs w:val="20"/>
                </w:rPr>
                <w:alias w:val="Site Shape"/>
                <w:tag w:val="Site Shape"/>
                <w:id w:val="1356229157"/>
                <w:placeholder>
                  <w:docPart w:val="A6FA253ABC8E46C8839CCA0702D288AB"/>
                </w:placeholder>
                <w:showingPlcHdr/>
                <w:dropDownList>
                  <w:listItem w:displayText="Rectangular" w:value="Rectangular"/>
                  <w:listItem w:displayText="Irregular" w:value="Irregular"/>
                  <w:listItem w:displayText="Triangular" w:value="Triangular"/>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 xml:space="preserve">If “Other” describe site shape. Describe whether the site shape affects its </w:t>
            </w:r>
            <w:r w:rsidR="003E22F4">
              <w:rPr>
                <w:rFonts w:ascii="Arial" w:hAnsi="Arial" w:cs="Arial"/>
                <w:bCs/>
                <w:color w:val="FF0000"/>
                <w:sz w:val="20"/>
                <w:szCs w:val="20"/>
              </w:rPr>
              <w:t>utility</w:t>
            </w:r>
            <w:r w:rsidR="003E22F4" w:rsidRPr="00CF439C">
              <w:rPr>
                <w:rFonts w:ascii="Arial" w:hAnsi="Arial" w:cs="Arial"/>
                <w:bCs/>
                <w:color w:val="FF0000"/>
                <w:sz w:val="20"/>
                <w:szCs w:val="20"/>
              </w:rPr>
              <w:t>.</w:t>
            </w:r>
          </w:p>
        </w:tc>
      </w:tr>
      <w:tr w:rsidR="003E22F4" w14:paraId="36B550D7"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023EDF89"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4112370D" w14:textId="77777777" w:rsidR="003E22F4" w:rsidRPr="00CF439C" w:rsidRDefault="003E22F4" w:rsidP="003E22F4">
            <w:pPr>
              <w:rPr>
                <w:rFonts w:ascii="Arial" w:hAnsi="Arial" w:cs="Arial"/>
                <w:sz w:val="20"/>
                <w:szCs w:val="20"/>
              </w:rPr>
            </w:pPr>
            <w:r w:rsidRPr="00CF439C">
              <w:rPr>
                <w:rFonts w:ascii="Arial" w:hAnsi="Arial" w:cs="Arial"/>
                <w:sz w:val="20"/>
                <w:szCs w:val="20"/>
              </w:rPr>
              <w:t>Special Physical Characteristics: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2D6D4F9" w14:textId="77777777" w:rsidR="003E22F4" w:rsidRDefault="002C0661" w:rsidP="003E22F4">
            <w:pPr>
              <w:rPr>
                <w:rFonts w:ascii="Arial" w:hAnsi="Arial" w:cs="Arial"/>
                <w:bCs/>
                <w:sz w:val="20"/>
                <w:szCs w:val="20"/>
              </w:rPr>
            </w:pPr>
            <w:sdt>
              <w:sdtPr>
                <w:rPr>
                  <w:rFonts w:ascii="Arial" w:hAnsi="Arial" w:cs="Arial"/>
                  <w:bCs/>
                  <w:sz w:val="20"/>
                  <w:szCs w:val="20"/>
                </w:rPr>
                <w:alias w:val="Special Characteristics"/>
                <w:tag w:val="Special Characteristics"/>
                <w:id w:val="882528523"/>
                <w:placeholder>
                  <w:docPart w:val="2A74782B6E314CD5B2631C04090CC7AD"/>
                </w:placeholder>
                <w:showingPlcHdr/>
                <w:dropDownList>
                  <w:listItem w:displayText="Waterfront" w:value="Waterfront"/>
                  <w:listItem w:displayText="Exceptional View" w:value="Exceptional View"/>
                  <w:listItem w:displayText="Site Contamination" w:value="Site Contamination"/>
                  <w:listItem w:displayText="Quarry" w:value="Quarry"/>
                  <w:listItem w:displayText="Harvestable Timber" w:value="Harvestable Timber"/>
                  <w:listItem w:displayText="Junk Yard" w:value="Junk Yard"/>
                  <w:listItem w:displayText="Other" w:value="Other"/>
                  <w:listItem w:displayText="Irrigated Tillable Agricultural Land" w:value="Irrigated Tillable Agricultural Land"/>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If “Other” describe special physical characteristic. Provide additional description of special characteristic as is needed.</w:t>
            </w:r>
          </w:p>
        </w:tc>
      </w:tr>
      <w:tr w:rsidR="003E22F4" w:rsidRPr="00CF439C" w14:paraId="2F0383DA"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64EB0FA9"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28C4B225" w14:textId="77777777" w:rsidR="003E22F4" w:rsidRPr="00CF439C" w:rsidRDefault="003E22F4" w:rsidP="003E22F4">
            <w:pPr>
              <w:rPr>
                <w:rFonts w:ascii="Arial" w:hAnsi="Arial" w:cs="Arial"/>
                <w:sz w:val="20"/>
                <w:szCs w:val="20"/>
              </w:rPr>
            </w:pPr>
            <w:r w:rsidRPr="00CF439C">
              <w:rPr>
                <w:rFonts w:ascii="Arial" w:hAnsi="Arial" w:cs="Arial"/>
                <w:sz w:val="20"/>
                <w:szCs w:val="20"/>
              </w:rPr>
              <w:t>Easements Encumbrances and Restrictions: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CF2F090" w14:textId="77777777" w:rsidR="003E22F4" w:rsidRPr="00CF439C" w:rsidRDefault="002C0661" w:rsidP="003E22F4">
            <w:pPr>
              <w:rPr>
                <w:rFonts w:ascii="Arial" w:hAnsi="Arial" w:cs="Arial"/>
                <w:bCs/>
                <w:color w:val="FF0000"/>
                <w:sz w:val="20"/>
                <w:szCs w:val="20"/>
              </w:rPr>
            </w:pPr>
            <w:sdt>
              <w:sdtPr>
                <w:rPr>
                  <w:rFonts w:ascii="Arial" w:hAnsi="Arial" w:cs="Arial"/>
                  <w:bCs/>
                  <w:sz w:val="20"/>
                  <w:szCs w:val="20"/>
                </w:rPr>
                <w:alias w:val="Easements"/>
                <w:tag w:val="Easements"/>
                <w:id w:val="376207888"/>
                <w:placeholder>
                  <w:docPart w:val="37CB11EC459149CFB5380281139276DA"/>
                </w:placeholder>
                <w:showingPlcHdr/>
                <w:dropDownList>
                  <w:listItem w:displayText="Overhead Powerlines" w:value="Overhead Powerlines"/>
                  <w:listItem w:displayText="Buried Pipelines" w:value="Buried Pipelines"/>
                  <w:listItem w:displayText="Access Easement" w:value="Access Easement"/>
                  <w:listItem w:displayText="Conservation Easement" w:value="Conservation Easement"/>
                  <w:listItem w:displayText="Protective Covenants" w:value="Protective Covenants"/>
                  <w:listItem w:displayText="Deed Restrictions" w:value="Deed Restrictions"/>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 xml:space="preserve">If “Other” </w:t>
            </w:r>
            <w:r w:rsidR="003E22F4">
              <w:rPr>
                <w:rFonts w:ascii="Arial" w:hAnsi="Arial" w:cs="Arial"/>
                <w:bCs/>
                <w:color w:val="FF0000"/>
                <w:sz w:val="20"/>
                <w:szCs w:val="20"/>
              </w:rPr>
              <w:t>d</w:t>
            </w:r>
            <w:r w:rsidR="003E22F4" w:rsidRPr="00CF439C">
              <w:rPr>
                <w:rFonts w:ascii="Arial" w:hAnsi="Arial" w:cs="Arial"/>
                <w:bCs/>
                <w:color w:val="FF0000"/>
                <w:sz w:val="20"/>
                <w:szCs w:val="20"/>
              </w:rPr>
              <w:t xml:space="preserve">escribe. </w:t>
            </w:r>
            <w:r w:rsidR="003E22F4">
              <w:rPr>
                <w:rFonts w:ascii="Arial" w:hAnsi="Arial" w:cs="Arial"/>
                <w:bCs/>
                <w:color w:val="FF0000"/>
                <w:sz w:val="20"/>
                <w:szCs w:val="20"/>
              </w:rPr>
              <w:t>If an easement,</w:t>
            </w:r>
            <w:r w:rsidR="003E22F4" w:rsidRPr="00CF439C">
              <w:rPr>
                <w:rFonts w:ascii="Arial" w:hAnsi="Arial" w:cs="Arial"/>
                <w:bCs/>
                <w:color w:val="FF0000"/>
                <w:sz w:val="20"/>
                <w:szCs w:val="20"/>
              </w:rPr>
              <w:t xml:space="preserve"> indicate </w:t>
            </w:r>
            <w:r w:rsidR="003E22F4">
              <w:rPr>
                <w:rFonts w:ascii="Arial" w:hAnsi="Arial" w:cs="Arial"/>
                <w:bCs/>
                <w:color w:val="FF0000"/>
                <w:sz w:val="20"/>
                <w:szCs w:val="20"/>
              </w:rPr>
              <w:t xml:space="preserve">its </w:t>
            </w:r>
            <w:r w:rsidR="003E22F4" w:rsidRPr="00CF439C">
              <w:rPr>
                <w:rFonts w:ascii="Arial" w:hAnsi="Arial" w:cs="Arial"/>
                <w:bCs/>
                <w:color w:val="FF0000"/>
                <w:sz w:val="20"/>
                <w:szCs w:val="20"/>
              </w:rPr>
              <w:t>approximate location</w:t>
            </w:r>
            <w:r w:rsidR="003E22F4">
              <w:rPr>
                <w:rFonts w:ascii="Arial" w:hAnsi="Arial" w:cs="Arial"/>
                <w:bCs/>
                <w:color w:val="FF0000"/>
                <w:sz w:val="20"/>
                <w:szCs w:val="20"/>
              </w:rPr>
              <w:t xml:space="preserve">. If an encumbrance or restriction, describe their source and nature. </w:t>
            </w:r>
          </w:p>
        </w:tc>
      </w:tr>
      <w:tr w:rsidR="003E22F4" w:rsidRPr="00CF439C" w14:paraId="2D2926D2"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34E61D3C"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7AFC54DE" w14:textId="77777777" w:rsidR="003E22F4" w:rsidRPr="00CF439C" w:rsidRDefault="003E22F4" w:rsidP="003E22F4">
            <w:pPr>
              <w:rPr>
                <w:rFonts w:ascii="Arial" w:hAnsi="Arial" w:cs="Arial"/>
                <w:sz w:val="20"/>
                <w:szCs w:val="20"/>
              </w:rPr>
            </w:pPr>
            <w:r w:rsidRPr="00CF439C">
              <w:rPr>
                <w:rFonts w:ascii="Arial" w:hAnsi="Arial" w:cs="Arial"/>
                <w:sz w:val="20"/>
                <w:szCs w:val="20"/>
              </w:rPr>
              <w:t>Utilities (Check all that apply):</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D50D331" w14:textId="77777777" w:rsidR="003E22F4" w:rsidRPr="00CF439C" w:rsidRDefault="003E22F4" w:rsidP="003E22F4">
            <w:pPr>
              <w:rPr>
                <w:rFonts w:ascii="Arial" w:hAnsi="Arial" w:cs="Arial"/>
                <w:bCs/>
                <w:sz w:val="20"/>
                <w:szCs w:val="20"/>
              </w:rPr>
            </w:pPr>
            <w:r w:rsidRPr="00CF439C">
              <w:rPr>
                <w:rFonts w:ascii="Arial" w:hAnsi="Arial" w:cs="Arial"/>
                <w:b/>
                <w:sz w:val="20"/>
                <w:szCs w:val="20"/>
              </w:rPr>
              <w:t>Water</w:t>
            </w:r>
            <w:r w:rsidRPr="00CF439C">
              <w:rPr>
                <w:rFonts w:ascii="Arial" w:hAnsi="Arial" w:cs="Arial"/>
                <w:bCs/>
                <w:sz w:val="20"/>
                <w:szCs w:val="20"/>
              </w:rPr>
              <w:t xml:space="preserve">: </w:t>
            </w:r>
            <w:sdt>
              <w:sdtPr>
                <w:rPr>
                  <w:rFonts w:ascii="Arial" w:hAnsi="Arial" w:cs="Arial"/>
                  <w:bCs/>
                  <w:sz w:val="20"/>
                  <w:szCs w:val="20"/>
                </w:rPr>
                <w:id w:val="-1157694563"/>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1037118202"/>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    </w:t>
            </w:r>
            <w:r w:rsidRPr="00CF439C">
              <w:rPr>
                <w:rFonts w:ascii="Arial" w:hAnsi="Arial" w:cs="Arial"/>
                <w:b/>
                <w:sz w:val="20"/>
                <w:szCs w:val="20"/>
              </w:rPr>
              <w:t>Sewer</w:t>
            </w:r>
            <w:r w:rsidRPr="00CF439C">
              <w:rPr>
                <w:rFonts w:ascii="Arial" w:hAnsi="Arial" w:cs="Arial"/>
                <w:bCs/>
                <w:sz w:val="20"/>
                <w:szCs w:val="20"/>
              </w:rPr>
              <w:t xml:space="preserve">: </w:t>
            </w:r>
            <w:sdt>
              <w:sdtPr>
                <w:rPr>
                  <w:rFonts w:ascii="Arial" w:hAnsi="Arial" w:cs="Arial"/>
                  <w:bCs/>
                  <w:sz w:val="20"/>
                  <w:szCs w:val="20"/>
                </w:rPr>
                <w:id w:val="-1757433516"/>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870184447"/>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w:t>
            </w:r>
          </w:p>
          <w:p w14:paraId="60C2D318" w14:textId="77777777" w:rsidR="003E22F4" w:rsidRPr="00CF439C" w:rsidRDefault="002C0661" w:rsidP="003E22F4">
            <w:pPr>
              <w:rPr>
                <w:rFonts w:ascii="Arial" w:hAnsi="Arial" w:cs="Arial"/>
                <w:bCs/>
                <w:sz w:val="20"/>
                <w:szCs w:val="20"/>
              </w:rPr>
            </w:pPr>
            <w:sdt>
              <w:sdtPr>
                <w:rPr>
                  <w:rFonts w:ascii="Arial" w:hAnsi="Arial" w:cs="Arial"/>
                  <w:bCs/>
                  <w:sz w:val="20"/>
                  <w:szCs w:val="20"/>
                </w:rPr>
                <w:id w:val="1655335496"/>
                <w14:checkbox>
                  <w14:checked w14:val="0"/>
                  <w14:checkedState w14:val="2612" w14:font="MS Gothic"/>
                  <w14:uncheckedState w14:val="2610" w14:font="MS Gothic"/>
                </w14:checkbox>
              </w:sdtPr>
              <w:sdtEndPr/>
              <w:sdtContent>
                <w:r w:rsidR="003E22F4" w:rsidRPr="00CF439C">
                  <w:rPr>
                    <w:rFonts w:ascii="MS Gothic" w:eastAsia="MS Gothic" w:hAnsi="MS Gothic" w:cs="Arial" w:hint="eastAsia"/>
                    <w:bCs/>
                    <w:sz w:val="20"/>
                    <w:szCs w:val="20"/>
                  </w:rPr>
                  <w:t>☐</w:t>
                </w:r>
              </w:sdtContent>
            </w:sdt>
            <w:r w:rsidR="003E22F4" w:rsidRPr="00CF439C">
              <w:rPr>
                <w:rFonts w:ascii="Arial" w:hAnsi="Arial" w:cs="Arial"/>
                <w:bCs/>
                <w:sz w:val="20"/>
                <w:szCs w:val="20"/>
              </w:rPr>
              <w:t xml:space="preserve"> Electricity   </w:t>
            </w:r>
            <w:sdt>
              <w:sdtPr>
                <w:rPr>
                  <w:rFonts w:ascii="Arial" w:hAnsi="Arial" w:cs="Arial"/>
                  <w:bCs/>
                  <w:sz w:val="20"/>
                  <w:szCs w:val="20"/>
                </w:rPr>
                <w:id w:val="-4906012"/>
                <w14:checkbox>
                  <w14:checked w14:val="0"/>
                  <w14:checkedState w14:val="2612" w14:font="MS Gothic"/>
                  <w14:uncheckedState w14:val="2610" w14:font="MS Gothic"/>
                </w14:checkbox>
              </w:sdtPr>
              <w:sdtEndPr/>
              <w:sdtContent>
                <w:r w:rsidR="003E22F4" w:rsidRPr="00CF439C">
                  <w:rPr>
                    <w:rFonts w:ascii="MS Gothic" w:eastAsia="MS Gothic" w:hAnsi="MS Gothic" w:cs="Arial" w:hint="eastAsia"/>
                    <w:bCs/>
                    <w:sz w:val="20"/>
                    <w:szCs w:val="20"/>
                  </w:rPr>
                  <w:t>☐</w:t>
                </w:r>
              </w:sdtContent>
            </w:sdt>
            <w:r w:rsidR="003E22F4" w:rsidRPr="00CF439C">
              <w:rPr>
                <w:rFonts w:ascii="Arial" w:hAnsi="Arial" w:cs="Arial"/>
                <w:bCs/>
                <w:sz w:val="20"/>
                <w:szCs w:val="20"/>
              </w:rPr>
              <w:t xml:space="preserve"> Natural Gas   </w:t>
            </w:r>
            <w:sdt>
              <w:sdtPr>
                <w:rPr>
                  <w:rFonts w:ascii="Arial" w:hAnsi="Arial" w:cs="Arial"/>
                  <w:bCs/>
                  <w:sz w:val="20"/>
                  <w:szCs w:val="20"/>
                </w:rPr>
                <w:id w:val="-1985157932"/>
                <w14:checkbox>
                  <w14:checked w14:val="0"/>
                  <w14:checkedState w14:val="2612" w14:font="MS Gothic"/>
                  <w14:uncheckedState w14:val="2610" w14:font="MS Gothic"/>
                </w14:checkbox>
              </w:sdtPr>
              <w:sdtEndPr/>
              <w:sdtContent>
                <w:r w:rsidR="003E22F4" w:rsidRPr="00CF439C">
                  <w:rPr>
                    <w:rFonts w:ascii="MS Gothic" w:eastAsia="MS Gothic" w:hAnsi="MS Gothic" w:cs="Arial" w:hint="eastAsia"/>
                    <w:bCs/>
                    <w:sz w:val="20"/>
                    <w:szCs w:val="20"/>
                  </w:rPr>
                  <w:t>☐</w:t>
                </w:r>
              </w:sdtContent>
            </w:sdt>
            <w:r w:rsidR="003E22F4" w:rsidRPr="00CF439C">
              <w:rPr>
                <w:rFonts w:ascii="Arial" w:hAnsi="Arial" w:cs="Arial"/>
                <w:bCs/>
                <w:sz w:val="20"/>
                <w:szCs w:val="20"/>
              </w:rPr>
              <w:t xml:space="preserve"> Cable/Internet </w:t>
            </w:r>
          </w:p>
        </w:tc>
      </w:tr>
      <w:tr w:rsidR="003E22F4" w:rsidRPr="00CF439C" w14:paraId="7EBF9DC1"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1EC31DBC"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3E5867CD" w14:textId="77777777" w:rsidR="003E22F4" w:rsidRPr="00CF439C" w:rsidRDefault="003E22F4" w:rsidP="003E22F4">
            <w:pPr>
              <w:rPr>
                <w:rFonts w:ascii="Arial" w:hAnsi="Arial" w:cs="Arial"/>
                <w:sz w:val="20"/>
                <w:szCs w:val="20"/>
              </w:rPr>
            </w:pPr>
            <w:r w:rsidRPr="00CF439C">
              <w:rPr>
                <w:rFonts w:ascii="Arial" w:hAnsi="Arial" w:cs="Arial"/>
                <w:sz w:val="20"/>
                <w:szCs w:val="20"/>
              </w:rPr>
              <w:t>Access (Via):</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092E748" w14:textId="77777777" w:rsidR="003E22F4" w:rsidRPr="00CF439C" w:rsidRDefault="002C0661" w:rsidP="003E22F4">
            <w:pPr>
              <w:rPr>
                <w:rFonts w:ascii="Arial" w:hAnsi="Arial" w:cs="Arial"/>
                <w:bCs/>
                <w:sz w:val="20"/>
                <w:szCs w:val="20"/>
              </w:rPr>
            </w:pPr>
            <w:sdt>
              <w:sdtPr>
                <w:rPr>
                  <w:rFonts w:ascii="Arial" w:hAnsi="Arial" w:cs="Arial"/>
                  <w:bCs/>
                  <w:sz w:val="20"/>
                  <w:szCs w:val="20"/>
                </w:rPr>
                <w:alias w:val="Access (Via)"/>
                <w:tag w:val="Access (Via)"/>
                <w:id w:val="847213086"/>
                <w:placeholder>
                  <w:docPart w:val="55802C1AD89D4D0F903810F979E24857"/>
                </w:placeholder>
                <w:showingPlcHdr/>
                <w:dropDownList>
                  <w:listItem w:displayText="State Highway" w:value="State Highway"/>
                  <w:listItem w:displayText="Frontage Road" w:value="Frontage Road"/>
                  <w:listItem w:displayText="Backage Road" w:value="Backage Road"/>
                  <w:listItem w:displayText="Residential Street" w:value="Residential Street"/>
                  <w:listItem w:displayText="County Road" w:value="County Road"/>
                  <w:listItem w:displayText="Access Easement" w:value="Access Easement"/>
                  <w:listItem w:displayText="Corner with Multiple Accesses" w:value="Corner with Multiple Accesses"/>
                  <w:listItem w:displayText="Town Road" w:value="Town Road"/>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 xml:space="preserve">If “Other” describe access. Add additional description and number of access points as needed. </w:t>
            </w:r>
          </w:p>
        </w:tc>
      </w:tr>
      <w:tr w:rsidR="003E22F4" w:rsidRPr="00570997" w14:paraId="7CACCB76"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1813E4D6"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4E3E92A0" w14:textId="77777777" w:rsidR="003E22F4" w:rsidRPr="00CF439C" w:rsidRDefault="003E22F4" w:rsidP="003E22F4">
            <w:pPr>
              <w:rPr>
                <w:rFonts w:ascii="Arial" w:hAnsi="Arial" w:cs="Arial"/>
                <w:sz w:val="20"/>
                <w:szCs w:val="20"/>
              </w:rPr>
            </w:pPr>
            <w:r>
              <w:rPr>
                <w:rFonts w:ascii="Arial" w:hAnsi="Arial" w:cs="Arial"/>
                <w:sz w:val="20"/>
                <w:szCs w:val="20"/>
              </w:rPr>
              <w:t>Visibility from Roadway:</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18BD665" w14:textId="77777777" w:rsidR="003E22F4" w:rsidRPr="00570997" w:rsidRDefault="003E22F4" w:rsidP="003E22F4">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Describe the level of visibility of the comparable sale from the roadway(s) that abut the property. This information is typically used to analyze commercial property. Remove if not needed.</w:t>
            </w:r>
          </w:p>
        </w:tc>
      </w:tr>
      <w:tr w:rsidR="003E22F4" w14:paraId="17637146"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0C0667DB"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6CCAE4F1" w14:textId="77777777" w:rsidR="003E22F4" w:rsidRPr="00CF439C" w:rsidRDefault="003E22F4" w:rsidP="003E22F4">
            <w:pPr>
              <w:rPr>
                <w:rFonts w:ascii="Arial" w:hAnsi="Arial" w:cs="Arial"/>
                <w:sz w:val="20"/>
                <w:szCs w:val="20"/>
              </w:rPr>
            </w:pPr>
            <w:r w:rsidRPr="00CF439C">
              <w:rPr>
                <w:rFonts w:ascii="Arial" w:hAnsi="Arial" w:cs="Arial"/>
                <w:sz w:val="20"/>
                <w:szCs w:val="20"/>
              </w:rPr>
              <w:t>Traffic Volume (AADT):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EBDEE15" w14:textId="77777777" w:rsidR="003E22F4"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color w:val="FF0000"/>
                <w:sz w:val="20"/>
                <w:szCs w:val="20"/>
              </w:rPr>
              <w:t xml:space="preserve"> This information </w:t>
            </w:r>
            <w:r>
              <w:rPr>
                <w:rFonts w:ascii="Arial" w:hAnsi="Arial" w:cs="Arial"/>
                <w:color w:val="FF0000"/>
                <w:sz w:val="20"/>
                <w:szCs w:val="20"/>
              </w:rPr>
              <w:t xml:space="preserve">is typically </w:t>
            </w:r>
            <w:r>
              <w:rPr>
                <w:rFonts w:ascii="Arial" w:hAnsi="Arial" w:cs="Arial"/>
                <w:bCs/>
                <w:color w:val="FF0000"/>
                <w:sz w:val="20"/>
                <w:szCs w:val="20"/>
              </w:rPr>
              <w:t>used to analyze commercial property. Remove if not needed.</w:t>
            </w:r>
          </w:p>
        </w:tc>
      </w:tr>
      <w:tr w:rsidR="003E22F4" w:rsidRPr="00CF439C" w14:paraId="749B6100"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5CFD5582"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7DC63636" w14:textId="77777777" w:rsidR="003E22F4" w:rsidRPr="00CF439C" w:rsidRDefault="003E22F4" w:rsidP="003E22F4">
            <w:pPr>
              <w:rPr>
                <w:rFonts w:ascii="Arial" w:hAnsi="Arial" w:cs="Arial"/>
                <w:sz w:val="20"/>
                <w:szCs w:val="20"/>
              </w:rPr>
            </w:pPr>
            <w:r w:rsidRPr="00CF439C">
              <w:rPr>
                <w:rFonts w:ascii="Arial" w:hAnsi="Arial" w:cs="Arial"/>
                <w:sz w:val="20"/>
                <w:szCs w:val="20"/>
              </w:rPr>
              <w:t>Site Improvements Included:</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81ABB97" w14:textId="77777777" w:rsidR="003E22F4" w:rsidRPr="00CF439C" w:rsidRDefault="003E22F4" w:rsidP="003E22F4">
            <w:pPr>
              <w:rPr>
                <w:rFonts w:ascii="Arial" w:hAnsi="Arial" w:cs="Arial"/>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Indicate whether the transaction included any improvements and whether the improvements contributed any value</w:t>
            </w:r>
            <w:r>
              <w:rPr>
                <w:rFonts w:ascii="Arial" w:hAnsi="Arial" w:cs="Arial"/>
                <w:bCs/>
                <w:color w:val="FF0000"/>
                <w:sz w:val="20"/>
                <w:szCs w:val="20"/>
              </w:rPr>
              <w:t xml:space="preserve"> </w:t>
            </w:r>
            <w:r w:rsidRPr="00CF439C">
              <w:rPr>
                <w:rFonts w:ascii="Arial" w:hAnsi="Arial" w:cs="Arial"/>
                <w:bCs/>
                <w:color w:val="FF0000"/>
                <w:sz w:val="20"/>
                <w:szCs w:val="20"/>
              </w:rPr>
              <w:t>or identify cost to remove the improvements if they were considered a detriment to the property.</w:t>
            </w:r>
          </w:p>
        </w:tc>
      </w:tr>
      <w:tr w:rsidR="003E22F4" w:rsidRPr="0051133A" w14:paraId="7EC8F876" w14:textId="77777777" w:rsidTr="00555E8F">
        <w:trPr>
          <w:trHeight w:val="317"/>
        </w:trPr>
        <w:tc>
          <w:tcPr>
            <w:tcW w:w="1008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07E53257" w14:textId="77777777" w:rsidR="003E22F4" w:rsidRPr="0051133A" w:rsidRDefault="003E22F4" w:rsidP="003E22F4">
            <w:pPr>
              <w:rPr>
                <w:rFonts w:ascii="Arial" w:hAnsi="Arial" w:cs="Arial"/>
                <w:b/>
                <w:bCs/>
              </w:rPr>
            </w:pPr>
            <w:r>
              <w:rPr>
                <w:rFonts w:ascii="Arial" w:hAnsi="Arial" w:cs="Arial"/>
                <w:b/>
                <w:bCs/>
              </w:rPr>
              <w:t>Legal Description:</w:t>
            </w:r>
          </w:p>
        </w:tc>
      </w:tr>
      <w:tr w:rsidR="003E22F4" w:rsidRPr="00CF439C" w14:paraId="75A77425" w14:textId="77777777" w:rsidTr="003E22F4">
        <w:trPr>
          <w:trHeight w:val="317"/>
        </w:trPr>
        <w:tc>
          <w:tcPr>
            <w:tcW w:w="1008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EF0C44B" w14:textId="77777777" w:rsidR="003E22F4" w:rsidRPr="00CF439C" w:rsidRDefault="003E22F4" w:rsidP="003E22F4">
            <w:pPr>
              <w:rPr>
                <w:rFonts w:ascii="Arial" w:hAnsi="Arial" w:cs="Arial"/>
                <w:color w:val="FF0000"/>
                <w:sz w:val="20"/>
                <w:szCs w:val="20"/>
              </w:rPr>
            </w:pPr>
            <w:r w:rsidRPr="00CF439C">
              <w:rPr>
                <w:rFonts w:ascii="Arial" w:hAnsi="Arial" w:cs="Arial"/>
                <w:color w:val="FF0000"/>
                <w:sz w:val="20"/>
                <w:szCs w:val="20"/>
              </w:rPr>
              <w:t>If possible, cut and paste the legal description of the comparable property here. If that is not possible insert a legible “screen clipping” of the legal description. If the legal description is too long to reasonably include it with the comparable sales sheet, so state, and indicate that the legal is retained in the project file along with a copy of the sales sheet.</w:t>
            </w:r>
          </w:p>
        </w:tc>
      </w:tr>
      <w:tr w:rsidR="003E22F4" w:rsidRPr="0051133A" w14:paraId="3AC54B2D" w14:textId="77777777" w:rsidTr="00555E8F">
        <w:trPr>
          <w:trHeight w:val="317"/>
        </w:trPr>
        <w:tc>
          <w:tcPr>
            <w:tcW w:w="1008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341F95DF" w14:textId="77777777" w:rsidR="003E22F4" w:rsidRPr="0051133A" w:rsidRDefault="003E22F4" w:rsidP="003E22F4">
            <w:pPr>
              <w:rPr>
                <w:rFonts w:ascii="Arial" w:hAnsi="Arial" w:cs="Arial"/>
              </w:rPr>
            </w:pPr>
            <w:r w:rsidRPr="0051133A">
              <w:rPr>
                <w:rFonts w:ascii="Arial" w:hAnsi="Arial" w:cs="Arial"/>
                <w:b/>
                <w:bCs/>
              </w:rPr>
              <w:t>Comments:</w:t>
            </w:r>
          </w:p>
        </w:tc>
      </w:tr>
      <w:tr w:rsidR="003E22F4" w:rsidRPr="009D349A" w14:paraId="0BC355AB" w14:textId="77777777" w:rsidTr="003E22F4">
        <w:trPr>
          <w:trHeight w:val="317"/>
        </w:trPr>
        <w:tc>
          <w:tcPr>
            <w:tcW w:w="1008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DE1DBE8" w14:textId="77777777" w:rsidR="003E22F4" w:rsidRPr="00CF439C" w:rsidRDefault="003E22F4" w:rsidP="003E22F4">
            <w:pPr>
              <w:rPr>
                <w:rFonts w:ascii="Arial" w:hAnsi="Arial" w:cs="Arial"/>
                <w:color w:val="FF0000"/>
                <w:sz w:val="20"/>
                <w:szCs w:val="20"/>
              </w:rPr>
            </w:pPr>
            <w:r w:rsidRPr="009D349A">
              <w:rPr>
                <w:rFonts w:ascii="Arial" w:hAnsi="Arial" w:cs="Arial"/>
                <w:color w:val="FF0000"/>
              </w:rPr>
              <w:t xml:space="preserve"> </w:t>
            </w:r>
            <w:bookmarkStart w:id="39" w:name="_Hlk68773879"/>
            <w:r w:rsidRPr="00CF439C">
              <w:rPr>
                <w:rFonts w:ascii="Arial" w:hAnsi="Arial" w:cs="Arial"/>
                <w:color w:val="FF0000"/>
                <w:sz w:val="20"/>
                <w:szCs w:val="20"/>
              </w:rPr>
              <w:t>The preparer should include information that requires greater discussion than the space above provides. This includes:</w:t>
            </w:r>
          </w:p>
          <w:p w14:paraId="1CBE35F7" w14:textId="77777777" w:rsidR="003E22F4" w:rsidRDefault="003E22F4" w:rsidP="003E22F4">
            <w:pPr>
              <w:pStyle w:val="ListParagraph"/>
              <w:numPr>
                <w:ilvl w:val="0"/>
                <w:numId w:val="34"/>
              </w:numPr>
              <w:rPr>
                <w:rFonts w:ascii="Arial" w:hAnsi="Arial" w:cs="Arial"/>
                <w:color w:val="FF0000"/>
                <w:sz w:val="20"/>
                <w:szCs w:val="20"/>
              </w:rPr>
            </w:pPr>
            <w:r>
              <w:rPr>
                <w:rFonts w:ascii="Arial" w:hAnsi="Arial" w:cs="Arial"/>
                <w:color w:val="FF0000"/>
                <w:sz w:val="20"/>
                <w:szCs w:val="20"/>
              </w:rPr>
              <w:t>If the comparable sale is tillable agricultural indicate approximately what percentage is tillable and what percentage is other (example: wetlands, wooded, pasture, drainage ditches, etc.).</w:t>
            </w:r>
          </w:p>
          <w:p w14:paraId="482900AC" w14:textId="77777777" w:rsidR="003E22F4" w:rsidRPr="00CF439C" w:rsidRDefault="003E22F4" w:rsidP="003E22F4">
            <w:pPr>
              <w:pStyle w:val="ListParagraph"/>
              <w:numPr>
                <w:ilvl w:val="0"/>
                <w:numId w:val="34"/>
              </w:numPr>
              <w:rPr>
                <w:rFonts w:ascii="Arial" w:hAnsi="Arial" w:cs="Arial"/>
                <w:color w:val="FF0000"/>
                <w:sz w:val="20"/>
                <w:szCs w:val="20"/>
              </w:rPr>
            </w:pPr>
            <w:r>
              <w:rPr>
                <w:rFonts w:ascii="Arial" w:hAnsi="Arial" w:cs="Arial"/>
                <w:color w:val="FF0000"/>
                <w:sz w:val="20"/>
                <w:szCs w:val="20"/>
              </w:rPr>
              <w:t>Is any portion of the comparable sale within a floodplain.</w:t>
            </w:r>
          </w:p>
          <w:p w14:paraId="680BAC4F" w14:textId="77777777" w:rsidR="003E22F4" w:rsidRPr="00CF439C" w:rsidRDefault="003E22F4" w:rsidP="003E22F4">
            <w:pPr>
              <w:pStyle w:val="ListParagraph"/>
              <w:numPr>
                <w:ilvl w:val="0"/>
                <w:numId w:val="34"/>
              </w:numPr>
              <w:rPr>
                <w:rFonts w:ascii="Arial" w:hAnsi="Arial" w:cs="Arial"/>
                <w:color w:val="FF0000"/>
                <w:sz w:val="20"/>
                <w:szCs w:val="20"/>
              </w:rPr>
            </w:pPr>
            <w:r w:rsidRPr="00CF439C">
              <w:rPr>
                <w:rFonts w:ascii="Arial" w:hAnsi="Arial" w:cs="Arial"/>
                <w:color w:val="FF0000"/>
                <w:sz w:val="20"/>
                <w:szCs w:val="20"/>
              </w:rPr>
              <w:t>Any comments provided by the person verifying the transaction.</w:t>
            </w:r>
          </w:p>
          <w:p w14:paraId="22DE4D22" w14:textId="77777777" w:rsidR="003E22F4" w:rsidRPr="00CF439C" w:rsidRDefault="003E22F4" w:rsidP="003E22F4">
            <w:pPr>
              <w:pStyle w:val="ListParagraph"/>
              <w:numPr>
                <w:ilvl w:val="0"/>
                <w:numId w:val="34"/>
              </w:numPr>
              <w:rPr>
                <w:rFonts w:ascii="Arial" w:hAnsi="Arial" w:cs="Arial"/>
                <w:color w:val="FF0000"/>
                <w:sz w:val="20"/>
                <w:szCs w:val="20"/>
              </w:rPr>
            </w:pPr>
            <w:r w:rsidRPr="00CF439C">
              <w:rPr>
                <w:rFonts w:ascii="Arial" w:hAnsi="Arial" w:cs="Arial"/>
                <w:color w:val="FF0000"/>
                <w:sz w:val="20"/>
                <w:szCs w:val="20"/>
              </w:rPr>
              <w:t>Brief description of the neighborhood.</w:t>
            </w:r>
            <w:bookmarkEnd w:id="39"/>
          </w:p>
          <w:p w14:paraId="1D26D5D2" w14:textId="0BE77F7F" w:rsidR="004B4B96" w:rsidRPr="003824FF" w:rsidRDefault="003E22F4" w:rsidP="003E22F4">
            <w:pPr>
              <w:pStyle w:val="ListParagraph"/>
              <w:numPr>
                <w:ilvl w:val="0"/>
                <w:numId w:val="34"/>
              </w:numPr>
              <w:rPr>
                <w:rFonts w:ascii="Arial" w:hAnsi="Arial" w:cs="Arial"/>
                <w:color w:val="FF0000"/>
              </w:rPr>
            </w:pPr>
            <w:r w:rsidRPr="00CF439C">
              <w:rPr>
                <w:rFonts w:ascii="Arial" w:hAnsi="Arial" w:cs="Arial"/>
                <w:color w:val="FF0000"/>
                <w:sz w:val="20"/>
                <w:szCs w:val="20"/>
              </w:rPr>
              <w:t xml:space="preserve">Identify nearby crossroads to help the Readers locate the parcel. </w:t>
            </w:r>
            <w:proofErr w:type="gramStart"/>
            <w:r w:rsidRPr="00CF439C">
              <w:rPr>
                <w:rFonts w:ascii="Arial" w:hAnsi="Arial" w:cs="Arial"/>
                <w:color w:val="FF0000"/>
                <w:sz w:val="20"/>
                <w:szCs w:val="20"/>
              </w:rPr>
              <w:t>e.g.</w:t>
            </w:r>
            <w:proofErr w:type="gramEnd"/>
            <w:r w:rsidRPr="00CF439C">
              <w:rPr>
                <w:rFonts w:ascii="Arial" w:hAnsi="Arial" w:cs="Arial"/>
                <w:color w:val="FF0000"/>
                <w:sz w:val="20"/>
                <w:szCs w:val="20"/>
              </w:rPr>
              <w:t xml:space="preserve"> the subject parcel is located approx.1 mile south of STH 60 and 2 miles east of Looney Tunes Blvd.</w:t>
            </w:r>
          </w:p>
          <w:p w14:paraId="4541E38C" w14:textId="1E200CDE" w:rsidR="003E22F4" w:rsidRPr="009D349A" w:rsidRDefault="003824FF" w:rsidP="003824FF">
            <w:pPr>
              <w:pStyle w:val="ListParagraph"/>
              <w:numPr>
                <w:ilvl w:val="0"/>
                <w:numId w:val="34"/>
              </w:numPr>
              <w:rPr>
                <w:rFonts w:ascii="Arial" w:hAnsi="Arial" w:cs="Arial"/>
                <w:color w:val="FF0000"/>
              </w:rPr>
            </w:pPr>
            <w:r w:rsidRPr="003824FF">
              <w:rPr>
                <w:rFonts w:ascii="Arial" w:hAnsi="Arial" w:cs="Arial"/>
                <w:color w:val="FF0000"/>
                <w:sz w:val="20"/>
                <w:szCs w:val="20"/>
              </w:rPr>
              <w:t>Note</w:t>
            </w:r>
            <w:r>
              <w:rPr>
                <w:rFonts w:ascii="Arial" w:hAnsi="Arial" w:cs="Arial"/>
                <w:color w:val="FF0000"/>
                <w:sz w:val="20"/>
                <w:szCs w:val="20"/>
              </w:rPr>
              <w:t xml:space="preserve"> any information obtained during the verification process that is not duplicated above.</w:t>
            </w:r>
            <w:r w:rsidR="003E22F4" w:rsidRPr="009D349A">
              <w:rPr>
                <w:rFonts w:ascii="Arial" w:hAnsi="Arial" w:cs="Arial"/>
                <w:color w:val="FF0000"/>
              </w:rPr>
              <w:t xml:space="preserve">   </w:t>
            </w:r>
          </w:p>
        </w:tc>
      </w:tr>
      <w:tr w:rsidR="003E22F4" w14:paraId="053026E1" w14:textId="77777777" w:rsidTr="003E22F4">
        <w:trPr>
          <w:trHeight w:val="317"/>
        </w:trPr>
        <w:tc>
          <w:tcPr>
            <w:tcW w:w="10080" w:type="dxa"/>
            <w:gridSpan w:val="5"/>
            <w:tcBorders>
              <w:top w:val="single" w:sz="4" w:space="0" w:color="9BBB59" w:themeColor="accent3"/>
              <w:left w:val="nil"/>
              <w:bottom w:val="nil"/>
              <w:right w:val="nil"/>
            </w:tcBorders>
          </w:tcPr>
          <w:p w14:paraId="5FBA327F" w14:textId="77777777" w:rsidR="003E22F4" w:rsidRDefault="003E22F4" w:rsidP="003E22F4">
            <w:pPr>
              <w:rPr>
                <w:rFonts w:ascii="Arial" w:hAnsi="Arial" w:cs="Arial"/>
                <w:color w:val="FF0000"/>
              </w:rPr>
            </w:pPr>
          </w:p>
        </w:tc>
      </w:tr>
      <w:tr w:rsidR="003E22F4" w:rsidRPr="009D349A" w14:paraId="57AA04E9" w14:textId="77777777" w:rsidTr="003E22F4">
        <w:trPr>
          <w:trHeight w:val="317"/>
        </w:trPr>
        <w:tc>
          <w:tcPr>
            <w:tcW w:w="10080" w:type="dxa"/>
            <w:gridSpan w:val="5"/>
            <w:tcBorders>
              <w:top w:val="nil"/>
              <w:left w:val="nil"/>
              <w:bottom w:val="nil"/>
              <w:right w:val="nil"/>
            </w:tcBorders>
            <w:vAlign w:val="center"/>
          </w:tcPr>
          <w:p w14:paraId="23503911" w14:textId="77777777" w:rsidR="003E22F4" w:rsidRPr="009D349A" w:rsidRDefault="003E22F4" w:rsidP="003E22F4">
            <w:pPr>
              <w:jc w:val="center"/>
              <w:rPr>
                <w:rFonts w:ascii="Arial" w:hAnsi="Arial" w:cs="Arial"/>
                <w:b/>
                <w:bCs/>
                <w:u w:val="single"/>
              </w:rPr>
            </w:pPr>
            <w:r w:rsidRPr="009D349A">
              <w:rPr>
                <w:rFonts w:ascii="Arial" w:hAnsi="Arial" w:cs="Arial"/>
                <w:b/>
                <w:bCs/>
                <w:u w:val="single"/>
              </w:rPr>
              <w:t>Aerial Photograph</w:t>
            </w:r>
          </w:p>
        </w:tc>
      </w:tr>
      <w:tr w:rsidR="003E22F4" w:rsidRPr="00CF439C" w14:paraId="692DB144" w14:textId="77777777" w:rsidTr="003E22F4">
        <w:tc>
          <w:tcPr>
            <w:tcW w:w="10080" w:type="dxa"/>
            <w:gridSpan w:val="5"/>
            <w:tcBorders>
              <w:top w:val="nil"/>
              <w:left w:val="nil"/>
              <w:bottom w:val="nil"/>
              <w:right w:val="nil"/>
            </w:tcBorders>
          </w:tcPr>
          <w:p w14:paraId="308B4047" w14:textId="77777777" w:rsidR="003E22F4" w:rsidRPr="00CF439C" w:rsidRDefault="003E22F4" w:rsidP="003E22F4">
            <w:pPr>
              <w:jc w:val="center"/>
              <w:rPr>
                <w:rFonts w:ascii="Arial" w:hAnsi="Arial" w:cs="Arial"/>
                <w:color w:val="FF0000"/>
                <w:sz w:val="20"/>
                <w:szCs w:val="20"/>
              </w:rPr>
            </w:pPr>
            <w:r w:rsidRPr="00CF439C">
              <w:rPr>
                <w:rFonts w:ascii="Arial" w:hAnsi="Arial" w:cs="Arial"/>
                <w:color w:val="FF0000"/>
                <w:sz w:val="20"/>
                <w:szCs w:val="20"/>
              </w:rPr>
              <w:t>Insert a screen clipping of the aerial photograph from county mapping, with the property boundaries highlighted. If the county does not have mapping available, the preparer should identify other sources.</w:t>
            </w:r>
          </w:p>
        </w:tc>
      </w:tr>
      <w:tr w:rsidR="003E22F4" w14:paraId="423ACB1C" w14:textId="77777777" w:rsidTr="003E22F4">
        <w:trPr>
          <w:trHeight w:val="317"/>
        </w:trPr>
        <w:tc>
          <w:tcPr>
            <w:tcW w:w="10080" w:type="dxa"/>
            <w:gridSpan w:val="5"/>
            <w:tcBorders>
              <w:top w:val="nil"/>
              <w:left w:val="nil"/>
              <w:bottom w:val="nil"/>
              <w:right w:val="nil"/>
            </w:tcBorders>
          </w:tcPr>
          <w:p w14:paraId="18F676DD" w14:textId="77777777" w:rsidR="003E22F4" w:rsidRDefault="003E22F4" w:rsidP="003E22F4">
            <w:pPr>
              <w:rPr>
                <w:rFonts w:ascii="Arial" w:hAnsi="Arial" w:cs="Arial"/>
                <w:color w:val="FF0000"/>
              </w:rPr>
            </w:pPr>
          </w:p>
        </w:tc>
      </w:tr>
    </w:tbl>
    <w:p w14:paraId="06359DBE" w14:textId="77777777" w:rsidR="00817A56" w:rsidRDefault="00817A56" w:rsidP="00817A56">
      <w:pPr>
        <w:rPr>
          <w:rFonts w:ascii="Arial" w:hAnsi="Arial" w:cs="Arial"/>
        </w:rPr>
      </w:pPr>
    </w:p>
    <w:p w14:paraId="25250ADD" w14:textId="450F773F" w:rsidR="00F62BDF" w:rsidRDefault="00030A4F">
      <w:pPr>
        <w:rPr>
          <w:rFonts w:ascii="Arial" w:hAnsi="Arial" w:cs="Arial"/>
          <w:sz w:val="20"/>
          <w:szCs w:val="20"/>
        </w:rPr>
      </w:pPr>
      <w:r w:rsidRPr="00030A4F">
        <w:rPr>
          <w:rFonts w:ascii="Arial" w:hAnsi="Arial" w:cs="Arial"/>
          <w:color w:val="FF0000"/>
          <w:sz w:val="20"/>
          <w:szCs w:val="20"/>
        </w:rPr>
        <w:t>Insert a page break.</w:t>
      </w:r>
      <w:r w:rsidR="00817A56">
        <w:rPr>
          <w:rFonts w:ascii="Arial" w:hAnsi="Arial" w:cs="Arial"/>
          <w:sz w:val="20"/>
          <w:szCs w:val="20"/>
        </w:rPr>
        <w:br w:type="page"/>
      </w:r>
    </w:p>
    <w:p w14:paraId="191E88BE" w14:textId="77777777" w:rsidR="00F62BDF" w:rsidRDefault="00F62BDF">
      <w:pPr>
        <w:rPr>
          <w:rFonts w:ascii="Arial" w:hAnsi="Arial" w:cs="Arial"/>
          <w:b/>
          <w:bCs/>
          <w:color w:val="FF0000"/>
          <w:u w:val="single"/>
        </w:rPr>
      </w:pPr>
      <w:r w:rsidRPr="00F62BDF">
        <w:rPr>
          <w:rFonts w:ascii="Arial" w:hAnsi="Arial" w:cs="Arial"/>
          <w:b/>
          <w:bCs/>
          <w:color w:val="FF0000"/>
          <w:u w:val="single"/>
        </w:rPr>
        <w:lastRenderedPageBreak/>
        <w:t>Retain this “blank</w:t>
      </w:r>
      <w:r>
        <w:rPr>
          <w:rFonts w:ascii="Arial" w:hAnsi="Arial" w:cs="Arial"/>
          <w:b/>
          <w:bCs/>
          <w:color w:val="FF0000"/>
          <w:u w:val="single"/>
        </w:rPr>
        <w:t>”</w:t>
      </w:r>
      <w:r w:rsidRPr="00F62BDF">
        <w:rPr>
          <w:rFonts w:ascii="Arial" w:hAnsi="Arial" w:cs="Arial"/>
          <w:b/>
          <w:bCs/>
          <w:color w:val="FF0000"/>
          <w:u w:val="single"/>
        </w:rPr>
        <w:t xml:space="preserve"> copy of the Comparable Sales Sheet at the end of the Sales Study</w:t>
      </w:r>
      <w:r>
        <w:rPr>
          <w:rFonts w:ascii="Arial" w:hAnsi="Arial" w:cs="Arial"/>
          <w:b/>
          <w:bCs/>
          <w:color w:val="FF0000"/>
          <w:u w:val="single"/>
        </w:rPr>
        <w:t xml:space="preserve"> to facilitate the insertion of additional comparable sales.</w:t>
      </w:r>
      <w:r w:rsidRPr="00F62BDF">
        <w:rPr>
          <w:rFonts w:ascii="Arial" w:hAnsi="Arial" w:cs="Arial"/>
          <w:b/>
          <w:bCs/>
          <w:color w:val="FF0000"/>
          <w:u w:val="single"/>
        </w:rPr>
        <w:t xml:space="preserve"> </w:t>
      </w:r>
    </w:p>
    <w:p w14:paraId="4370AD4D" w14:textId="3AB01FBF" w:rsidR="00B76244" w:rsidRDefault="00B76244">
      <w:pPr>
        <w:rPr>
          <w:rFonts w:ascii="Arial" w:hAnsi="Arial" w:cs="Arial"/>
          <w:color w:val="FF0000"/>
          <w:sz w:val="20"/>
          <w:szCs w:val="20"/>
        </w:rPr>
      </w:pPr>
      <w:r>
        <w:rPr>
          <w:rFonts w:ascii="Arial" w:hAnsi="Arial" w:cs="Arial"/>
          <w:color w:val="FF0000"/>
          <w:sz w:val="20"/>
          <w:szCs w:val="20"/>
        </w:rPr>
        <w:t xml:space="preserve">Copy the entire table that comprises the Comparable Sales Sheet and insert after the page break. Duplicate this process as many times as necessary. </w:t>
      </w:r>
    </w:p>
    <w:p w14:paraId="11BEC85E" w14:textId="77777777" w:rsidR="003E22F4" w:rsidRPr="00F62BDF" w:rsidRDefault="003E22F4">
      <w:pPr>
        <w:rPr>
          <w:rFonts w:ascii="Arial" w:hAnsi="Arial" w:cs="Arial"/>
          <w:b/>
          <w:bCs/>
          <w:color w:val="FF0000"/>
          <w:u w:val="single"/>
        </w:rPr>
      </w:pPr>
    </w:p>
    <w:tbl>
      <w:tblPr>
        <w:tblStyle w:val="TableGrid1"/>
        <w:tblW w:w="0" w:type="auto"/>
        <w:tblInd w:w="355" w:type="dxa"/>
        <w:tblLook w:val="04A0" w:firstRow="1" w:lastRow="0" w:firstColumn="1" w:lastColumn="0" w:noHBand="0" w:noVBand="1"/>
      </w:tblPr>
      <w:tblGrid>
        <w:gridCol w:w="635"/>
        <w:gridCol w:w="270"/>
        <w:gridCol w:w="3330"/>
        <w:gridCol w:w="4860"/>
        <w:gridCol w:w="985"/>
      </w:tblGrid>
      <w:tr w:rsidR="003E22F4" w:rsidRPr="0051133A" w14:paraId="323C4904" w14:textId="77777777" w:rsidTr="003E22F4">
        <w:tc>
          <w:tcPr>
            <w:tcW w:w="10080" w:type="dxa"/>
            <w:gridSpan w:val="5"/>
            <w:tcBorders>
              <w:top w:val="nil"/>
              <w:left w:val="nil"/>
              <w:bottom w:val="nil"/>
              <w:right w:val="nil"/>
            </w:tcBorders>
            <w:vAlign w:val="center"/>
          </w:tcPr>
          <w:p w14:paraId="1301418C" w14:textId="77777777" w:rsidR="003E22F4" w:rsidRPr="003E22F4" w:rsidRDefault="003E22F4" w:rsidP="003E22F4">
            <w:pPr>
              <w:jc w:val="center"/>
              <w:rPr>
                <w:rFonts w:ascii="Arial" w:hAnsi="Arial" w:cs="Arial"/>
                <w:sz w:val="20"/>
                <w:szCs w:val="20"/>
              </w:rPr>
            </w:pPr>
            <w:r w:rsidRPr="003E22F4">
              <w:rPr>
                <w:rFonts w:ascii="Arial" w:hAnsi="Arial" w:cs="Arial"/>
                <w:color w:val="FF0000"/>
                <w:sz w:val="20"/>
                <w:szCs w:val="20"/>
              </w:rPr>
              <w:t xml:space="preserve">Note: Remove </w:t>
            </w:r>
            <w:r w:rsidRPr="003E22F4">
              <w:rPr>
                <w:rFonts w:ascii="Arial" w:hAnsi="Arial" w:cs="Arial"/>
                <w:color w:val="FF0000"/>
                <w:sz w:val="20"/>
                <w:szCs w:val="20"/>
                <w:u w:val="single"/>
              </w:rPr>
              <w:t>all</w:t>
            </w:r>
            <w:r w:rsidRPr="003E22F4">
              <w:rPr>
                <w:rFonts w:ascii="Arial" w:hAnsi="Arial" w:cs="Arial"/>
                <w:color w:val="FF0000"/>
                <w:sz w:val="20"/>
                <w:szCs w:val="20"/>
              </w:rPr>
              <w:t xml:space="preserve"> instructions in RED </w:t>
            </w:r>
            <w:r w:rsidRPr="003E22F4">
              <w:rPr>
                <w:rFonts w:ascii="Arial" w:hAnsi="Arial" w:cs="Arial"/>
                <w:color w:val="FF0000"/>
                <w:sz w:val="20"/>
                <w:szCs w:val="20"/>
                <w:u w:val="single"/>
              </w:rPr>
              <w:t>before</w:t>
            </w:r>
            <w:r w:rsidRPr="003E22F4">
              <w:rPr>
                <w:rFonts w:ascii="Arial" w:hAnsi="Arial" w:cs="Arial"/>
                <w:color w:val="FF0000"/>
                <w:sz w:val="20"/>
                <w:szCs w:val="20"/>
              </w:rPr>
              <w:t xml:space="preserve"> submitting.</w:t>
            </w:r>
            <w:r w:rsidRPr="003E22F4">
              <w:rPr>
                <w:rFonts w:ascii="Arial" w:hAnsi="Arial" w:cs="Arial"/>
                <w:bCs/>
                <w:color w:val="FF0000"/>
                <w:sz w:val="20"/>
                <w:szCs w:val="20"/>
              </w:rPr>
              <w:t xml:space="preserve"> To eliminate this instruction: highlight text; right click and delete row.</w:t>
            </w:r>
          </w:p>
        </w:tc>
      </w:tr>
      <w:tr w:rsidR="003E22F4" w:rsidRPr="0051133A" w14:paraId="56DFD715" w14:textId="77777777" w:rsidTr="003E22F4">
        <w:tc>
          <w:tcPr>
            <w:tcW w:w="10080" w:type="dxa"/>
            <w:gridSpan w:val="5"/>
            <w:tcBorders>
              <w:top w:val="nil"/>
              <w:left w:val="nil"/>
              <w:bottom w:val="nil"/>
              <w:right w:val="nil"/>
            </w:tcBorders>
            <w:vAlign w:val="center"/>
          </w:tcPr>
          <w:p w14:paraId="4DC9EEED" w14:textId="77777777" w:rsidR="003E22F4" w:rsidRPr="0051133A" w:rsidRDefault="003E22F4" w:rsidP="003E22F4">
            <w:pPr>
              <w:jc w:val="center"/>
              <w:rPr>
                <w:rFonts w:ascii="Arial" w:hAnsi="Arial" w:cs="Arial"/>
              </w:rPr>
            </w:pPr>
            <w:r>
              <w:rPr>
                <w:rFonts w:ascii="Arial" w:hAnsi="Arial" w:cs="Arial"/>
                <w:b/>
                <w:bCs/>
                <w:sz w:val="32"/>
                <w:szCs w:val="32"/>
              </w:rPr>
              <w:t xml:space="preserve">Comparable </w:t>
            </w:r>
            <w:r w:rsidRPr="00DA732D">
              <w:rPr>
                <w:rFonts w:ascii="Arial" w:hAnsi="Arial" w:cs="Arial"/>
                <w:b/>
                <w:bCs/>
                <w:sz w:val="32"/>
                <w:szCs w:val="32"/>
              </w:rPr>
              <w:t>Sale No.</w:t>
            </w:r>
            <w:r w:rsidRPr="006D0DB7">
              <w:rPr>
                <w:rFonts w:ascii="Arial" w:hAnsi="Arial" w:cs="Arial"/>
                <w:bCs/>
              </w:rPr>
              <w:t xml:space="preserve"> </w:t>
            </w:r>
            <w:r w:rsidRPr="00BB466A">
              <w:rPr>
                <w:rFonts w:ascii="Arial" w:hAnsi="Arial" w:cs="Arial"/>
                <w:b/>
                <w:sz w:val="32"/>
                <w:szCs w:val="32"/>
              </w:rPr>
              <w:fldChar w:fldCharType="begin">
                <w:ffData>
                  <w:name w:val=""/>
                  <w:enabled/>
                  <w:calcOnExit w:val="0"/>
                  <w:textInput/>
                </w:ffData>
              </w:fldChar>
            </w:r>
            <w:r w:rsidRPr="00BB466A">
              <w:rPr>
                <w:rFonts w:ascii="Arial" w:hAnsi="Arial" w:cs="Arial"/>
                <w:b/>
                <w:sz w:val="32"/>
                <w:szCs w:val="32"/>
              </w:rPr>
              <w:instrText xml:space="preserve"> FORMTEXT </w:instrText>
            </w:r>
            <w:r w:rsidRPr="00BB466A">
              <w:rPr>
                <w:rFonts w:ascii="Arial" w:hAnsi="Arial" w:cs="Arial"/>
                <w:b/>
                <w:sz w:val="32"/>
                <w:szCs w:val="32"/>
              </w:rPr>
            </w:r>
            <w:r w:rsidRPr="00BB466A">
              <w:rPr>
                <w:rFonts w:ascii="Arial" w:hAnsi="Arial" w:cs="Arial"/>
                <w:b/>
                <w:sz w:val="32"/>
                <w:szCs w:val="32"/>
              </w:rPr>
              <w:fldChar w:fldCharType="separate"/>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sz w:val="32"/>
                <w:szCs w:val="32"/>
              </w:rPr>
              <w:fldChar w:fldCharType="end"/>
            </w:r>
          </w:p>
        </w:tc>
      </w:tr>
      <w:tr w:rsidR="003E22F4" w:rsidRPr="0051133A" w14:paraId="32A783B8" w14:textId="77777777" w:rsidTr="003E22F4">
        <w:trPr>
          <w:trHeight w:val="317"/>
        </w:trPr>
        <w:tc>
          <w:tcPr>
            <w:tcW w:w="10080" w:type="dxa"/>
            <w:gridSpan w:val="5"/>
            <w:tcBorders>
              <w:top w:val="nil"/>
              <w:left w:val="nil"/>
              <w:bottom w:val="nil"/>
              <w:right w:val="nil"/>
            </w:tcBorders>
          </w:tcPr>
          <w:p w14:paraId="644B2A6D" w14:textId="77777777" w:rsidR="003E22F4" w:rsidRPr="0051133A" w:rsidRDefault="003E22F4" w:rsidP="003E22F4">
            <w:pPr>
              <w:rPr>
                <w:rFonts w:ascii="Arial" w:hAnsi="Arial" w:cs="Arial"/>
              </w:rPr>
            </w:pPr>
          </w:p>
        </w:tc>
      </w:tr>
      <w:tr w:rsidR="003E22F4" w:rsidRPr="0051133A" w14:paraId="10F9412C" w14:textId="77777777" w:rsidTr="003E22F4">
        <w:tc>
          <w:tcPr>
            <w:tcW w:w="905" w:type="dxa"/>
            <w:gridSpan w:val="2"/>
            <w:tcBorders>
              <w:top w:val="nil"/>
              <w:left w:val="nil"/>
              <w:bottom w:val="nil"/>
              <w:right w:val="nil"/>
            </w:tcBorders>
          </w:tcPr>
          <w:p w14:paraId="5F7507CD" w14:textId="77777777" w:rsidR="003E22F4" w:rsidRPr="0051133A" w:rsidRDefault="003E22F4" w:rsidP="003E22F4">
            <w:pPr>
              <w:rPr>
                <w:rFonts w:ascii="Arial" w:hAnsi="Arial" w:cs="Arial"/>
              </w:rPr>
            </w:pPr>
          </w:p>
        </w:tc>
        <w:tc>
          <w:tcPr>
            <w:tcW w:w="8190" w:type="dxa"/>
            <w:gridSpan w:val="2"/>
            <w:tcBorders>
              <w:top w:val="nil"/>
              <w:left w:val="nil"/>
              <w:bottom w:val="nil"/>
              <w:right w:val="nil"/>
            </w:tcBorders>
            <w:vAlign w:val="center"/>
          </w:tcPr>
          <w:p w14:paraId="27B93B23" w14:textId="43E20BE9" w:rsidR="003E22F4" w:rsidRPr="003E22F4" w:rsidRDefault="003824FF" w:rsidP="003E22F4">
            <w:pPr>
              <w:jc w:val="center"/>
              <w:rPr>
                <w:rFonts w:ascii="Arial" w:hAnsi="Arial" w:cs="Arial"/>
                <w:sz w:val="20"/>
                <w:szCs w:val="20"/>
              </w:rPr>
            </w:pPr>
            <w:r>
              <w:rPr>
                <w:rFonts w:ascii="Arial" w:hAnsi="Arial" w:cs="Arial"/>
                <w:color w:val="FF0000"/>
                <w:sz w:val="20"/>
                <w:szCs w:val="20"/>
              </w:rPr>
              <w:t>I</w:t>
            </w:r>
            <w:r w:rsidR="003E22F4" w:rsidRPr="003E22F4">
              <w:rPr>
                <w:rFonts w:ascii="Arial" w:hAnsi="Arial" w:cs="Arial"/>
                <w:color w:val="FF0000"/>
                <w:sz w:val="20"/>
                <w:szCs w:val="20"/>
              </w:rPr>
              <w:t>nsert the photo taken of the comparable sale at the time of its inspection.</w:t>
            </w:r>
          </w:p>
        </w:tc>
        <w:tc>
          <w:tcPr>
            <w:tcW w:w="985" w:type="dxa"/>
            <w:tcBorders>
              <w:top w:val="nil"/>
              <w:left w:val="nil"/>
              <w:bottom w:val="nil"/>
              <w:right w:val="nil"/>
            </w:tcBorders>
          </w:tcPr>
          <w:p w14:paraId="081E6444" w14:textId="77777777" w:rsidR="003E22F4" w:rsidRPr="0051133A" w:rsidRDefault="003E22F4" w:rsidP="003E22F4">
            <w:pPr>
              <w:rPr>
                <w:rFonts w:ascii="Arial" w:hAnsi="Arial" w:cs="Arial"/>
              </w:rPr>
            </w:pPr>
          </w:p>
        </w:tc>
      </w:tr>
      <w:tr w:rsidR="003E22F4" w:rsidRPr="00CF439C" w14:paraId="294F41DF" w14:textId="77777777" w:rsidTr="003E22F4">
        <w:trPr>
          <w:trHeight w:val="259"/>
        </w:trPr>
        <w:tc>
          <w:tcPr>
            <w:tcW w:w="10080" w:type="dxa"/>
            <w:gridSpan w:val="5"/>
            <w:tcBorders>
              <w:top w:val="nil"/>
              <w:left w:val="nil"/>
              <w:bottom w:val="nil"/>
              <w:right w:val="nil"/>
            </w:tcBorders>
            <w:vAlign w:val="center"/>
          </w:tcPr>
          <w:p w14:paraId="4545FEDD" w14:textId="08A01480" w:rsidR="003E22F4" w:rsidRPr="00CF439C" w:rsidRDefault="003E22F4" w:rsidP="003E22F4">
            <w:pPr>
              <w:jc w:val="center"/>
              <w:rPr>
                <w:rFonts w:ascii="Arial" w:hAnsi="Arial" w:cs="Arial"/>
                <w:sz w:val="20"/>
                <w:szCs w:val="20"/>
              </w:rPr>
            </w:pPr>
            <w:r>
              <w:rPr>
                <w:rFonts w:ascii="Arial" w:hAnsi="Arial" w:cs="Arial"/>
                <w:sz w:val="20"/>
                <w:szCs w:val="20"/>
              </w:rPr>
              <w:t xml:space="preserve">Photo Taken By: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495B55">
              <w:rPr>
                <w:rFonts w:ascii="Arial" w:hAnsi="Arial" w:cs="Arial"/>
                <w:bCs/>
                <w:sz w:val="20"/>
                <w:szCs w:val="20"/>
              </w:rPr>
              <w:t xml:space="preserve"> </w:t>
            </w:r>
            <w:r w:rsidR="00495B55">
              <w:rPr>
                <w:rFonts w:ascii="Arial" w:hAnsi="Arial" w:cs="Arial"/>
                <w:bCs/>
                <w:color w:val="FF0000"/>
                <w:sz w:val="20"/>
                <w:szCs w:val="20"/>
              </w:rPr>
              <w:t>Name of person taking the photo.</w:t>
            </w:r>
          </w:p>
        </w:tc>
      </w:tr>
      <w:tr w:rsidR="003E22F4" w:rsidRPr="0051133A" w14:paraId="498AA288" w14:textId="77777777" w:rsidTr="003E22F4">
        <w:trPr>
          <w:trHeight w:val="259"/>
        </w:trPr>
        <w:tc>
          <w:tcPr>
            <w:tcW w:w="10080" w:type="dxa"/>
            <w:gridSpan w:val="5"/>
            <w:tcBorders>
              <w:top w:val="nil"/>
              <w:left w:val="nil"/>
              <w:bottom w:val="nil"/>
              <w:right w:val="nil"/>
            </w:tcBorders>
            <w:vAlign w:val="center"/>
          </w:tcPr>
          <w:p w14:paraId="609EDCD4" w14:textId="0C4058FA" w:rsidR="003E22F4" w:rsidRPr="0051133A" w:rsidRDefault="003E22F4" w:rsidP="003E22F4">
            <w:pPr>
              <w:jc w:val="center"/>
              <w:rPr>
                <w:rFonts w:ascii="Arial" w:hAnsi="Arial" w:cs="Arial"/>
              </w:rPr>
            </w:pPr>
            <w:r w:rsidRPr="00CF439C">
              <w:rPr>
                <w:rFonts w:ascii="Arial" w:hAnsi="Arial" w:cs="Arial"/>
                <w:sz w:val="20"/>
                <w:szCs w:val="20"/>
              </w:rPr>
              <w:t xml:space="preserve">Comparable Sale Inspected on: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003824FF">
              <w:rPr>
                <w:rFonts w:ascii="Arial" w:hAnsi="Arial" w:cs="Arial"/>
                <w:color w:val="FF0000"/>
                <w:sz w:val="20"/>
                <w:szCs w:val="20"/>
              </w:rPr>
              <w:t>If the preparer was not able to personally inspect the comparable sale</w:t>
            </w:r>
            <w:r w:rsidR="007C1DF2">
              <w:rPr>
                <w:rFonts w:ascii="Arial" w:hAnsi="Arial" w:cs="Arial"/>
                <w:color w:val="FF0000"/>
                <w:sz w:val="20"/>
                <w:szCs w:val="20"/>
              </w:rPr>
              <w:t>,</w:t>
            </w:r>
            <w:r w:rsidR="003824FF">
              <w:rPr>
                <w:rFonts w:ascii="Arial" w:hAnsi="Arial" w:cs="Arial"/>
                <w:color w:val="FF0000"/>
                <w:sz w:val="20"/>
                <w:szCs w:val="20"/>
              </w:rPr>
              <w:t xml:space="preserve"> they should state this here and explain why.</w:t>
            </w:r>
          </w:p>
        </w:tc>
      </w:tr>
      <w:tr w:rsidR="003E22F4" w:rsidRPr="0051133A" w14:paraId="5B6EF745" w14:textId="77777777" w:rsidTr="003E22F4">
        <w:trPr>
          <w:trHeight w:val="259"/>
        </w:trPr>
        <w:tc>
          <w:tcPr>
            <w:tcW w:w="10080" w:type="dxa"/>
            <w:gridSpan w:val="5"/>
            <w:tcBorders>
              <w:top w:val="nil"/>
              <w:left w:val="nil"/>
              <w:bottom w:val="single" w:sz="4" w:space="0" w:color="9BBB59" w:themeColor="accent3"/>
              <w:right w:val="nil"/>
            </w:tcBorders>
          </w:tcPr>
          <w:p w14:paraId="668A1C5D" w14:textId="77777777" w:rsidR="003E22F4" w:rsidRPr="0051133A" w:rsidRDefault="003E22F4" w:rsidP="003E22F4">
            <w:pPr>
              <w:rPr>
                <w:rFonts w:ascii="Arial" w:hAnsi="Arial" w:cs="Arial"/>
              </w:rPr>
            </w:pPr>
          </w:p>
        </w:tc>
      </w:tr>
      <w:tr w:rsidR="003E22F4" w:rsidRPr="0051133A" w14:paraId="0AABEC31" w14:textId="77777777" w:rsidTr="00555E8F">
        <w:trPr>
          <w:trHeight w:val="317"/>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4B1109F4" w14:textId="77777777" w:rsidR="003E22F4" w:rsidRPr="00CA284B" w:rsidRDefault="003E22F4" w:rsidP="003E22F4">
            <w:pPr>
              <w:rPr>
                <w:rFonts w:ascii="Arial" w:hAnsi="Arial" w:cs="Arial"/>
                <w:b/>
                <w:bCs/>
              </w:rPr>
            </w:pPr>
            <w:r>
              <w:rPr>
                <w:rFonts w:ascii="Arial" w:hAnsi="Arial" w:cs="Arial"/>
                <w:b/>
                <w:bCs/>
              </w:rPr>
              <w:t>Property Identification</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67B7A117" w14:textId="77777777" w:rsidR="003E22F4" w:rsidRPr="0051133A" w:rsidRDefault="003E22F4" w:rsidP="003E22F4">
            <w:pPr>
              <w:rPr>
                <w:rFonts w:ascii="Arial" w:hAnsi="Arial" w:cs="Arial"/>
              </w:rPr>
            </w:pPr>
          </w:p>
        </w:tc>
      </w:tr>
      <w:tr w:rsidR="003E22F4" w:rsidRPr="00CF439C" w14:paraId="71238844"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090B872" w14:textId="77777777" w:rsidR="003E22F4" w:rsidRPr="00CF439C" w:rsidRDefault="003E22F4" w:rsidP="003E22F4">
            <w:pPr>
              <w:rPr>
                <w:rFonts w:ascii="Arial" w:hAnsi="Arial" w:cs="Arial"/>
                <w:sz w:val="20"/>
                <w:szCs w:val="20"/>
              </w:rPr>
            </w:pPr>
            <w:r w:rsidRPr="00CF439C">
              <w:rPr>
                <w:rFonts w:ascii="Arial" w:hAnsi="Arial" w:cs="Arial"/>
                <w:sz w:val="20"/>
                <w:szCs w:val="20"/>
              </w:rPr>
              <w:t>Location/Address: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B009A12" w14:textId="77777777" w:rsidR="003E22F4" w:rsidRPr="00CF439C" w:rsidRDefault="003E22F4" w:rsidP="003E22F4">
            <w:pPr>
              <w:suppressAutoHyphens/>
              <w:spacing w:before="20" w:after="20"/>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17FEFF7B"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B2F9B4D" w14:textId="77777777" w:rsidR="003E22F4" w:rsidRPr="00CF439C" w:rsidRDefault="003E22F4" w:rsidP="003E22F4">
            <w:pPr>
              <w:rPr>
                <w:rFonts w:ascii="Arial" w:hAnsi="Arial" w:cs="Arial"/>
                <w:sz w:val="20"/>
                <w:szCs w:val="20"/>
              </w:rPr>
            </w:pPr>
            <w:r w:rsidRPr="00CF439C">
              <w:rPr>
                <w:rFonts w:ascii="Arial" w:hAnsi="Arial" w:cs="Arial"/>
                <w:sz w:val="20"/>
                <w:szCs w:val="20"/>
              </w:rPr>
              <w:t>Municipality:</w:t>
            </w:r>
            <w:r>
              <w:rPr>
                <w:rFonts w:ascii="Arial" w:hAnsi="Arial" w:cs="Arial"/>
                <w:sz w:val="20"/>
                <w:szCs w:val="20"/>
              </w:rPr>
              <w:t xml:space="preserve"> </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C65C9E3" w14:textId="77777777" w:rsidR="003E22F4" w:rsidRPr="00CF439C" w:rsidRDefault="003E22F4" w:rsidP="003E22F4">
            <w:pPr>
              <w:suppressAutoHyphens/>
              <w:spacing w:before="20" w:after="20"/>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3762D241"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C9BC875" w14:textId="77777777" w:rsidR="003E22F4" w:rsidRPr="00CF439C" w:rsidRDefault="003E22F4" w:rsidP="003E22F4">
            <w:pPr>
              <w:rPr>
                <w:rFonts w:ascii="Arial" w:hAnsi="Arial" w:cs="Arial"/>
                <w:sz w:val="20"/>
                <w:szCs w:val="20"/>
              </w:rPr>
            </w:pPr>
            <w:r w:rsidRPr="00CF439C">
              <w:rPr>
                <w:rFonts w:ascii="Arial" w:hAnsi="Arial" w:cs="Arial"/>
                <w:sz w:val="20"/>
                <w:szCs w:val="20"/>
              </w:rPr>
              <w:t>County:</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F6601E0" w14:textId="77777777"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591381BC"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528E665" w14:textId="77777777" w:rsidR="003E22F4" w:rsidRPr="00CF439C" w:rsidRDefault="003E22F4" w:rsidP="003E22F4">
            <w:pPr>
              <w:rPr>
                <w:rFonts w:ascii="Arial" w:hAnsi="Arial" w:cs="Arial"/>
                <w:sz w:val="20"/>
                <w:szCs w:val="20"/>
              </w:rPr>
            </w:pPr>
            <w:r w:rsidRPr="00CF439C">
              <w:rPr>
                <w:rFonts w:ascii="Arial" w:hAnsi="Arial" w:cs="Arial"/>
                <w:sz w:val="20"/>
                <w:szCs w:val="20"/>
              </w:rPr>
              <w:t>Tax Identification Number(s):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D1BA846"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51133A" w14:paraId="5341871C" w14:textId="77777777" w:rsidTr="00555E8F">
        <w:trPr>
          <w:trHeight w:val="317"/>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5C64F052" w14:textId="77777777" w:rsidR="003E22F4" w:rsidRDefault="003E22F4" w:rsidP="003E22F4">
            <w:pPr>
              <w:rPr>
                <w:rFonts w:ascii="Arial" w:hAnsi="Arial" w:cs="Arial"/>
              </w:rPr>
            </w:pPr>
            <w:r>
              <w:rPr>
                <w:rFonts w:ascii="Arial" w:hAnsi="Arial" w:cs="Arial"/>
                <w:b/>
                <w:bCs/>
              </w:rPr>
              <w:t>Sales Data</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276470A1" w14:textId="77777777" w:rsidR="003E22F4" w:rsidRPr="0051133A" w:rsidRDefault="003E22F4" w:rsidP="003E22F4">
            <w:pPr>
              <w:rPr>
                <w:rFonts w:ascii="Arial" w:hAnsi="Arial" w:cs="Arial"/>
              </w:rPr>
            </w:pPr>
          </w:p>
        </w:tc>
      </w:tr>
      <w:tr w:rsidR="003E22F4" w:rsidRPr="00CF439C" w14:paraId="08A7EFF2"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3E926F9" w14:textId="77777777" w:rsidR="003E22F4" w:rsidRPr="00CF439C" w:rsidRDefault="003E22F4" w:rsidP="003E22F4">
            <w:pPr>
              <w:rPr>
                <w:rFonts w:ascii="Arial" w:hAnsi="Arial" w:cs="Arial"/>
                <w:bCs/>
                <w:sz w:val="20"/>
                <w:szCs w:val="20"/>
              </w:rPr>
            </w:pPr>
            <w:r w:rsidRPr="00CF439C">
              <w:rPr>
                <w:rFonts w:ascii="Arial" w:hAnsi="Arial" w:cs="Arial"/>
                <w:sz w:val="20"/>
                <w:szCs w:val="20"/>
              </w:rPr>
              <w:t>Conveyance Date: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288E436"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79B8F5A2"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DACC200" w14:textId="77777777" w:rsidR="003E22F4" w:rsidRPr="00CF439C" w:rsidRDefault="003E22F4" w:rsidP="003E22F4">
            <w:pPr>
              <w:rPr>
                <w:rFonts w:ascii="Arial" w:hAnsi="Arial" w:cs="Arial"/>
                <w:bCs/>
                <w:sz w:val="20"/>
                <w:szCs w:val="20"/>
              </w:rPr>
            </w:pPr>
            <w:r w:rsidRPr="00CF439C">
              <w:rPr>
                <w:rFonts w:ascii="Arial" w:hAnsi="Arial" w:cs="Arial"/>
                <w:sz w:val="20"/>
                <w:szCs w:val="20"/>
              </w:rPr>
              <w:t>Days on the Market: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79B3E7C"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522F7E10"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7B438D8" w14:textId="77777777" w:rsidR="003E22F4" w:rsidRPr="00CF439C" w:rsidRDefault="003E22F4" w:rsidP="003E22F4">
            <w:pPr>
              <w:rPr>
                <w:rFonts w:ascii="Arial" w:hAnsi="Arial" w:cs="Arial"/>
                <w:bCs/>
                <w:sz w:val="20"/>
                <w:szCs w:val="20"/>
              </w:rPr>
            </w:pPr>
            <w:r w:rsidRPr="00CF439C">
              <w:rPr>
                <w:rFonts w:ascii="Arial" w:hAnsi="Arial" w:cs="Arial"/>
                <w:sz w:val="20"/>
                <w:szCs w:val="20"/>
              </w:rPr>
              <w:t>Sales Price: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7F58D02"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Price before adjusting for Special Conditions of Sale.</w:t>
            </w:r>
          </w:p>
        </w:tc>
      </w:tr>
      <w:tr w:rsidR="003E22F4" w:rsidRPr="00CF439C" w14:paraId="4299E3F6"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303FAB7" w14:textId="77777777" w:rsidR="003E22F4" w:rsidRPr="00CF439C" w:rsidRDefault="003E22F4" w:rsidP="003E22F4">
            <w:pPr>
              <w:rPr>
                <w:rFonts w:ascii="Arial" w:hAnsi="Arial" w:cs="Arial"/>
                <w:bCs/>
                <w:sz w:val="20"/>
                <w:szCs w:val="20"/>
              </w:rPr>
            </w:pPr>
            <w:r w:rsidRPr="00CF439C">
              <w:rPr>
                <w:rFonts w:ascii="Arial" w:hAnsi="Arial" w:cs="Arial"/>
                <w:sz w:val="20"/>
                <w:szCs w:val="20"/>
              </w:rPr>
              <w:t>Sales Price per Unit: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AB5FC39"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Unit value must be consistent with Land Area/Property Size (unit)</w:t>
            </w:r>
          </w:p>
        </w:tc>
      </w:tr>
      <w:tr w:rsidR="003E22F4" w:rsidRPr="00CF439C" w14:paraId="4EDCA8B4"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4CB2943" w14:textId="77777777" w:rsidR="003E22F4" w:rsidRPr="00CF439C" w:rsidRDefault="003E22F4" w:rsidP="003E22F4">
            <w:pPr>
              <w:rPr>
                <w:rFonts w:ascii="Arial" w:hAnsi="Arial" w:cs="Arial"/>
                <w:bCs/>
                <w:sz w:val="20"/>
                <w:szCs w:val="20"/>
              </w:rPr>
            </w:pPr>
            <w:r w:rsidRPr="00CF439C">
              <w:rPr>
                <w:rFonts w:ascii="Arial" w:hAnsi="Arial" w:cs="Arial"/>
                <w:sz w:val="20"/>
                <w:szCs w:val="20"/>
              </w:rPr>
              <w:t>Special Conditions of Sale: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0FAC177"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CF439C">
              <w:rPr>
                <w:rFonts w:ascii="Arial" w:hAnsi="Arial" w:cs="Arial"/>
                <w:color w:val="FF0000"/>
                <w:sz w:val="20"/>
                <w:szCs w:val="20"/>
              </w:rPr>
              <w:t>The preparer should note if there were any costs that the buyer had to incur to make the site usable.</w:t>
            </w:r>
          </w:p>
        </w:tc>
      </w:tr>
      <w:tr w:rsidR="003E22F4" w:rsidRPr="00CF439C" w14:paraId="560D683F"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240DD42" w14:textId="77777777" w:rsidR="003E22F4" w:rsidRPr="00CF439C" w:rsidRDefault="003E22F4" w:rsidP="003E22F4">
            <w:pPr>
              <w:rPr>
                <w:rFonts w:ascii="Arial" w:hAnsi="Arial" w:cs="Arial"/>
                <w:bCs/>
                <w:sz w:val="20"/>
                <w:szCs w:val="20"/>
              </w:rPr>
            </w:pPr>
            <w:r w:rsidRPr="00CF439C">
              <w:rPr>
                <w:rFonts w:ascii="Arial" w:hAnsi="Arial" w:cs="Arial"/>
                <w:sz w:val="20"/>
                <w:szCs w:val="20"/>
              </w:rPr>
              <w:t>Grantor:</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D74D49E"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72BA4988"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B65283B" w14:textId="77777777" w:rsidR="003E22F4" w:rsidRPr="00CF439C" w:rsidRDefault="003E22F4" w:rsidP="003E22F4">
            <w:pPr>
              <w:rPr>
                <w:rFonts w:ascii="Arial" w:hAnsi="Arial" w:cs="Arial"/>
                <w:bCs/>
                <w:sz w:val="20"/>
                <w:szCs w:val="20"/>
              </w:rPr>
            </w:pPr>
            <w:r w:rsidRPr="00CF439C">
              <w:rPr>
                <w:rFonts w:ascii="Arial" w:hAnsi="Arial" w:cs="Arial"/>
                <w:sz w:val="20"/>
                <w:szCs w:val="20"/>
              </w:rPr>
              <w:t>Grantee: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2C53620"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52C2C54B"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FA3D36D" w14:textId="77777777" w:rsidR="003E22F4" w:rsidRPr="00CF439C" w:rsidRDefault="003E22F4" w:rsidP="003E22F4">
            <w:pPr>
              <w:rPr>
                <w:rFonts w:ascii="Arial" w:hAnsi="Arial" w:cs="Arial"/>
                <w:bCs/>
                <w:sz w:val="20"/>
                <w:szCs w:val="20"/>
              </w:rPr>
            </w:pPr>
            <w:r w:rsidRPr="00CF439C">
              <w:rPr>
                <w:rFonts w:ascii="Arial" w:hAnsi="Arial" w:cs="Arial"/>
                <w:sz w:val="20"/>
                <w:szCs w:val="20"/>
              </w:rPr>
              <w:t>Conveyance Document Type: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AF2E186" w14:textId="0BB7B37A" w:rsidR="003E22F4" w:rsidRPr="00CF439C" w:rsidRDefault="002C0661" w:rsidP="003E22F4">
            <w:pPr>
              <w:rPr>
                <w:rFonts w:ascii="Arial" w:hAnsi="Arial" w:cs="Arial"/>
                <w:bCs/>
                <w:sz w:val="20"/>
                <w:szCs w:val="20"/>
              </w:rPr>
            </w:pPr>
            <w:sdt>
              <w:sdtPr>
                <w:rPr>
                  <w:rFonts w:ascii="Arial" w:hAnsi="Arial" w:cs="Arial"/>
                  <w:sz w:val="20"/>
                  <w:szCs w:val="20"/>
                </w:rPr>
                <w:alias w:val="Document Type"/>
                <w:tag w:val="Document Type"/>
                <w:id w:val="1004395312"/>
                <w:placeholder>
                  <w:docPart w:val="6C13E204714F46AEA5564987DFD9D165"/>
                </w:placeholder>
                <w:showingPlcHdr/>
                <w:dropDownList>
                  <w:listItem w:displayText="Warranty Deed" w:value="Warranty Deed"/>
                  <w:listItem w:displayText="Quitclaim Deed" w:value="Quitclaim Deed"/>
                  <w:listItem w:displayText="Trustee Deed" w:value="Trustee Deed"/>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sz w:val="20"/>
                <w:szCs w:val="20"/>
              </w:rPr>
              <w:t xml:space="preserve">     </w:t>
            </w:r>
            <w:r w:rsidR="00495B55">
              <w:rPr>
                <w:rFonts w:ascii="Arial" w:hAnsi="Arial" w:cs="Arial"/>
                <w:bCs/>
                <w:sz w:val="20"/>
                <w:szCs w:val="20"/>
              </w:rPr>
              <w:fldChar w:fldCharType="begin">
                <w:ffData>
                  <w:name w:val=""/>
                  <w:enabled/>
                  <w:calcOnExit w:val="0"/>
                  <w:textInput>
                    <w:default w:val="If &quot;Other&quot; explain"/>
                  </w:textInput>
                </w:ffData>
              </w:fldChar>
            </w:r>
            <w:r w:rsidR="00495B55">
              <w:rPr>
                <w:rFonts w:ascii="Arial" w:hAnsi="Arial" w:cs="Arial"/>
                <w:bCs/>
                <w:sz w:val="20"/>
                <w:szCs w:val="20"/>
              </w:rPr>
              <w:instrText xml:space="preserve"> FORMTEXT </w:instrText>
            </w:r>
            <w:r w:rsidR="00495B55">
              <w:rPr>
                <w:rFonts w:ascii="Arial" w:hAnsi="Arial" w:cs="Arial"/>
                <w:bCs/>
                <w:sz w:val="20"/>
                <w:szCs w:val="20"/>
              </w:rPr>
            </w:r>
            <w:r w:rsidR="00495B55">
              <w:rPr>
                <w:rFonts w:ascii="Arial" w:hAnsi="Arial" w:cs="Arial"/>
                <w:bCs/>
                <w:sz w:val="20"/>
                <w:szCs w:val="20"/>
              </w:rPr>
              <w:fldChar w:fldCharType="separate"/>
            </w:r>
            <w:r w:rsidR="00495B55">
              <w:rPr>
                <w:rFonts w:ascii="Arial" w:hAnsi="Arial" w:cs="Arial"/>
                <w:bCs/>
                <w:noProof/>
                <w:sz w:val="20"/>
                <w:szCs w:val="20"/>
              </w:rPr>
              <w:t>If "Other" explain</w:t>
            </w:r>
            <w:r w:rsidR="00495B55">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Remove if not needed.</w:t>
            </w:r>
          </w:p>
        </w:tc>
      </w:tr>
      <w:tr w:rsidR="003E22F4" w:rsidRPr="00CF439C" w14:paraId="016BACD8"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517B294" w14:textId="77777777" w:rsidR="003E22F4" w:rsidRPr="00CF439C" w:rsidRDefault="003E22F4" w:rsidP="003E22F4">
            <w:pPr>
              <w:rPr>
                <w:rFonts w:ascii="Arial" w:hAnsi="Arial" w:cs="Arial"/>
                <w:bCs/>
                <w:sz w:val="20"/>
                <w:szCs w:val="20"/>
              </w:rPr>
            </w:pPr>
            <w:r w:rsidRPr="00CF439C">
              <w:rPr>
                <w:rFonts w:ascii="Arial" w:hAnsi="Arial" w:cs="Arial"/>
                <w:sz w:val="20"/>
                <w:szCs w:val="20"/>
              </w:rPr>
              <w:t>Document Number:</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92A938F"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30935BC7"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AD2906B" w14:textId="77777777" w:rsidR="003E22F4" w:rsidRPr="00CF439C" w:rsidRDefault="003E22F4" w:rsidP="003E22F4">
            <w:pPr>
              <w:rPr>
                <w:rFonts w:ascii="Arial" w:hAnsi="Arial" w:cs="Arial"/>
                <w:bCs/>
                <w:sz w:val="20"/>
                <w:szCs w:val="20"/>
              </w:rPr>
            </w:pPr>
            <w:r w:rsidRPr="00CF439C">
              <w:rPr>
                <w:rFonts w:ascii="Arial" w:hAnsi="Arial" w:cs="Arial"/>
                <w:sz w:val="20"/>
                <w:szCs w:val="20"/>
              </w:rPr>
              <w:t>Arms-Length Transaction:</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AFB2A52" w14:textId="26E0FB36" w:rsidR="003E22F4" w:rsidRPr="00CF439C" w:rsidRDefault="003E22F4" w:rsidP="003E22F4">
            <w:pPr>
              <w:rPr>
                <w:rFonts w:ascii="Arial" w:hAnsi="Arial" w:cs="Arial"/>
                <w:bCs/>
                <w:sz w:val="20"/>
                <w:szCs w:val="20"/>
              </w:rPr>
            </w:pPr>
            <w:r w:rsidRPr="00CF439C">
              <w:rPr>
                <w:rFonts w:ascii="Arial" w:hAnsi="Arial" w:cs="Arial"/>
                <w:sz w:val="20"/>
                <w:szCs w:val="20"/>
              </w:rPr>
              <w:t xml:space="preserve">Yes </w:t>
            </w:r>
            <w:sdt>
              <w:sdtPr>
                <w:rPr>
                  <w:rFonts w:ascii="Arial" w:hAnsi="Arial" w:cs="Arial"/>
                  <w:sz w:val="20"/>
                  <w:szCs w:val="20"/>
                </w:rPr>
                <w:id w:val="726569813"/>
                <w14:checkbox>
                  <w14:checked w14:val="0"/>
                  <w14:checkedState w14:val="2612" w14:font="MS Gothic"/>
                  <w14:uncheckedState w14:val="2610" w14:font="MS Gothic"/>
                </w14:checkbox>
              </w:sdtPr>
              <w:sdtEndPr/>
              <w:sdtContent>
                <w:r w:rsidRPr="00CF439C">
                  <w:rPr>
                    <w:rFonts w:ascii="MS Gothic" w:eastAsia="MS Gothic" w:hAnsi="MS Gothic" w:cs="Arial" w:hint="eastAsia"/>
                    <w:sz w:val="20"/>
                    <w:szCs w:val="20"/>
                  </w:rPr>
                  <w:t>☐</w:t>
                </w:r>
              </w:sdtContent>
            </w:sdt>
            <w:r w:rsidRPr="00CF439C">
              <w:rPr>
                <w:rFonts w:ascii="Arial" w:hAnsi="Arial" w:cs="Arial"/>
                <w:sz w:val="20"/>
                <w:szCs w:val="20"/>
              </w:rPr>
              <w:t xml:space="preserve">    No </w:t>
            </w:r>
            <w:sdt>
              <w:sdtPr>
                <w:rPr>
                  <w:rFonts w:ascii="Arial" w:hAnsi="Arial" w:cs="Arial"/>
                  <w:sz w:val="20"/>
                  <w:szCs w:val="20"/>
                </w:rPr>
                <w:id w:val="-2072953448"/>
                <w14:checkbox>
                  <w14:checked w14:val="0"/>
                  <w14:checkedState w14:val="2612" w14:font="MS Gothic"/>
                  <w14:uncheckedState w14:val="2610" w14:font="MS Gothic"/>
                </w14:checkbox>
              </w:sdtPr>
              <w:sdtEndPr/>
              <w:sdtContent>
                <w:r w:rsidRPr="00CF439C">
                  <w:rPr>
                    <w:rFonts w:ascii="MS Gothic" w:eastAsia="MS Gothic" w:hAnsi="MS Gothic" w:cs="Arial" w:hint="eastAsia"/>
                    <w:sz w:val="20"/>
                    <w:szCs w:val="20"/>
                  </w:rPr>
                  <w:t>☐</w:t>
                </w:r>
              </w:sdtContent>
            </w:sdt>
            <w:r w:rsidRPr="00CF439C">
              <w:rPr>
                <w:rFonts w:ascii="Arial" w:hAnsi="Arial" w:cs="Arial"/>
                <w:sz w:val="20"/>
                <w:szCs w:val="20"/>
              </w:rPr>
              <w:t xml:space="preserve">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00E7265D" w:rsidRPr="00E7265D">
              <w:rPr>
                <w:rFonts w:ascii="Arial" w:hAnsi="Arial" w:cs="Arial"/>
                <w:bCs/>
                <w:color w:val="FF0000"/>
                <w:sz w:val="20"/>
                <w:szCs w:val="20"/>
              </w:rPr>
              <w:t>If the transaction is not arms-length explain why it is being used.</w:t>
            </w:r>
          </w:p>
        </w:tc>
      </w:tr>
      <w:tr w:rsidR="003E22F4" w:rsidRPr="00CF439C" w14:paraId="4E73CD15"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034A42B" w14:textId="77777777" w:rsidR="003E22F4" w:rsidRPr="00CF439C" w:rsidRDefault="003E22F4" w:rsidP="003E22F4">
            <w:pPr>
              <w:rPr>
                <w:rFonts w:ascii="Arial" w:hAnsi="Arial" w:cs="Arial"/>
                <w:bCs/>
                <w:sz w:val="20"/>
                <w:szCs w:val="20"/>
              </w:rPr>
            </w:pPr>
            <w:r w:rsidRPr="00CF439C">
              <w:rPr>
                <w:rFonts w:ascii="Arial" w:hAnsi="Arial" w:cs="Arial"/>
                <w:sz w:val="20"/>
                <w:szCs w:val="20"/>
              </w:rPr>
              <w:t>Rights Conveyed:</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E8AD0AA" w14:textId="77777777" w:rsidR="003E22F4" w:rsidRPr="00CF439C" w:rsidRDefault="002C0661" w:rsidP="003E22F4">
            <w:pPr>
              <w:rPr>
                <w:rFonts w:ascii="Arial" w:hAnsi="Arial" w:cs="Arial"/>
                <w:bCs/>
                <w:sz w:val="20"/>
                <w:szCs w:val="20"/>
              </w:rPr>
            </w:pPr>
            <w:sdt>
              <w:sdtPr>
                <w:rPr>
                  <w:rFonts w:ascii="Arial" w:hAnsi="Arial" w:cs="Arial"/>
                  <w:bCs/>
                  <w:sz w:val="20"/>
                  <w:szCs w:val="20"/>
                </w:rPr>
                <w:alias w:val="Rights Conveyed"/>
                <w:tag w:val="Rights Conveyed"/>
                <w:id w:val="814838325"/>
                <w:placeholder>
                  <w:docPart w:val="443DBEB001D240DEB63FC56297B4C076"/>
                </w:placeholder>
                <w:showingPlcHdr/>
                <w:dropDownList>
                  <w:listItem w:displayText="Fee Simple" w:value="Fee Simple"/>
                  <w:listItem w:displayText="Easement" w:value="Easement"/>
                  <w:listItem w:displayText="Partial Interest" w:value="Partial Interest"/>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If rights conveyed are anything other than “fee simple” explain. Remove if not needed.</w:t>
            </w:r>
          </w:p>
        </w:tc>
      </w:tr>
      <w:tr w:rsidR="003E22F4" w:rsidRPr="00CF439C" w14:paraId="0C45A0BA"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B8F6D1E" w14:textId="77777777" w:rsidR="003E22F4" w:rsidRPr="00CF439C" w:rsidRDefault="003E22F4" w:rsidP="003E22F4">
            <w:pPr>
              <w:rPr>
                <w:rFonts w:ascii="Arial" w:hAnsi="Arial" w:cs="Arial"/>
                <w:bCs/>
                <w:sz w:val="20"/>
                <w:szCs w:val="20"/>
              </w:rPr>
            </w:pPr>
            <w:r w:rsidRPr="00CF439C">
              <w:rPr>
                <w:rFonts w:ascii="Arial" w:hAnsi="Arial" w:cs="Arial"/>
                <w:sz w:val="20"/>
                <w:szCs w:val="20"/>
              </w:rPr>
              <w:t>Financing:</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859E8D2"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color w:val="FF0000"/>
                <w:sz w:val="20"/>
                <w:szCs w:val="20"/>
              </w:rPr>
              <w:t>Unless there are special terms (the terms of a land contract are inconsistent with typical financing) this can be noted as “cash to seller”. If a land contract was used in the transaction, the terms of the contract should be verified if possible.</w:t>
            </w:r>
          </w:p>
        </w:tc>
      </w:tr>
      <w:tr w:rsidR="003E22F4" w:rsidRPr="00CF439C" w14:paraId="2B619817"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633AA47" w14:textId="77777777" w:rsidR="003E22F4" w:rsidRPr="00CF439C" w:rsidRDefault="003E22F4" w:rsidP="003E22F4">
            <w:pPr>
              <w:rPr>
                <w:rFonts w:ascii="Arial" w:hAnsi="Arial" w:cs="Arial"/>
                <w:bCs/>
                <w:sz w:val="20"/>
                <w:szCs w:val="20"/>
              </w:rPr>
            </w:pPr>
            <w:r w:rsidRPr="00CF439C">
              <w:rPr>
                <w:rFonts w:ascii="Arial" w:hAnsi="Arial" w:cs="Arial"/>
                <w:sz w:val="20"/>
                <w:szCs w:val="20"/>
              </w:rPr>
              <w:t>Data Source: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7185429"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 xml:space="preserve">Multiple Listings, </w:t>
            </w:r>
            <w:r w:rsidRPr="00EA34CA">
              <w:rPr>
                <w:rFonts w:ascii="Arial" w:hAnsi="Arial" w:cs="Arial"/>
                <w:bCs/>
                <w:color w:val="FF0000"/>
                <w:sz w:val="20"/>
                <w:szCs w:val="20"/>
              </w:rPr>
              <w:t>Department of Revenue’s Real Estate Transfer Return (RETR) sight</w:t>
            </w:r>
            <w:r w:rsidRPr="00CF439C">
              <w:rPr>
                <w:rFonts w:ascii="Arial" w:hAnsi="Arial" w:cs="Arial"/>
                <w:bCs/>
                <w:color w:val="FF0000"/>
                <w:sz w:val="20"/>
                <w:szCs w:val="20"/>
              </w:rPr>
              <w:t>, CoStar, Industry Publication, etc.</w:t>
            </w:r>
          </w:p>
        </w:tc>
      </w:tr>
      <w:tr w:rsidR="003E22F4" w:rsidRPr="00CF439C" w14:paraId="1A20F310"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A14731C" w14:textId="77777777" w:rsidR="003E22F4" w:rsidRPr="00CF439C" w:rsidRDefault="003E22F4" w:rsidP="003E22F4">
            <w:pPr>
              <w:rPr>
                <w:rFonts w:ascii="Arial" w:hAnsi="Arial" w:cs="Arial"/>
                <w:bCs/>
                <w:sz w:val="20"/>
                <w:szCs w:val="20"/>
              </w:rPr>
            </w:pPr>
            <w:r w:rsidRPr="00CF439C">
              <w:rPr>
                <w:rFonts w:ascii="Arial" w:hAnsi="Arial" w:cs="Arial"/>
                <w:sz w:val="20"/>
                <w:szCs w:val="20"/>
              </w:rPr>
              <w:t>Person Conducting Verification Process: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D90E152"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645778B3"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D197258" w14:textId="77777777" w:rsidR="003E22F4" w:rsidRPr="00CF439C" w:rsidRDefault="003E22F4" w:rsidP="003E22F4">
            <w:pPr>
              <w:rPr>
                <w:rFonts w:ascii="Arial" w:hAnsi="Arial" w:cs="Arial"/>
                <w:bCs/>
                <w:sz w:val="20"/>
                <w:szCs w:val="20"/>
              </w:rPr>
            </w:pPr>
            <w:r w:rsidRPr="00CF439C">
              <w:rPr>
                <w:rFonts w:ascii="Arial" w:hAnsi="Arial" w:cs="Arial"/>
                <w:sz w:val="20"/>
                <w:szCs w:val="20"/>
              </w:rPr>
              <w:t>Person Sale Was Verified With:</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4448963" w14:textId="6E83E535"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3824FF">
              <w:rPr>
                <w:rFonts w:ascii="Arial" w:hAnsi="Arial" w:cs="Arial"/>
                <w:bCs/>
                <w:sz w:val="20"/>
                <w:szCs w:val="20"/>
              </w:rPr>
              <w:t xml:space="preserve"> </w:t>
            </w:r>
            <w:r w:rsidR="003824FF">
              <w:rPr>
                <w:rFonts w:ascii="Arial" w:hAnsi="Arial" w:cs="Arial"/>
                <w:bCs/>
                <w:color w:val="FF0000"/>
                <w:sz w:val="20"/>
                <w:szCs w:val="20"/>
              </w:rPr>
              <w:t>Include name and relationship to sale.</w:t>
            </w:r>
          </w:p>
        </w:tc>
      </w:tr>
      <w:tr w:rsidR="003E22F4" w:rsidRPr="00CF439C" w14:paraId="386DBE2B"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ABE4DC9" w14:textId="77777777" w:rsidR="003E22F4" w:rsidRPr="00CF439C" w:rsidRDefault="003E22F4" w:rsidP="003E22F4">
            <w:pPr>
              <w:rPr>
                <w:rFonts w:ascii="Arial" w:hAnsi="Arial" w:cs="Arial"/>
                <w:bCs/>
                <w:sz w:val="20"/>
                <w:szCs w:val="20"/>
              </w:rPr>
            </w:pPr>
            <w:r w:rsidRPr="00CF439C">
              <w:rPr>
                <w:rFonts w:ascii="Arial" w:hAnsi="Arial" w:cs="Arial"/>
                <w:sz w:val="20"/>
                <w:szCs w:val="20"/>
              </w:rPr>
              <w:t>Verification Date: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1BADAEE"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3A09BC" w14:paraId="5E81D865" w14:textId="77777777" w:rsidTr="00555E8F">
        <w:trPr>
          <w:trHeight w:val="317"/>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65254C10" w14:textId="77777777" w:rsidR="003E22F4" w:rsidRPr="00CA284B" w:rsidRDefault="003E22F4" w:rsidP="003E22F4">
            <w:pPr>
              <w:rPr>
                <w:rFonts w:ascii="Arial" w:hAnsi="Arial" w:cs="Arial"/>
                <w:b/>
                <w:bCs/>
              </w:rPr>
            </w:pPr>
            <w:r>
              <w:rPr>
                <w:rFonts w:ascii="Arial" w:hAnsi="Arial" w:cs="Arial"/>
                <w:b/>
                <w:bCs/>
              </w:rPr>
              <w:t>Property Description</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62E3F6D9" w14:textId="77777777" w:rsidR="003E22F4" w:rsidRPr="003A09BC" w:rsidRDefault="003E22F4" w:rsidP="003E22F4">
            <w:pPr>
              <w:rPr>
                <w:rFonts w:ascii="Arial" w:hAnsi="Arial" w:cs="Arial"/>
                <w:color w:val="FF0000"/>
              </w:rPr>
            </w:pPr>
          </w:p>
        </w:tc>
      </w:tr>
      <w:tr w:rsidR="003E22F4" w:rsidRPr="00CF439C" w14:paraId="602C35FB"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657744E" w14:textId="77777777" w:rsidR="003E22F4" w:rsidRPr="00CF439C" w:rsidRDefault="003E22F4" w:rsidP="003E22F4">
            <w:pPr>
              <w:rPr>
                <w:rFonts w:ascii="Arial" w:hAnsi="Arial" w:cs="Arial"/>
                <w:sz w:val="20"/>
                <w:szCs w:val="20"/>
              </w:rPr>
            </w:pPr>
            <w:r w:rsidRPr="00CF439C">
              <w:rPr>
                <w:rFonts w:ascii="Arial" w:hAnsi="Arial" w:cs="Arial"/>
                <w:sz w:val="20"/>
                <w:szCs w:val="20"/>
              </w:rPr>
              <w:t>Land Area/Property Size: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415B777" w14:textId="5E2B7630"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color w:val="FF0000"/>
                <w:sz w:val="20"/>
                <w:szCs w:val="20"/>
              </w:rPr>
              <w:t xml:space="preserve">Ensure that </w:t>
            </w:r>
            <w:proofErr w:type="gramStart"/>
            <w:r w:rsidRPr="00CF439C">
              <w:rPr>
                <w:rFonts w:ascii="Arial" w:hAnsi="Arial" w:cs="Arial"/>
                <w:color w:val="FF0000"/>
                <w:sz w:val="20"/>
                <w:szCs w:val="20"/>
              </w:rPr>
              <w:t>all of</w:t>
            </w:r>
            <w:proofErr w:type="gramEnd"/>
            <w:r w:rsidRPr="00CF439C">
              <w:rPr>
                <w:rFonts w:ascii="Arial" w:hAnsi="Arial" w:cs="Arial"/>
                <w:color w:val="FF0000"/>
                <w:sz w:val="20"/>
                <w:szCs w:val="20"/>
              </w:rPr>
              <w:t xml:space="preserve"> the land included in the transaction is accounted for here. The transaction may include multiple tax parcels. </w:t>
            </w:r>
          </w:p>
        </w:tc>
      </w:tr>
      <w:tr w:rsidR="003E22F4" w:rsidRPr="00CF439C" w14:paraId="4923EE31"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B1FD1A7" w14:textId="77777777" w:rsidR="003E22F4" w:rsidRPr="00CF439C" w:rsidRDefault="003E22F4" w:rsidP="003E22F4">
            <w:pPr>
              <w:rPr>
                <w:rFonts w:ascii="Arial" w:hAnsi="Arial" w:cs="Arial"/>
                <w:sz w:val="20"/>
                <w:szCs w:val="20"/>
              </w:rPr>
            </w:pPr>
            <w:r w:rsidRPr="00CF439C">
              <w:rPr>
                <w:rFonts w:ascii="Arial" w:hAnsi="Arial" w:cs="Arial"/>
                <w:sz w:val="20"/>
                <w:szCs w:val="20"/>
              </w:rPr>
              <w:t>Zoning:</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EBAA3A0" w14:textId="77777777"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178F1C91"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275A911" w14:textId="77777777" w:rsidR="003E22F4" w:rsidRPr="00CF439C" w:rsidRDefault="003E22F4" w:rsidP="003E22F4">
            <w:pPr>
              <w:rPr>
                <w:rFonts w:ascii="Arial" w:hAnsi="Arial" w:cs="Arial"/>
                <w:sz w:val="20"/>
                <w:szCs w:val="20"/>
              </w:rPr>
            </w:pPr>
            <w:r w:rsidRPr="00CF439C">
              <w:rPr>
                <w:rFonts w:ascii="Arial" w:hAnsi="Arial" w:cs="Arial"/>
                <w:sz w:val="20"/>
                <w:szCs w:val="20"/>
              </w:rPr>
              <w:t>Zoning Authority:</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6E3ADCA" w14:textId="77777777" w:rsidR="003E22F4" w:rsidRPr="00CF439C"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2D2AF561"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847ACBB" w14:textId="77777777" w:rsidR="003E22F4" w:rsidRPr="00CF439C" w:rsidRDefault="003E22F4" w:rsidP="003E22F4">
            <w:pPr>
              <w:rPr>
                <w:rFonts w:ascii="Arial" w:hAnsi="Arial" w:cs="Arial"/>
                <w:sz w:val="20"/>
                <w:szCs w:val="20"/>
              </w:rPr>
            </w:pPr>
            <w:r w:rsidRPr="00CF439C">
              <w:rPr>
                <w:rFonts w:ascii="Arial" w:hAnsi="Arial" w:cs="Arial"/>
                <w:sz w:val="20"/>
                <w:szCs w:val="20"/>
              </w:rPr>
              <w:lastRenderedPageBreak/>
              <w:t>Property Type: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0BA7BC5" w14:textId="77777777" w:rsidR="003E22F4" w:rsidRPr="00CF439C" w:rsidRDefault="002C0661" w:rsidP="003E22F4">
            <w:pPr>
              <w:rPr>
                <w:rFonts w:ascii="Arial" w:hAnsi="Arial" w:cs="Arial"/>
                <w:color w:val="FF0000"/>
                <w:sz w:val="20"/>
                <w:szCs w:val="20"/>
              </w:rPr>
            </w:pPr>
            <w:sdt>
              <w:sdtPr>
                <w:rPr>
                  <w:rFonts w:ascii="Arial" w:hAnsi="Arial" w:cs="Arial"/>
                  <w:bCs/>
                  <w:sz w:val="20"/>
                  <w:szCs w:val="20"/>
                </w:rPr>
                <w:alias w:val="Property Type"/>
                <w:tag w:val="Property Type"/>
                <w:id w:val="-1273394700"/>
                <w:placeholder>
                  <w:docPart w:val="FA7F01EC5E7D4FC28E09C218CBBD1C16"/>
                </w:placeholder>
                <w:showingPlcHdr/>
                <w:dropDownList>
                  <w:listItem w:displayText="Agricultural" w:value="Agricultural"/>
                  <w:listItem w:displayText="Rural Residential" w:value="Rural Residential"/>
                  <w:listItem w:displayText="Recreational" w:value="Recreational"/>
                  <w:listItem w:displayText="Vacant Development Land" w:value="Vacant Development Land"/>
                  <w:listItem w:displayText="Residential" w:value="Residential"/>
                  <w:listItem w:displayText="Commercial/Retail" w:value="Commercial/Retail"/>
                  <w:listItem w:displayText="Commercial/Office" w:value="Commercial/Office"/>
                  <w:listItem w:displayText="Industrial" w:value="Industrial"/>
                  <w:listItem w:displayText="Institutional" w:value="Institutional"/>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If “Other” describe property type. Add any additional information as needed. Remove if not needed.</w:t>
            </w:r>
          </w:p>
        </w:tc>
      </w:tr>
      <w:tr w:rsidR="003E22F4" w:rsidRPr="00CF439C" w14:paraId="4D6D1FE8"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641468A5" w14:textId="77777777" w:rsidR="003E22F4" w:rsidRPr="00CF439C" w:rsidRDefault="003E22F4" w:rsidP="003E22F4">
            <w:pPr>
              <w:rPr>
                <w:rFonts w:ascii="Arial" w:hAnsi="Arial" w:cs="Arial"/>
                <w:sz w:val="20"/>
                <w:szCs w:val="20"/>
              </w:rPr>
            </w:pPr>
            <w:r w:rsidRPr="00CF439C">
              <w:rPr>
                <w:rFonts w:ascii="Arial" w:hAnsi="Arial" w:cs="Arial"/>
                <w:sz w:val="20"/>
                <w:szCs w:val="20"/>
              </w:rPr>
              <w:t>Property Use at the Time of Sale: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DFF7D0C" w14:textId="77777777"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343E10BF"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6E6DEC82" w14:textId="77777777" w:rsidR="003E22F4" w:rsidRPr="00CF439C" w:rsidRDefault="003E22F4" w:rsidP="003E22F4">
            <w:pPr>
              <w:rPr>
                <w:rFonts w:ascii="Arial" w:hAnsi="Arial" w:cs="Arial"/>
                <w:sz w:val="20"/>
                <w:szCs w:val="20"/>
              </w:rPr>
            </w:pPr>
            <w:r w:rsidRPr="00CF439C">
              <w:rPr>
                <w:rFonts w:ascii="Arial" w:hAnsi="Arial" w:cs="Arial"/>
                <w:sz w:val="20"/>
                <w:szCs w:val="20"/>
              </w:rPr>
              <w:t>Buyer’s Intended Use: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A172048" w14:textId="77777777" w:rsidR="003E22F4" w:rsidRPr="00CF439C" w:rsidRDefault="003E22F4" w:rsidP="003E22F4">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3E22F4" w:rsidRPr="00CF439C" w14:paraId="09307281" w14:textId="77777777" w:rsidTr="003E22F4">
        <w:trPr>
          <w:trHeight w:val="259"/>
        </w:trPr>
        <w:tc>
          <w:tcPr>
            <w:tcW w:w="4235"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625FA7E" w14:textId="77777777" w:rsidR="003E22F4" w:rsidRPr="00CF439C" w:rsidRDefault="003E22F4" w:rsidP="003E22F4">
            <w:pPr>
              <w:rPr>
                <w:rFonts w:ascii="Arial" w:hAnsi="Arial" w:cs="Arial"/>
                <w:sz w:val="20"/>
                <w:szCs w:val="20"/>
              </w:rPr>
            </w:pPr>
            <w:r>
              <w:rPr>
                <w:rFonts w:ascii="Arial" w:hAnsi="Arial" w:cs="Arial"/>
                <w:sz w:val="20"/>
                <w:szCs w:val="20"/>
              </w:rPr>
              <w:t>Physical Characteristics</w:t>
            </w:r>
            <w:r w:rsidRPr="00CF439C">
              <w:rPr>
                <w:rFonts w:ascii="Arial" w:hAnsi="Arial" w:cs="Arial"/>
                <w:sz w:val="20"/>
                <w:szCs w:val="20"/>
              </w:rPr>
              <w: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A076812" w14:textId="77777777" w:rsidR="003E22F4" w:rsidRPr="00CF439C" w:rsidRDefault="003E22F4" w:rsidP="003E22F4">
            <w:pPr>
              <w:rPr>
                <w:rFonts w:ascii="Arial" w:hAnsi="Arial" w:cs="Arial"/>
                <w:sz w:val="20"/>
                <w:szCs w:val="20"/>
              </w:rPr>
            </w:pPr>
            <w:r w:rsidRPr="00CF439C">
              <w:rPr>
                <w:rFonts w:ascii="Arial" w:hAnsi="Arial" w:cs="Arial"/>
                <w:color w:val="FF0000"/>
                <w:sz w:val="20"/>
                <w:szCs w:val="20"/>
              </w:rPr>
              <w:t xml:space="preserve">Much of the information below will be based upon the preparer’s inspection </w:t>
            </w:r>
            <w:r>
              <w:rPr>
                <w:rFonts w:ascii="Arial" w:hAnsi="Arial" w:cs="Arial"/>
                <w:color w:val="FF0000"/>
                <w:sz w:val="20"/>
                <w:szCs w:val="20"/>
              </w:rPr>
              <w:t xml:space="preserve">or verification </w:t>
            </w:r>
            <w:r w:rsidRPr="00CF439C">
              <w:rPr>
                <w:rFonts w:ascii="Arial" w:hAnsi="Arial" w:cs="Arial"/>
                <w:color w:val="FF0000"/>
                <w:sz w:val="20"/>
                <w:szCs w:val="20"/>
              </w:rPr>
              <w:t>of the comparable sale.</w:t>
            </w:r>
          </w:p>
        </w:tc>
      </w:tr>
      <w:tr w:rsidR="003E22F4" w:rsidRPr="00CF439C" w14:paraId="533ABB6D"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22A56B00"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3F0691F4" w14:textId="77777777" w:rsidR="003E22F4" w:rsidRPr="00CF439C" w:rsidRDefault="003E22F4" w:rsidP="003E22F4">
            <w:pPr>
              <w:rPr>
                <w:rFonts w:ascii="Arial" w:hAnsi="Arial" w:cs="Arial"/>
                <w:sz w:val="20"/>
                <w:szCs w:val="20"/>
              </w:rPr>
            </w:pPr>
            <w:r w:rsidRPr="00CF439C">
              <w:rPr>
                <w:rFonts w:ascii="Arial" w:hAnsi="Arial" w:cs="Arial"/>
                <w:sz w:val="20"/>
                <w:szCs w:val="20"/>
              </w:rPr>
              <w:t>T</w:t>
            </w:r>
            <w:r>
              <w:rPr>
                <w:rFonts w:ascii="Arial" w:hAnsi="Arial" w:cs="Arial"/>
                <w:sz w:val="20"/>
                <w:szCs w:val="20"/>
              </w:rPr>
              <w:t>opography</w:t>
            </w:r>
            <w:r w:rsidRPr="00CF439C">
              <w:rPr>
                <w:rFonts w:ascii="Arial" w:hAnsi="Arial" w:cs="Arial"/>
                <w:sz w:val="20"/>
                <w:szCs w:val="20"/>
              </w:rPr>
              <w: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A1A04E5" w14:textId="77777777" w:rsidR="003E22F4" w:rsidRPr="00CF439C" w:rsidRDefault="002C0661" w:rsidP="003E22F4">
            <w:pPr>
              <w:rPr>
                <w:rFonts w:ascii="Arial" w:hAnsi="Arial" w:cs="Arial"/>
                <w:color w:val="FF0000"/>
                <w:sz w:val="20"/>
                <w:szCs w:val="20"/>
              </w:rPr>
            </w:pPr>
            <w:sdt>
              <w:sdtPr>
                <w:rPr>
                  <w:rFonts w:ascii="Arial" w:hAnsi="Arial" w:cs="Arial"/>
                  <w:bCs/>
                  <w:sz w:val="20"/>
                  <w:szCs w:val="20"/>
                </w:rPr>
                <w:alias w:val="Terrain"/>
                <w:tag w:val="Terrain"/>
                <w:id w:val="-1127311053"/>
                <w:placeholder>
                  <w:docPart w:val="67F8572D564E44D2BECE6F7453D9108F"/>
                </w:placeholder>
                <w:showingPlcHdr/>
                <w:comboBox>
                  <w:listItem w:displayText="Level" w:value="Level"/>
                  <w:listItem w:displayText="Level to gently sloping" w:value="Level to gently sloping"/>
                  <w:listItem w:displayText="Gently sloping" w:value="Gently sloping"/>
                  <w:listItem w:displayText="Sloping" w:value="Sloping"/>
                  <w:listItem w:displayText="Rolling" w:value="Rolling"/>
                  <w:listItem w:displayText="Other" w:value="Other"/>
                </w:comboBox>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If “Other” describe t</w:t>
            </w:r>
            <w:r w:rsidR="003E22F4">
              <w:rPr>
                <w:rFonts w:ascii="Arial" w:hAnsi="Arial" w:cs="Arial"/>
                <w:bCs/>
                <w:color w:val="FF0000"/>
                <w:sz w:val="20"/>
                <w:szCs w:val="20"/>
              </w:rPr>
              <w:t>opography</w:t>
            </w:r>
            <w:r w:rsidR="003E22F4" w:rsidRPr="00CF439C">
              <w:rPr>
                <w:rFonts w:ascii="Arial" w:hAnsi="Arial" w:cs="Arial"/>
                <w:bCs/>
                <w:color w:val="FF0000"/>
                <w:sz w:val="20"/>
                <w:szCs w:val="20"/>
              </w:rPr>
              <w:t xml:space="preserve">. Add additional description as needed. </w:t>
            </w:r>
          </w:p>
        </w:tc>
      </w:tr>
      <w:tr w:rsidR="003E22F4" w:rsidRPr="001933D5" w14:paraId="24E3D57C"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0F3536B7"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0780D676" w14:textId="77777777" w:rsidR="003E22F4" w:rsidRPr="001933D5" w:rsidRDefault="003E22F4" w:rsidP="003E22F4">
            <w:pPr>
              <w:rPr>
                <w:rFonts w:ascii="Arial" w:hAnsi="Arial" w:cs="Arial"/>
                <w:sz w:val="20"/>
                <w:szCs w:val="20"/>
              </w:rPr>
            </w:pPr>
            <w:r w:rsidRPr="001933D5">
              <w:rPr>
                <w:rFonts w:ascii="Arial" w:hAnsi="Arial" w:cs="Arial"/>
                <w:sz w:val="20"/>
                <w:szCs w:val="20"/>
              </w:rPr>
              <w:t>Drainage: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4B02762" w14:textId="77777777" w:rsidR="003E22F4" w:rsidRPr="001933D5" w:rsidRDefault="002C0661" w:rsidP="003E22F4">
            <w:pPr>
              <w:rPr>
                <w:rFonts w:ascii="Arial" w:hAnsi="Arial" w:cs="Arial"/>
                <w:bCs/>
                <w:color w:val="FF0000"/>
                <w:sz w:val="20"/>
                <w:szCs w:val="20"/>
              </w:rPr>
            </w:pPr>
            <w:sdt>
              <w:sdtPr>
                <w:rPr>
                  <w:rFonts w:ascii="Arial" w:hAnsi="Arial" w:cs="Arial"/>
                  <w:bCs/>
                  <w:sz w:val="20"/>
                  <w:szCs w:val="20"/>
                </w:rPr>
                <w:alias w:val="Drainage"/>
                <w:tag w:val="Drainage"/>
                <w:id w:val="-1815098366"/>
                <w:placeholder>
                  <w:docPart w:val="4BAFC75ED0EF4167B5A780228A85A81D"/>
                </w:placeholder>
                <w:showingPlcHdr/>
                <w:dropDownList>
                  <w:listItem w:displayText="No Drainage Issues" w:value="No Drainage Issues"/>
                  <w:listItem w:displayText="Drain Tile" w:value="Drain Tile"/>
                  <w:listItem w:displayText="Drainage Ditch" w:value="Drainage Ditch"/>
                  <w:listItem w:displayText="On-Site Storm Water Pond" w:value="On-Site Storm Water Pond"/>
                  <w:listItem w:displayText="Areas of Undrained Wetlands" w:value="Areas of Undrained Wetlands"/>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1933D5">
              <w:rPr>
                <w:rFonts w:ascii="Arial" w:hAnsi="Arial" w:cs="Arial"/>
                <w:bCs/>
                <w:sz w:val="20"/>
                <w:szCs w:val="20"/>
              </w:rPr>
              <w:t xml:space="preserve">   </w:t>
            </w:r>
            <w:r w:rsidR="003E22F4" w:rsidRPr="001933D5">
              <w:rPr>
                <w:rFonts w:ascii="Arial" w:hAnsi="Arial" w:cs="Arial"/>
                <w:bCs/>
                <w:sz w:val="20"/>
                <w:szCs w:val="20"/>
              </w:rPr>
              <w:fldChar w:fldCharType="begin">
                <w:ffData>
                  <w:name w:val=""/>
                  <w:enabled/>
                  <w:calcOnExit w:val="0"/>
                  <w:textInput/>
                </w:ffData>
              </w:fldChar>
            </w:r>
            <w:r w:rsidR="003E22F4" w:rsidRPr="001933D5">
              <w:rPr>
                <w:rFonts w:ascii="Arial" w:hAnsi="Arial" w:cs="Arial"/>
                <w:bCs/>
                <w:sz w:val="20"/>
                <w:szCs w:val="20"/>
              </w:rPr>
              <w:instrText xml:space="preserve"> FORMTEXT </w:instrText>
            </w:r>
            <w:r w:rsidR="003E22F4" w:rsidRPr="001933D5">
              <w:rPr>
                <w:rFonts w:ascii="Arial" w:hAnsi="Arial" w:cs="Arial"/>
                <w:bCs/>
                <w:sz w:val="20"/>
                <w:szCs w:val="20"/>
              </w:rPr>
            </w:r>
            <w:r w:rsidR="003E22F4" w:rsidRPr="001933D5">
              <w:rPr>
                <w:rFonts w:ascii="Arial" w:hAnsi="Arial" w:cs="Arial"/>
                <w:bCs/>
                <w:sz w:val="20"/>
                <w:szCs w:val="20"/>
              </w:rPr>
              <w:fldChar w:fldCharType="separate"/>
            </w:r>
            <w:r w:rsidR="003E22F4" w:rsidRPr="001933D5">
              <w:rPr>
                <w:rFonts w:ascii="Arial" w:hAnsi="Arial" w:cs="Arial"/>
                <w:bCs/>
                <w:noProof/>
                <w:sz w:val="20"/>
                <w:szCs w:val="20"/>
              </w:rPr>
              <w:t> </w:t>
            </w:r>
            <w:r w:rsidR="003E22F4" w:rsidRPr="001933D5">
              <w:rPr>
                <w:rFonts w:ascii="Arial" w:hAnsi="Arial" w:cs="Arial"/>
                <w:bCs/>
                <w:noProof/>
                <w:sz w:val="20"/>
                <w:szCs w:val="20"/>
              </w:rPr>
              <w:t> </w:t>
            </w:r>
            <w:r w:rsidR="003E22F4" w:rsidRPr="001933D5">
              <w:rPr>
                <w:rFonts w:ascii="Arial" w:hAnsi="Arial" w:cs="Arial"/>
                <w:bCs/>
                <w:noProof/>
                <w:sz w:val="20"/>
                <w:szCs w:val="20"/>
              </w:rPr>
              <w:t> </w:t>
            </w:r>
            <w:r w:rsidR="003E22F4" w:rsidRPr="001933D5">
              <w:rPr>
                <w:rFonts w:ascii="Arial" w:hAnsi="Arial" w:cs="Arial"/>
                <w:bCs/>
                <w:noProof/>
                <w:sz w:val="20"/>
                <w:szCs w:val="20"/>
              </w:rPr>
              <w:t> </w:t>
            </w:r>
            <w:r w:rsidR="003E22F4" w:rsidRPr="001933D5">
              <w:rPr>
                <w:rFonts w:ascii="Arial" w:hAnsi="Arial" w:cs="Arial"/>
                <w:bCs/>
                <w:noProof/>
                <w:sz w:val="20"/>
                <w:szCs w:val="20"/>
              </w:rPr>
              <w:t> </w:t>
            </w:r>
            <w:r w:rsidR="003E22F4" w:rsidRPr="001933D5">
              <w:rPr>
                <w:rFonts w:ascii="Arial" w:hAnsi="Arial" w:cs="Arial"/>
                <w:bCs/>
                <w:sz w:val="20"/>
                <w:szCs w:val="20"/>
              </w:rPr>
              <w:fldChar w:fldCharType="end"/>
            </w:r>
            <w:r w:rsidR="003E22F4" w:rsidRPr="001933D5">
              <w:rPr>
                <w:rFonts w:ascii="Arial" w:hAnsi="Arial" w:cs="Arial"/>
                <w:bCs/>
                <w:sz w:val="20"/>
                <w:szCs w:val="20"/>
              </w:rPr>
              <w:t xml:space="preserve"> </w:t>
            </w:r>
            <w:r w:rsidR="003E22F4" w:rsidRPr="001933D5">
              <w:rPr>
                <w:rFonts w:ascii="Arial" w:hAnsi="Arial" w:cs="Arial"/>
                <w:bCs/>
                <w:color w:val="FF0000"/>
                <w:sz w:val="20"/>
                <w:szCs w:val="20"/>
              </w:rPr>
              <w:t>If “Other” describe. Expand on general drainage description as needed.</w:t>
            </w:r>
          </w:p>
        </w:tc>
      </w:tr>
      <w:tr w:rsidR="003E22F4" w:rsidRPr="00CF439C" w14:paraId="258717AE"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5381CBB0"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35701061" w14:textId="77777777" w:rsidR="003E22F4" w:rsidRPr="00CF439C" w:rsidRDefault="003E22F4" w:rsidP="003E22F4">
            <w:pPr>
              <w:rPr>
                <w:rFonts w:ascii="Arial" w:hAnsi="Arial" w:cs="Arial"/>
                <w:sz w:val="20"/>
                <w:szCs w:val="20"/>
              </w:rPr>
            </w:pPr>
            <w:r>
              <w:rPr>
                <w:rFonts w:ascii="Arial" w:hAnsi="Arial" w:cs="Arial"/>
                <w:sz w:val="20"/>
                <w:szCs w:val="20"/>
              </w:rPr>
              <w:t>Site Cover</w:t>
            </w:r>
            <w:r w:rsidRPr="00CF439C">
              <w:rPr>
                <w:rFonts w:ascii="Arial" w:hAnsi="Arial" w:cs="Arial"/>
                <w:sz w:val="20"/>
                <w:szCs w:val="20"/>
              </w:rPr>
              <w: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731333B" w14:textId="77777777" w:rsidR="003E22F4" w:rsidRPr="00CF439C" w:rsidRDefault="002C0661" w:rsidP="003E22F4">
            <w:pPr>
              <w:rPr>
                <w:rFonts w:ascii="Arial" w:hAnsi="Arial" w:cs="Arial"/>
                <w:color w:val="FF0000"/>
                <w:sz w:val="20"/>
                <w:szCs w:val="20"/>
              </w:rPr>
            </w:pPr>
            <w:sdt>
              <w:sdtPr>
                <w:rPr>
                  <w:rFonts w:ascii="Arial" w:hAnsi="Arial" w:cs="Arial"/>
                  <w:bCs/>
                  <w:sz w:val="20"/>
                  <w:szCs w:val="20"/>
                </w:rPr>
                <w:alias w:val="Site Cover"/>
                <w:tag w:val="Site Cover"/>
                <w:id w:val="-709644451"/>
                <w:placeholder>
                  <w:docPart w:val="133ED92B06B14090802815938ADF7454"/>
                </w:placeholder>
                <w:showingPlcHdr/>
                <w:dropDownList>
                  <w:listItem w:displayText="Open" w:value="Open"/>
                  <w:listItem w:displayText="Scattered Vegetation" w:value="Scattered Vegetation"/>
                  <w:listItem w:displayText="Scattered Mature Trees" w:value="Scattered Mature Trees"/>
                  <w:listItem w:displayText="Wooded" w:value="Wooded"/>
                  <w:listItem w:displayText="Maintained Landscape" w:value="Maintained Landscape"/>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 xml:space="preserve">If “Other” describe </w:t>
            </w:r>
            <w:r w:rsidR="003E22F4">
              <w:rPr>
                <w:rFonts w:ascii="Arial" w:hAnsi="Arial" w:cs="Arial"/>
                <w:bCs/>
                <w:color w:val="FF0000"/>
                <w:sz w:val="20"/>
                <w:szCs w:val="20"/>
              </w:rPr>
              <w:t>site cover</w:t>
            </w:r>
            <w:r w:rsidR="003E22F4" w:rsidRPr="00CF439C">
              <w:rPr>
                <w:rFonts w:ascii="Arial" w:hAnsi="Arial" w:cs="Arial"/>
                <w:bCs/>
                <w:color w:val="FF0000"/>
                <w:sz w:val="20"/>
                <w:szCs w:val="20"/>
              </w:rPr>
              <w:t xml:space="preserve">. Add additional description as needed. </w:t>
            </w:r>
          </w:p>
        </w:tc>
      </w:tr>
      <w:tr w:rsidR="003E22F4" w:rsidRPr="00CF439C" w14:paraId="23CF7456"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4AA43F5C"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1A1F7B66" w14:textId="77777777" w:rsidR="003E22F4" w:rsidRPr="00CF439C" w:rsidRDefault="003E22F4" w:rsidP="003E22F4">
            <w:pPr>
              <w:rPr>
                <w:rFonts w:ascii="Arial" w:hAnsi="Arial" w:cs="Arial"/>
                <w:sz w:val="20"/>
                <w:szCs w:val="20"/>
              </w:rPr>
            </w:pPr>
            <w:r w:rsidRPr="00CF439C">
              <w:rPr>
                <w:rFonts w:ascii="Arial" w:hAnsi="Arial" w:cs="Arial"/>
                <w:sz w:val="20"/>
                <w:szCs w:val="20"/>
              </w:rPr>
              <w:t>Site Shape:</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4CDBCC4" w14:textId="77777777" w:rsidR="003E22F4" w:rsidRPr="00CF439C" w:rsidRDefault="002C0661" w:rsidP="003E22F4">
            <w:pPr>
              <w:rPr>
                <w:rFonts w:ascii="Arial" w:hAnsi="Arial" w:cs="Arial"/>
                <w:color w:val="FF0000"/>
                <w:sz w:val="20"/>
                <w:szCs w:val="20"/>
              </w:rPr>
            </w:pPr>
            <w:sdt>
              <w:sdtPr>
                <w:rPr>
                  <w:rFonts w:ascii="Arial" w:hAnsi="Arial" w:cs="Arial"/>
                  <w:bCs/>
                  <w:sz w:val="20"/>
                  <w:szCs w:val="20"/>
                </w:rPr>
                <w:alias w:val="Site Shape"/>
                <w:tag w:val="Site Shape"/>
                <w:id w:val="-675339716"/>
                <w:placeholder>
                  <w:docPart w:val="DBA1506153A14346ABF880BF4A600FAD"/>
                </w:placeholder>
                <w:showingPlcHdr/>
                <w:dropDownList>
                  <w:listItem w:displayText="Rectangular" w:value="Rectangular"/>
                  <w:listItem w:displayText="Irregular" w:value="Irregular"/>
                  <w:listItem w:displayText="Triangular" w:value="Triangular"/>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 xml:space="preserve">If “Other” describe site shape. Describe whether the site shape affects its </w:t>
            </w:r>
            <w:r w:rsidR="003E22F4">
              <w:rPr>
                <w:rFonts w:ascii="Arial" w:hAnsi="Arial" w:cs="Arial"/>
                <w:bCs/>
                <w:color w:val="FF0000"/>
                <w:sz w:val="20"/>
                <w:szCs w:val="20"/>
              </w:rPr>
              <w:t>utility</w:t>
            </w:r>
            <w:r w:rsidR="003E22F4" w:rsidRPr="00CF439C">
              <w:rPr>
                <w:rFonts w:ascii="Arial" w:hAnsi="Arial" w:cs="Arial"/>
                <w:bCs/>
                <w:color w:val="FF0000"/>
                <w:sz w:val="20"/>
                <w:szCs w:val="20"/>
              </w:rPr>
              <w:t>.</w:t>
            </w:r>
          </w:p>
        </w:tc>
      </w:tr>
      <w:tr w:rsidR="003E22F4" w14:paraId="440BBE64"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68AEC581"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13DBE3E5" w14:textId="77777777" w:rsidR="003E22F4" w:rsidRPr="00CF439C" w:rsidRDefault="003E22F4" w:rsidP="003E22F4">
            <w:pPr>
              <w:rPr>
                <w:rFonts w:ascii="Arial" w:hAnsi="Arial" w:cs="Arial"/>
                <w:sz w:val="20"/>
                <w:szCs w:val="20"/>
              </w:rPr>
            </w:pPr>
            <w:r w:rsidRPr="00CF439C">
              <w:rPr>
                <w:rFonts w:ascii="Arial" w:hAnsi="Arial" w:cs="Arial"/>
                <w:sz w:val="20"/>
                <w:szCs w:val="20"/>
              </w:rPr>
              <w:t>Special Physical Characteristics: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5C28F98" w14:textId="77777777" w:rsidR="003E22F4" w:rsidRDefault="002C0661" w:rsidP="003E22F4">
            <w:pPr>
              <w:rPr>
                <w:rFonts w:ascii="Arial" w:hAnsi="Arial" w:cs="Arial"/>
                <w:bCs/>
                <w:sz w:val="20"/>
                <w:szCs w:val="20"/>
              </w:rPr>
            </w:pPr>
            <w:sdt>
              <w:sdtPr>
                <w:rPr>
                  <w:rFonts w:ascii="Arial" w:hAnsi="Arial" w:cs="Arial"/>
                  <w:bCs/>
                  <w:sz w:val="20"/>
                  <w:szCs w:val="20"/>
                </w:rPr>
                <w:alias w:val="Special Characteristics"/>
                <w:tag w:val="Special Characteristics"/>
                <w:id w:val="-1512367817"/>
                <w:placeholder>
                  <w:docPart w:val="664A9BF4D7014CB589B2550D2B14A0DF"/>
                </w:placeholder>
                <w:showingPlcHdr/>
                <w:dropDownList>
                  <w:listItem w:displayText="Waterfront" w:value="Waterfront"/>
                  <w:listItem w:displayText="Exceptional View" w:value="Exceptional View"/>
                  <w:listItem w:displayText="Site Contamination" w:value="Site Contamination"/>
                  <w:listItem w:displayText="Quarry" w:value="Quarry"/>
                  <w:listItem w:displayText="Harvestable Timber" w:value="Harvestable Timber"/>
                  <w:listItem w:displayText="Junk Yard" w:value="Junk Yard"/>
                  <w:listItem w:displayText="Other" w:value="Other"/>
                  <w:listItem w:displayText="Irrigated Tillable Agricultural Land" w:value="Irrigated Tillable Agricultural Land"/>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If “Other” describe special physical characteristic. Provide additional description of special characteristic as is needed.</w:t>
            </w:r>
          </w:p>
        </w:tc>
      </w:tr>
      <w:tr w:rsidR="003E22F4" w:rsidRPr="00CF439C" w14:paraId="68B58B80"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1193EC0E"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72D393E0" w14:textId="77777777" w:rsidR="003E22F4" w:rsidRPr="00CF439C" w:rsidRDefault="003E22F4" w:rsidP="003E22F4">
            <w:pPr>
              <w:rPr>
                <w:rFonts w:ascii="Arial" w:hAnsi="Arial" w:cs="Arial"/>
                <w:sz w:val="20"/>
                <w:szCs w:val="20"/>
              </w:rPr>
            </w:pPr>
            <w:r w:rsidRPr="00CF439C">
              <w:rPr>
                <w:rFonts w:ascii="Arial" w:hAnsi="Arial" w:cs="Arial"/>
                <w:sz w:val="20"/>
                <w:szCs w:val="20"/>
              </w:rPr>
              <w:t>Easements Encumbrances and Restrictions:</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9DCDA75" w14:textId="77777777" w:rsidR="003E22F4" w:rsidRPr="00CF439C" w:rsidRDefault="002C0661" w:rsidP="003E22F4">
            <w:pPr>
              <w:rPr>
                <w:rFonts w:ascii="Arial" w:hAnsi="Arial" w:cs="Arial"/>
                <w:bCs/>
                <w:color w:val="FF0000"/>
                <w:sz w:val="20"/>
                <w:szCs w:val="20"/>
              </w:rPr>
            </w:pPr>
            <w:sdt>
              <w:sdtPr>
                <w:rPr>
                  <w:rFonts w:ascii="Arial" w:hAnsi="Arial" w:cs="Arial"/>
                  <w:bCs/>
                  <w:sz w:val="20"/>
                  <w:szCs w:val="20"/>
                </w:rPr>
                <w:alias w:val="Easements"/>
                <w:tag w:val="Easements"/>
                <w:id w:val="-1845933120"/>
                <w:placeholder>
                  <w:docPart w:val="7895CC3065A74FFC9E980AB222B5EE98"/>
                </w:placeholder>
                <w:showingPlcHdr/>
                <w:dropDownList>
                  <w:listItem w:displayText="Overhead Powerlines" w:value="Overhead Powerlines"/>
                  <w:listItem w:displayText="Buried Pipelines" w:value="Buried Pipelines"/>
                  <w:listItem w:displayText="Access Easement" w:value="Access Easement"/>
                  <w:listItem w:displayText="Conservation Easement" w:value="Conservation Easement"/>
                  <w:listItem w:displayText="Protective Covenants" w:value="Protective Covenants"/>
                  <w:listItem w:displayText="Deed Restrictions" w:value="Deed Restrictions"/>
                  <w:listItem w:displayText="Other" w:value="Other"/>
                </w:dropDownList>
              </w:sdtPr>
              <w:sdtEndPr/>
              <w:sdtContent>
                <w:r w:rsidR="003E22F4" w:rsidRPr="00277E67">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 xml:space="preserve">If “Other” </w:t>
            </w:r>
            <w:r w:rsidR="003E22F4">
              <w:rPr>
                <w:rFonts w:ascii="Arial" w:hAnsi="Arial" w:cs="Arial"/>
                <w:bCs/>
                <w:color w:val="FF0000"/>
                <w:sz w:val="20"/>
                <w:szCs w:val="20"/>
              </w:rPr>
              <w:t>d</w:t>
            </w:r>
            <w:r w:rsidR="003E22F4" w:rsidRPr="00CF439C">
              <w:rPr>
                <w:rFonts w:ascii="Arial" w:hAnsi="Arial" w:cs="Arial"/>
                <w:bCs/>
                <w:color w:val="FF0000"/>
                <w:sz w:val="20"/>
                <w:szCs w:val="20"/>
              </w:rPr>
              <w:t xml:space="preserve">escribe. </w:t>
            </w:r>
            <w:r w:rsidR="003E22F4">
              <w:rPr>
                <w:rFonts w:ascii="Arial" w:hAnsi="Arial" w:cs="Arial"/>
                <w:bCs/>
                <w:color w:val="FF0000"/>
                <w:sz w:val="20"/>
                <w:szCs w:val="20"/>
              </w:rPr>
              <w:t>If an easement,</w:t>
            </w:r>
            <w:r w:rsidR="003E22F4" w:rsidRPr="00CF439C">
              <w:rPr>
                <w:rFonts w:ascii="Arial" w:hAnsi="Arial" w:cs="Arial"/>
                <w:bCs/>
                <w:color w:val="FF0000"/>
                <w:sz w:val="20"/>
                <w:szCs w:val="20"/>
              </w:rPr>
              <w:t xml:space="preserve"> indicate </w:t>
            </w:r>
            <w:r w:rsidR="003E22F4">
              <w:rPr>
                <w:rFonts w:ascii="Arial" w:hAnsi="Arial" w:cs="Arial"/>
                <w:bCs/>
                <w:color w:val="FF0000"/>
                <w:sz w:val="20"/>
                <w:szCs w:val="20"/>
              </w:rPr>
              <w:t xml:space="preserve">its </w:t>
            </w:r>
            <w:r w:rsidR="003E22F4" w:rsidRPr="00CF439C">
              <w:rPr>
                <w:rFonts w:ascii="Arial" w:hAnsi="Arial" w:cs="Arial"/>
                <w:bCs/>
                <w:color w:val="FF0000"/>
                <w:sz w:val="20"/>
                <w:szCs w:val="20"/>
              </w:rPr>
              <w:t>approximate location</w:t>
            </w:r>
            <w:r w:rsidR="003E22F4">
              <w:rPr>
                <w:rFonts w:ascii="Arial" w:hAnsi="Arial" w:cs="Arial"/>
                <w:bCs/>
                <w:color w:val="FF0000"/>
                <w:sz w:val="20"/>
                <w:szCs w:val="20"/>
              </w:rPr>
              <w:t xml:space="preserve">. If an encumbrance or restriction, describe their source and nature. </w:t>
            </w:r>
          </w:p>
        </w:tc>
      </w:tr>
      <w:tr w:rsidR="003E22F4" w:rsidRPr="00CF439C" w14:paraId="73141383"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17B594E7"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2C1E2EDF" w14:textId="77777777" w:rsidR="003E22F4" w:rsidRPr="00CF439C" w:rsidRDefault="003E22F4" w:rsidP="003E22F4">
            <w:pPr>
              <w:rPr>
                <w:rFonts w:ascii="Arial" w:hAnsi="Arial" w:cs="Arial"/>
                <w:sz w:val="20"/>
                <w:szCs w:val="20"/>
              </w:rPr>
            </w:pPr>
            <w:r w:rsidRPr="00CF439C">
              <w:rPr>
                <w:rFonts w:ascii="Arial" w:hAnsi="Arial" w:cs="Arial"/>
                <w:sz w:val="20"/>
                <w:szCs w:val="20"/>
              </w:rPr>
              <w:t>Utilities (Check all that apply):</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CF8E965" w14:textId="77777777" w:rsidR="003E22F4" w:rsidRPr="00CF439C" w:rsidRDefault="003E22F4" w:rsidP="003E22F4">
            <w:pPr>
              <w:rPr>
                <w:rFonts w:ascii="Arial" w:hAnsi="Arial" w:cs="Arial"/>
                <w:bCs/>
                <w:sz w:val="20"/>
                <w:szCs w:val="20"/>
              </w:rPr>
            </w:pPr>
            <w:r w:rsidRPr="00CF439C">
              <w:rPr>
                <w:rFonts w:ascii="Arial" w:hAnsi="Arial" w:cs="Arial"/>
                <w:b/>
                <w:sz w:val="20"/>
                <w:szCs w:val="20"/>
              </w:rPr>
              <w:t>Water</w:t>
            </w:r>
            <w:r w:rsidRPr="00CF439C">
              <w:rPr>
                <w:rFonts w:ascii="Arial" w:hAnsi="Arial" w:cs="Arial"/>
                <w:bCs/>
                <w:sz w:val="20"/>
                <w:szCs w:val="20"/>
              </w:rPr>
              <w:t xml:space="preserve">: </w:t>
            </w:r>
            <w:sdt>
              <w:sdtPr>
                <w:rPr>
                  <w:rFonts w:ascii="Arial" w:hAnsi="Arial" w:cs="Arial"/>
                  <w:bCs/>
                  <w:sz w:val="20"/>
                  <w:szCs w:val="20"/>
                </w:rPr>
                <w:id w:val="1805959989"/>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841666121"/>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    </w:t>
            </w:r>
            <w:r w:rsidRPr="00CF439C">
              <w:rPr>
                <w:rFonts w:ascii="Arial" w:hAnsi="Arial" w:cs="Arial"/>
                <w:b/>
                <w:sz w:val="20"/>
                <w:szCs w:val="20"/>
              </w:rPr>
              <w:t>Sewer</w:t>
            </w:r>
            <w:r w:rsidRPr="00CF439C">
              <w:rPr>
                <w:rFonts w:ascii="Arial" w:hAnsi="Arial" w:cs="Arial"/>
                <w:bCs/>
                <w:sz w:val="20"/>
                <w:szCs w:val="20"/>
              </w:rPr>
              <w:t xml:space="preserve">: </w:t>
            </w:r>
            <w:sdt>
              <w:sdtPr>
                <w:rPr>
                  <w:rFonts w:ascii="Arial" w:hAnsi="Arial" w:cs="Arial"/>
                  <w:bCs/>
                  <w:sz w:val="20"/>
                  <w:szCs w:val="20"/>
                </w:rPr>
                <w:id w:val="766114622"/>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82606358"/>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w:t>
            </w:r>
          </w:p>
          <w:p w14:paraId="141E8D01" w14:textId="77777777" w:rsidR="003E22F4" w:rsidRPr="00CF439C" w:rsidRDefault="002C0661" w:rsidP="003E22F4">
            <w:pPr>
              <w:rPr>
                <w:rFonts w:ascii="Arial" w:hAnsi="Arial" w:cs="Arial"/>
                <w:bCs/>
                <w:sz w:val="20"/>
                <w:szCs w:val="20"/>
              </w:rPr>
            </w:pPr>
            <w:sdt>
              <w:sdtPr>
                <w:rPr>
                  <w:rFonts w:ascii="Arial" w:hAnsi="Arial" w:cs="Arial"/>
                  <w:bCs/>
                  <w:sz w:val="20"/>
                  <w:szCs w:val="20"/>
                </w:rPr>
                <w:id w:val="362027638"/>
                <w14:checkbox>
                  <w14:checked w14:val="0"/>
                  <w14:checkedState w14:val="2612" w14:font="MS Gothic"/>
                  <w14:uncheckedState w14:val="2610" w14:font="MS Gothic"/>
                </w14:checkbox>
              </w:sdtPr>
              <w:sdtEndPr/>
              <w:sdtContent>
                <w:r w:rsidR="003E22F4" w:rsidRPr="00CF439C">
                  <w:rPr>
                    <w:rFonts w:ascii="MS Gothic" w:eastAsia="MS Gothic" w:hAnsi="MS Gothic" w:cs="Arial" w:hint="eastAsia"/>
                    <w:bCs/>
                    <w:sz w:val="20"/>
                    <w:szCs w:val="20"/>
                  </w:rPr>
                  <w:t>☐</w:t>
                </w:r>
              </w:sdtContent>
            </w:sdt>
            <w:r w:rsidR="003E22F4" w:rsidRPr="00CF439C">
              <w:rPr>
                <w:rFonts w:ascii="Arial" w:hAnsi="Arial" w:cs="Arial"/>
                <w:bCs/>
                <w:sz w:val="20"/>
                <w:szCs w:val="20"/>
              </w:rPr>
              <w:t xml:space="preserve"> Electricity   </w:t>
            </w:r>
            <w:sdt>
              <w:sdtPr>
                <w:rPr>
                  <w:rFonts w:ascii="Arial" w:hAnsi="Arial" w:cs="Arial"/>
                  <w:bCs/>
                  <w:sz w:val="20"/>
                  <w:szCs w:val="20"/>
                </w:rPr>
                <w:id w:val="1639999089"/>
                <w14:checkbox>
                  <w14:checked w14:val="0"/>
                  <w14:checkedState w14:val="2612" w14:font="MS Gothic"/>
                  <w14:uncheckedState w14:val="2610" w14:font="MS Gothic"/>
                </w14:checkbox>
              </w:sdtPr>
              <w:sdtEndPr/>
              <w:sdtContent>
                <w:r w:rsidR="003E22F4" w:rsidRPr="00CF439C">
                  <w:rPr>
                    <w:rFonts w:ascii="MS Gothic" w:eastAsia="MS Gothic" w:hAnsi="MS Gothic" w:cs="Arial" w:hint="eastAsia"/>
                    <w:bCs/>
                    <w:sz w:val="20"/>
                    <w:szCs w:val="20"/>
                  </w:rPr>
                  <w:t>☐</w:t>
                </w:r>
              </w:sdtContent>
            </w:sdt>
            <w:r w:rsidR="003E22F4" w:rsidRPr="00CF439C">
              <w:rPr>
                <w:rFonts w:ascii="Arial" w:hAnsi="Arial" w:cs="Arial"/>
                <w:bCs/>
                <w:sz w:val="20"/>
                <w:szCs w:val="20"/>
              </w:rPr>
              <w:t xml:space="preserve"> Natural Gas   </w:t>
            </w:r>
            <w:sdt>
              <w:sdtPr>
                <w:rPr>
                  <w:rFonts w:ascii="Arial" w:hAnsi="Arial" w:cs="Arial"/>
                  <w:bCs/>
                  <w:sz w:val="20"/>
                  <w:szCs w:val="20"/>
                </w:rPr>
                <w:id w:val="1133365024"/>
                <w14:checkbox>
                  <w14:checked w14:val="0"/>
                  <w14:checkedState w14:val="2612" w14:font="MS Gothic"/>
                  <w14:uncheckedState w14:val="2610" w14:font="MS Gothic"/>
                </w14:checkbox>
              </w:sdtPr>
              <w:sdtEndPr/>
              <w:sdtContent>
                <w:r w:rsidR="003E22F4" w:rsidRPr="00CF439C">
                  <w:rPr>
                    <w:rFonts w:ascii="MS Gothic" w:eastAsia="MS Gothic" w:hAnsi="MS Gothic" w:cs="Arial" w:hint="eastAsia"/>
                    <w:bCs/>
                    <w:sz w:val="20"/>
                    <w:szCs w:val="20"/>
                  </w:rPr>
                  <w:t>☐</w:t>
                </w:r>
              </w:sdtContent>
            </w:sdt>
            <w:r w:rsidR="003E22F4" w:rsidRPr="00CF439C">
              <w:rPr>
                <w:rFonts w:ascii="Arial" w:hAnsi="Arial" w:cs="Arial"/>
                <w:bCs/>
                <w:sz w:val="20"/>
                <w:szCs w:val="20"/>
              </w:rPr>
              <w:t xml:space="preserve"> Cable/Internet </w:t>
            </w:r>
          </w:p>
        </w:tc>
      </w:tr>
      <w:tr w:rsidR="003E22F4" w:rsidRPr="00CF439C" w14:paraId="3F9A2D70"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643D729D"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2462CBC6" w14:textId="77777777" w:rsidR="003E22F4" w:rsidRPr="00CF439C" w:rsidRDefault="003E22F4" w:rsidP="003E22F4">
            <w:pPr>
              <w:rPr>
                <w:rFonts w:ascii="Arial" w:hAnsi="Arial" w:cs="Arial"/>
                <w:sz w:val="20"/>
                <w:szCs w:val="20"/>
              </w:rPr>
            </w:pPr>
            <w:r w:rsidRPr="00CF439C">
              <w:rPr>
                <w:rFonts w:ascii="Arial" w:hAnsi="Arial" w:cs="Arial"/>
                <w:sz w:val="20"/>
                <w:szCs w:val="20"/>
              </w:rPr>
              <w:t>Access (Via):</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D30437E" w14:textId="77777777" w:rsidR="003E22F4" w:rsidRPr="00CF439C" w:rsidRDefault="002C0661" w:rsidP="003E22F4">
            <w:pPr>
              <w:rPr>
                <w:rFonts w:ascii="Arial" w:hAnsi="Arial" w:cs="Arial"/>
                <w:bCs/>
                <w:sz w:val="20"/>
                <w:szCs w:val="20"/>
              </w:rPr>
            </w:pPr>
            <w:sdt>
              <w:sdtPr>
                <w:rPr>
                  <w:rFonts w:ascii="Arial" w:hAnsi="Arial" w:cs="Arial"/>
                  <w:bCs/>
                  <w:sz w:val="20"/>
                  <w:szCs w:val="20"/>
                </w:rPr>
                <w:alias w:val="Access (Via)"/>
                <w:tag w:val="Access (Via)"/>
                <w:id w:val="1854538962"/>
                <w:placeholder>
                  <w:docPart w:val="5E8269B17B3C48BF912A4073A15898BE"/>
                </w:placeholder>
                <w:showingPlcHdr/>
                <w:dropDownList>
                  <w:listItem w:displayText="State Highway" w:value="State Highway"/>
                  <w:listItem w:displayText="Frontage Road" w:value="Frontage Road"/>
                  <w:listItem w:displayText="Backage Road" w:value="Backage Road"/>
                  <w:listItem w:displayText="Residential Street" w:value="Residential Street"/>
                  <w:listItem w:displayText="County Road" w:value="County Road"/>
                  <w:listItem w:displayText="Access Easement" w:value="Access Easement"/>
                  <w:listItem w:displayText="Corner with Multiple Accesses" w:value="Corner with Multiple Accesses"/>
                  <w:listItem w:displayText="Town Road" w:value="Town Road"/>
                  <w:listItem w:displayText="Other" w:value="Other"/>
                </w:dropDownList>
              </w:sdtPr>
              <w:sdtEndPr/>
              <w:sdtContent>
                <w:r w:rsidR="003E22F4" w:rsidRPr="00E7265D">
                  <w:rPr>
                    <w:rStyle w:val="PlaceholderText"/>
                    <w:rFonts w:ascii="Arial" w:hAnsi="Arial" w:cs="Arial"/>
                    <w:color w:val="00B050"/>
                    <w:sz w:val="20"/>
                    <w:szCs w:val="20"/>
                  </w:rPr>
                  <w:t>Choose an item.</w:t>
                </w:r>
              </w:sdtContent>
            </w:sdt>
            <w:r w:rsidR="003E22F4" w:rsidRPr="00CF439C">
              <w:rPr>
                <w:rFonts w:ascii="Arial" w:hAnsi="Arial" w:cs="Arial"/>
                <w:bCs/>
                <w:sz w:val="20"/>
                <w:szCs w:val="20"/>
              </w:rPr>
              <w:t xml:space="preserve">   </w:t>
            </w:r>
            <w:r w:rsidR="003E22F4" w:rsidRPr="00CF439C">
              <w:rPr>
                <w:rFonts w:ascii="Arial" w:hAnsi="Arial" w:cs="Arial"/>
                <w:bCs/>
                <w:sz w:val="20"/>
                <w:szCs w:val="20"/>
              </w:rPr>
              <w:fldChar w:fldCharType="begin">
                <w:ffData>
                  <w:name w:val=""/>
                  <w:enabled/>
                  <w:calcOnExit w:val="0"/>
                  <w:textInput/>
                </w:ffData>
              </w:fldChar>
            </w:r>
            <w:r w:rsidR="003E22F4" w:rsidRPr="00CF439C">
              <w:rPr>
                <w:rFonts w:ascii="Arial" w:hAnsi="Arial" w:cs="Arial"/>
                <w:bCs/>
                <w:sz w:val="20"/>
                <w:szCs w:val="20"/>
              </w:rPr>
              <w:instrText xml:space="preserve"> FORMTEXT </w:instrText>
            </w:r>
            <w:r w:rsidR="003E22F4" w:rsidRPr="00CF439C">
              <w:rPr>
                <w:rFonts w:ascii="Arial" w:hAnsi="Arial" w:cs="Arial"/>
                <w:bCs/>
                <w:sz w:val="20"/>
                <w:szCs w:val="20"/>
              </w:rPr>
            </w:r>
            <w:r w:rsidR="003E22F4" w:rsidRPr="00CF439C">
              <w:rPr>
                <w:rFonts w:ascii="Arial" w:hAnsi="Arial" w:cs="Arial"/>
                <w:bCs/>
                <w:sz w:val="20"/>
                <w:szCs w:val="20"/>
              </w:rPr>
              <w:fldChar w:fldCharType="separate"/>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noProof/>
                <w:sz w:val="20"/>
                <w:szCs w:val="20"/>
              </w:rPr>
              <w:t> </w:t>
            </w:r>
            <w:r w:rsidR="003E22F4" w:rsidRPr="00CF439C">
              <w:rPr>
                <w:rFonts w:ascii="Arial" w:hAnsi="Arial" w:cs="Arial"/>
                <w:bCs/>
                <w:sz w:val="20"/>
                <w:szCs w:val="20"/>
              </w:rPr>
              <w:fldChar w:fldCharType="end"/>
            </w:r>
            <w:r w:rsidR="003E22F4" w:rsidRPr="00CF439C">
              <w:rPr>
                <w:rFonts w:ascii="Arial" w:hAnsi="Arial" w:cs="Arial"/>
                <w:bCs/>
                <w:sz w:val="20"/>
                <w:szCs w:val="20"/>
              </w:rPr>
              <w:t xml:space="preserve"> </w:t>
            </w:r>
            <w:r w:rsidR="003E22F4" w:rsidRPr="00CF439C">
              <w:rPr>
                <w:rFonts w:ascii="Arial" w:hAnsi="Arial" w:cs="Arial"/>
                <w:bCs/>
                <w:color w:val="FF0000"/>
                <w:sz w:val="20"/>
                <w:szCs w:val="20"/>
              </w:rPr>
              <w:t xml:space="preserve">If “Other” describe access. Add additional description and number of access points as needed. </w:t>
            </w:r>
          </w:p>
        </w:tc>
      </w:tr>
      <w:tr w:rsidR="003E22F4" w:rsidRPr="00570997" w14:paraId="2CF42A2E"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18CDF47C"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302907DF" w14:textId="77777777" w:rsidR="003E22F4" w:rsidRPr="00CF439C" w:rsidRDefault="003E22F4" w:rsidP="003E22F4">
            <w:pPr>
              <w:rPr>
                <w:rFonts w:ascii="Arial" w:hAnsi="Arial" w:cs="Arial"/>
                <w:sz w:val="20"/>
                <w:szCs w:val="20"/>
              </w:rPr>
            </w:pPr>
            <w:r>
              <w:rPr>
                <w:rFonts w:ascii="Arial" w:hAnsi="Arial" w:cs="Arial"/>
                <w:sz w:val="20"/>
                <w:szCs w:val="20"/>
              </w:rPr>
              <w:t>Visibility from Roadway:</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11FD326" w14:textId="77777777" w:rsidR="003E22F4" w:rsidRPr="00570997" w:rsidRDefault="003E22F4" w:rsidP="003E22F4">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Describe the level of visibility of the comparable sale from the roadway(s) that abut the property. This information is typically used to analyze commercial property. Remove if not needed.</w:t>
            </w:r>
          </w:p>
        </w:tc>
      </w:tr>
      <w:tr w:rsidR="003E22F4" w14:paraId="4632F9B5"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2E02E43A"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3FFA63C8" w14:textId="77777777" w:rsidR="003E22F4" w:rsidRPr="00CF439C" w:rsidRDefault="003E22F4" w:rsidP="003E22F4">
            <w:pPr>
              <w:rPr>
                <w:rFonts w:ascii="Arial" w:hAnsi="Arial" w:cs="Arial"/>
                <w:sz w:val="20"/>
                <w:szCs w:val="20"/>
              </w:rPr>
            </w:pPr>
            <w:r w:rsidRPr="00CF439C">
              <w:rPr>
                <w:rFonts w:ascii="Arial" w:hAnsi="Arial" w:cs="Arial"/>
                <w:sz w:val="20"/>
                <w:szCs w:val="20"/>
              </w:rPr>
              <w:t>Traffic Volume (AADT):</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3D2B9EA" w14:textId="77777777" w:rsidR="003E22F4" w:rsidRDefault="003E22F4" w:rsidP="003E22F4">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color w:val="FF0000"/>
                <w:sz w:val="20"/>
                <w:szCs w:val="20"/>
              </w:rPr>
              <w:t xml:space="preserve"> This information </w:t>
            </w:r>
            <w:r>
              <w:rPr>
                <w:rFonts w:ascii="Arial" w:hAnsi="Arial" w:cs="Arial"/>
                <w:color w:val="FF0000"/>
                <w:sz w:val="20"/>
                <w:szCs w:val="20"/>
              </w:rPr>
              <w:t xml:space="preserve">is typically </w:t>
            </w:r>
            <w:r>
              <w:rPr>
                <w:rFonts w:ascii="Arial" w:hAnsi="Arial" w:cs="Arial"/>
                <w:bCs/>
                <w:color w:val="FF0000"/>
                <w:sz w:val="20"/>
                <w:szCs w:val="20"/>
              </w:rPr>
              <w:t>used to analyze commercial property. Remove if not needed.</w:t>
            </w:r>
          </w:p>
        </w:tc>
      </w:tr>
      <w:tr w:rsidR="003E22F4" w:rsidRPr="00CF439C" w14:paraId="13B5671E" w14:textId="77777777" w:rsidTr="003E22F4">
        <w:trPr>
          <w:trHeight w:val="259"/>
        </w:trPr>
        <w:tc>
          <w:tcPr>
            <w:tcW w:w="635" w:type="dxa"/>
            <w:tcBorders>
              <w:top w:val="single" w:sz="4" w:space="0" w:color="9BBB59" w:themeColor="accent3"/>
              <w:left w:val="single" w:sz="4" w:space="0" w:color="9BBB59" w:themeColor="accent3"/>
              <w:bottom w:val="single" w:sz="4" w:space="0" w:color="9BBB59" w:themeColor="accent3"/>
              <w:right w:val="nil"/>
            </w:tcBorders>
            <w:vAlign w:val="center"/>
          </w:tcPr>
          <w:p w14:paraId="2CA27B55" w14:textId="77777777" w:rsidR="003E22F4" w:rsidRPr="00CF439C" w:rsidRDefault="003E22F4" w:rsidP="003E22F4">
            <w:pPr>
              <w:rPr>
                <w:rFonts w:ascii="Arial" w:hAnsi="Arial" w:cs="Arial"/>
                <w:sz w:val="20"/>
                <w:szCs w:val="20"/>
              </w:rPr>
            </w:pPr>
          </w:p>
        </w:tc>
        <w:tc>
          <w:tcPr>
            <w:tcW w:w="3600" w:type="dxa"/>
            <w:gridSpan w:val="2"/>
            <w:tcBorders>
              <w:top w:val="single" w:sz="4" w:space="0" w:color="9BBB59" w:themeColor="accent3"/>
              <w:left w:val="nil"/>
              <w:bottom w:val="single" w:sz="4" w:space="0" w:color="9BBB59" w:themeColor="accent3"/>
              <w:right w:val="single" w:sz="4" w:space="0" w:color="9BBB59" w:themeColor="accent3"/>
            </w:tcBorders>
            <w:vAlign w:val="center"/>
          </w:tcPr>
          <w:p w14:paraId="706238E7" w14:textId="77777777" w:rsidR="003E22F4" w:rsidRPr="00CF439C" w:rsidRDefault="003E22F4" w:rsidP="003E22F4">
            <w:pPr>
              <w:rPr>
                <w:rFonts w:ascii="Arial" w:hAnsi="Arial" w:cs="Arial"/>
                <w:sz w:val="20"/>
                <w:szCs w:val="20"/>
              </w:rPr>
            </w:pPr>
            <w:r w:rsidRPr="00CF439C">
              <w:rPr>
                <w:rFonts w:ascii="Arial" w:hAnsi="Arial" w:cs="Arial"/>
                <w:sz w:val="20"/>
                <w:szCs w:val="20"/>
              </w:rPr>
              <w:t>Site Improvements Included:</w:t>
            </w:r>
          </w:p>
        </w:tc>
        <w:tc>
          <w:tcPr>
            <w:tcW w:w="5845"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32DEBA2" w14:textId="77777777" w:rsidR="003E22F4" w:rsidRPr="00CF439C" w:rsidRDefault="003E22F4" w:rsidP="003E22F4">
            <w:pPr>
              <w:rPr>
                <w:rFonts w:ascii="Arial" w:hAnsi="Arial" w:cs="Arial"/>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Indicate whether the transaction included any improvements and whether the improvements contributed any value</w:t>
            </w:r>
            <w:r>
              <w:rPr>
                <w:rFonts w:ascii="Arial" w:hAnsi="Arial" w:cs="Arial"/>
                <w:bCs/>
                <w:color w:val="FF0000"/>
                <w:sz w:val="20"/>
                <w:szCs w:val="20"/>
              </w:rPr>
              <w:t xml:space="preserve"> </w:t>
            </w:r>
            <w:r w:rsidRPr="00CF439C">
              <w:rPr>
                <w:rFonts w:ascii="Arial" w:hAnsi="Arial" w:cs="Arial"/>
                <w:bCs/>
                <w:color w:val="FF0000"/>
                <w:sz w:val="20"/>
                <w:szCs w:val="20"/>
              </w:rPr>
              <w:t>or identify cost to remove the improvements if they were considered a detriment to the property.</w:t>
            </w:r>
          </w:p>
        </w:tc>
      </w:tr>
      <w:tr w:rsidR="003E22F4" w:rsidRPr="0051133A" w14:paraId="3E72E6B6" w14:textId="77777777" w:rsidTr="00555E8F">
        <w:trPr>
          <w:trHeight w:val="317"/>
        </w:trPr>
        <w:tc>
          <w:tcPr>
            <w:tcW w:w="1008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3141A565" w14:textId="77777777" w:rsidR="003E22F4" w:rsidRPr="0051133A" w:rsidRDefault="003E22F4" w:rsidP="003E22F4">
            <w:pPr>
              <w:rPr>
                <w:rFonts w:ascii="Arial" w:hAnsi="Arial" w:cs="Arial"/>
                <w:b/>
                <w:bCs/>
              </w:rPr>
            </w:pPr>
            <w:r>
              <w:rPr>
                <w:rFonts w:ascii="Arial" w:hAnsi="Arial" w:cs="Arial"/>
                <w:b/>
                <w:bCs/>
              </w:rPr>
              <w:t>Legal Description:</w:t>
            </w:r>
          </w:p>
        </w:tc>
      </w:tr>
      <w:tr w:rsidR="003E22F4" w:rsidRPr="00CF439C" w14:paraId="64DED09A" w14:textId="77777777" w:rsidTr="003E22F4">
        <w:trPr>
          <w:trHeight w:val="317"/>
        </w:trPr>
        <w:tc>
          <w:tcPr>
            <w:tcW w:w="1008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909B7D8" w14:textId="77777777" w:rsidR="003E22F4" w:rsidRPr="00CF439C" w:rsidRDefault="003E22F4" w:rsidP="003E22F4">
            <w:pPr>
              <w:rPr>
                <w:rFonts w:ascii="Arial" w:hAnsi="Arial" w:cs="Arial"/>
                <w:color w:val="FF0000"/>
                <w:sz w:val="20"/>
                <w:szCs w:val="20"/>
              </w:rPr>
            </w:pPr>
            <w:r w:rsidRPr="00CF439C">
              <w:rPr>
                <w:rFonts w:ascii="Arial" w:hAnsi="Arial" w:cs="Arial"/>
                <w:color w:val="FF0000"/>
                <w:sz w:val="20"/>
                <w:szCs w:val="20"/>
              </w:rPr>
              <w:t>If possible, cut and paste the legal description of the comparable property here. If that is not possible insert a legible “screen clipping” of the legal description. If the legal description is too long to reasonably include it with the comparable sales sheet, so state, and indicate that the legal is retained in the project file along with a copy of the sales sheet.</w:t>
            </w:r>
          </w:p>
        </w:tc>
      </w:tr>
      <w:tr w:rsidR="003E22F4" w:rsidRPr="0051133A" w14:paraId="338D6427" w14:textId="77777777" w:rsidTr="00555E8F">
        <w:trPr>
          <w:trHeight w:val="317"/>
        </w:trPr>
        <w:tc>
          <w:tcPr>
            <w:tcW w:w="1008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DD9C3" w:themeFill="background2" w:themeFillShade="E6"/>
            <w:vAlign w:val="center"/>
          </w:tcPr>
          <w:p w14:paraId="52F59CCE" w14:textId="77777777" w:rsidR="003E22F4" w:rsidRPr="0051133A" w:rsidRDefault="003E22F4" w:rsidP="003E22F4">
            <w:pPr>
              <w:rPr>
                <w:rFonts w:ascii="Arial" w:hAnsi="Arial" w:cs="Arial"/>
              </w:rPr>
            </w:pPr>
            <w:r w:rsidRPr="0051133A">
              <w:rPr>
                <w:rFonts w:ascii="Arial" w:hAnsi="Arial" w:cs="Arial"/>
                <w:b/>
                <w:bCs/>
              </w:rPr>
              <w:t>Comments:</w:t>
            </w:r>
          </w:p>
        </w:tc>
      </w:tr>
      <w:tr w:rsidR="003E22F4" w:rsidRPr="009D349A" w14:paraId="34AD1823" w14:textId="77777777" w:rsidTr="003E22F4">
        <w:trPr>
          <w:trHeight w:val="317"/>
        </w:trPr>
        <w:tc>
          <w:tcPr>
            <w:tcW w:w="1008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247F36D" w14:textId="77777777" w:rsidR="003E22F4" w:rsidRPr="00CF439C" w:rsidRDefault="003E22F4" w:rsidP="003E22F4">
            <w:pPr>
              <w:rPr>
                <w:rFonts w:ascii="Arial" w:hAnsi="Arial" w:cs="Arial"/>
                <w:color w:val="FF0000"/>
                <w:sz w:val="20"/>
                <w:szCs w:val="20"/>
              </w:rPr>
            </w:pPr>
            <w:r w:rsidRPr="009D349A">
              <w:rPr>
                <w:rFonts w:ascii="Arial" w:hAnsi="Arial" w:cs="Arial"/>
                <w:color w:val="FF0000"/>
              </w:rPr>
              <w:t xml:space="preserve"> </w:t>
            </w:r>
            <w:r w:rsidRPr="00CF439C">
              <w:rPr>
                <w:rFonts w:ascii="Arial" w:hAnsi="Arial" w:cs="Arial"/>
                <w:color w:val="FF0000"/>
                <w:sz w:val="20"/>
                <w:szCs w:val="20"/>
              </w:rPr>
              <w:t>The preparer should include information that requires greater discussion than the space above provides. This includes:</w:t>
            </w:r>
          </w:p>
          <w:p w14:paraId="2D526C79" w14:textId="77777777" w:rsidR="003E22F4" w:rsidRDefault="003E22F4" w:rsidP="003E22F4">
            <w:pPr>
              <w:pStyle w:val="ListParagraph"/>
              <w:numPr>
                <w:ilvl w:val="0"/>
                <w:numId w:val="34"/>
              </w:numPr>
              <w:rPr>
                <w:rFonts w:ascii="Arial" w:hAnsi="Arial" w:cs="Arial"/>
                <w:color w:val="FF0000"/>
                <w:sz w:val="20"/>
                <w:szCs w:val="20"/>
              </w:rPr>
            </w:pPr>
            <w:r>
              <w:rPr>
                <w:rFonts w:ascii="Arial" w:hAnsi="Arial" w:cs="Arial"/>
                <w:color w:val="FF0000"/>
                <w:sz w:val="20"/>
                <w:szCs w:val="20"/>
              </w:rPr>
              <w:t>If the comparable sale is tillable agricultural indicate approximately what percentage is tillable and what percentage is other (example: wetlands, wooded, pasture, drainage ditches, etc.).</w:t>
            </w:r>
          </w:p>
          <w:p w14:paraId="4E18298F" w14:textId="77777777" w:rsidR="003E22F4" w:rsidRPr="00CF439C" w:rsidRDefault="003E22F4" w:rsidP="003E22F4">
            <w:pPr>
              <w:pStyle w:val="ListParagraph"/>
              <w:numPr>
                <w:ilvl w:val="0"/>
                <w:numId w:val="34"/>
              </w:numPr>
              <w:rPr>
                <w:rFonts w:ascii="Arial" w:hAnsi="Arial" w:cs="Arial"/>
                <w:color w:val="FF0000"/>
                <w:sz w:val="20"/>
                <w:szCs w:val="20"/>
              </w:rPr>
            </w:pPr>
            <w:r>
              <w:rPr>
                <w:rFonts w:ascii="Arial" w:hAnsi="Arial" w:cs="Arial"/>
                <w:color w:val="FF0000"/>
                <w:sz w:val="20"/>
                <w:szCs w:val="20"/>
              </w:rPr>
              <w:t>Is any portion of the comparable sale within a floodplain.</w:t>
            </w:r>
          </w:p>
          <w:p w14:paraId="0FFF375B" w14:textId="77777777" w:rsidR="003E22F4" w:rsidRPr="00CF439C" w:rsidRDefault="003E22F4" w:rsidP="003E22F4">
            <w:pPr>
              <w:pStyle w:val="ListParagraph"/>
              <w:numPr>
                <w:ilvl w:val="0"/>
                <w:numId w:val="34"/>
              </w:numPr>
              <w:rPr>
                <w:rFonts w:ascii="Arial" w:hAnsi="Arial" w:cs="Arial"/>
                <w:color w:val="FF0000"/>
                <w:sz w:val="20"/>
                <w:szCs w:val="20"/>
              </w:rPr>
            </w:pPr>
            <w:r w:rsidRPr="00CF439C">
              <w:rPr>
                <w:rFonts w:ascii="Arial" w:hAnsi="Arial" w:cs="Arial"/>
                <w:color w:val="FF0000"/>
                <w:sz w:val="20"/>
                <w:szCs w:val="20"/>
              </w:rPr>
              <w:t>Any comments provided by the person verifying the transaction.</w:t>
            </w:r>
          </w:p>
          <w:p w14:paraId="4CFB60D2" w14:textId="77777777" w:rsidR="003E22F4" w:rsidRPr="00CF439C" w:rsidRDefault="003E22F4" w:rsidP="003E22F4">
            <w:pPr>
              <w:pStyle w:val="ListParagraph"/>
              <w:numPr>
                <w:ilvl w:val="0"/>
                <w:numId w:val="34"/>
              </w:numPr>
              <w:rPr>
                <w:rFonts w:ascii="Arial" w:hAnsi="Arial" w:cs="Arial"/>
                <w:color w:val="FF0000"/>
                <w:sz w:val="20"/>
                <w:szCs w:val="20"/>
              </w:rPr>
            </w:pPr>
            <w:r w:rsidRPr="00CF439C">
              <w:rPr>
                <w:rFonts w:ascii="Arial" w:hAnsi="Arial" w:cs="Arial"/>
                <w:color w:val="FF0000"/>
                <w:sz w:val="20"/>
                <w:szCs w:val="20"/>
              </w:rPr>
              <w:t>Brief description of the neighborhood.</w:t>
            </w:r>
          </w:p>
          <w:p w14:paraId="0AE0F9B4" w14:textId="77777777" w:rsidR="003824FF" w:rsidRDefault="003E22F4" w:rsidP="003E22F4">
            <w:pPr>
              <w:pStyle w:val="ListParagraph"/>
              <w:numPr>
                <w:ilvl w:val="0"/>
                <w:numId w:val="34"/>
              </w:numPr>
              <w:rPr>
                <w:rFonts w:ascii="Arial" w:hAnsi="Arial" w:cs="Arial"/>
                <w:color w:val="FF0000"/>
              </w:rPr>
            </w:pPr>
            <w:r w:rsidRPr="00CF439C">
              <w:rPr>
                <w:rFonts w:ascii="Arial" w:hAnsi="Arial" w:cs="Arial"/>
                <w:color w:val="FF0000"/>
                <w:sz w:val="20"/>
                <w:szCs w:val="20"/>
              </w:rPr>
              <w:t xml:space="preserve">Identify nearby crossroads to help the Readers locate the parcel. </w:t>
            </w:r>
            <w:proofErr w:type="gramStart"/>
            <w:r w:rsidRPr="00CF439C">
              <w:rPr>
                <w:rFonts w:ascii="Arial" w:hAnsi="Arial" w:cs="Arial"/>
                <w:color w:val="FF0000"/>
                <w:sz w:val="20"/>
                <w:szCs w:val="20"/>
              </w:rPr>
              <w:t>e.g.</w:t>
            </w:r>
            <w:proofErr w:type="gramEnd"/>
            <w:r w:rsidRPr="00CF439C">
              <w:rPr>
                <w:rFonts w:ascii="Arial" w:hAnsi="Arial" w:cs="Arial"/>
                <w:color w:val="FF0000"/>
                <w:sz w:val="20"/>
                <w:szCs w:val="20"/>
              </w:rPr>
              <w:t xml:space="preserve"> the subject parcel is located approx.1 mile south of STH 60 and 2 miles east of Looney Tunes Blvd.</w:t>
            </w:r>
            <w:r w:rsidRPr="009D349A">
              <w:rPr>
                <w:rFonts w:ascii="Arial" w:hAnsi="Arial" w:cs="Arial"/>
                <w:color w:val="FF0000"/>
              </w:rPr>
              <w:t xml:space="preserve"> </w:t>
            </w:r>
          </w:p>
          <w:p w14:paraId="62BE2C0F" w14:textId="53F978BC" w:rsidR="003E22F4" w:rsidRPr="009D349A" w:rsidRDefault="003824FF" w:rsidP="003E22F4">
            <w:pPr>
              <w:pStyle w:val="ListParagraph"/>
              <w:numPr>
                <w:ilvl w:val="0"/>
                <w:numId w:val="34"/>
              </w:numPr>
              <w:rPr>
                <w:rFonts w:ascii="Arial" w:hAnsi="Arial" w:cs="Arial"/>
                <w:color w:val="FF0000"/>
              </w:rPr>
            </w:pPr>
            <w:r w:rsidRPr="003824FF">
              <w:rPr>
                <w:rFonts w:ascii="Arial" w:hAnsi="Arial" w:cs="Arial"/>
                <w:color w:val="FF0000"/>
                <w:sz w:val="20"/>
                <w:szCs w:val="20"/>
              </w:rPr>
              <w:t>Note</w:t>
            </w:r>
            <w:r>
              <w:rPr>
                <w:rFonts w:ascii="Arial" w:hAnsi="Arial" w:cs="Arial"/>
                <w:color w:val="FF0000"/>
                <w:sz w:val="20"/>
                <w:szCs w:val="20"/>
              </w:rPr>
              <w:t xml:space="preserve"> any information obtained during the verification process that is not duplicated above.</w:t>
            </w:r>
            <w:r w:rsidRPr="009D349A">
              <w:rPr>
                <w:rFonts w:ascii="Arial" w:hAnsi="Arial" w:cs="Arial"/>
                <w:color w:val="FF0000"/>
              </w:rPr>
              <w:t xml:space="preserve">   </w:t>
            </w:r>
          </w:p>
        </w:tc>
      </w:tr>
      <w:tr w:rsidR="003E22F4" w14:paraId="2D1B9DD2" w14:textId="77777777" w:rsidTr="003E22F4">
        <w:trPr>
          <w:trHeight w:val="317"/>
        </w:trPr>
        <w:tc>
          <w:tcPr>
            <w:tcW w:w="10080" w:type="dxa"/>
            <w:gridSpan w:val="5"/>
            <w:tcBorders>
              <w:top w:val="single" w:sz="4" w:space="0" w:color="9BBB59" w:themeColor="accent3"/>
              <w:left w:val="nil"/>
              <w:bottom w:val="nil"/>
              <w:right w:val="nil"/>
            </w:tcBorders>
          </w:tcPr>
          <w:p w14:paraId="6F83C4A3" w14:textId="77777777" w:rsidR="003E22F4" w:rsidRDefault="003E22F4" w:rsidP="003E22F4">
            <w:pPr>
              <w:rPr>
                <w:rFonts w:ascii="Arial" w:hAnsi="Arial" w:cs="Arial"/>
                <w:color w:val="FF0000"/>
              </w:rPr>
            </w:pPr>
          </w:p>
        </w:tc>
      </w:tr>
      <w:tr w:rsidR="003E22F4" w:rsidRPr="009D349A" w14:paraId="7F564E00" w14:textId="77777777" w:rsidTr="003E22F4">
        <w:trPr>
          <w:trHeight w:val="317"/>
        </w:trPr>
        <w:tc>
          <w:tcPr>
            <w:tcW w:w="10080" w:type="dxa"/>
            <w:gridSpan w:val="5"/>
            <w:tcBorders>
              <w:top w:val="nil"/>
              <w:left w:val="nil"/>
              <w:bottom w:val="nil"/>
              <w:right w:val="nil"/>
            </w:tcBorders>
            <w:vAlign w:val="center"/>
          </w:tcPr>
          <w:p w14:paraId="17825DD4" w14:textId="77777777" w:rsidR="003E22F4" w:rsidRPr="009D349A" w:rsidRDefault="003E22F4" w:rsidP="003E22F4">
            <w:pPr>
              <w:jc w:val="center"/>
              <w:rPr>
                <w:rFonts w:ascii="Arial" w:hAnsi="Arial" w:cs="Arial"/>
                <w:b/>
                <w:bCs/>
                <w:u w:val="single"/>
              </w:rPr>
            </w:pPr>
            <w:r w:rsidRPr="009D349A">
              <w:rPr>
                <w:rFonts w:ascii="Arial" w:hAnsi="Arial" w:cs="Arial"/>
                <w:b/>
                <w:bCs/>
                <w:u w:val="single"/>
              </w:rPr>
              <w:t>Aerial Photograph</w:t>
            </w:r>
          </w:p>
        </w:tc>
      </w:tr>
      <w:tr w:rsidR="003E22F4" w:rsidRPr="00CF439C" w14:paraId="41D9129F" w14:textId="77777777" w:rsidTr="003E22F4">
        <w:tc>
          <w:tcPr>
            <w:tcW w:w="10080" w:type="dxa"/>
            <w:gridSpan w:val="5"/>
            <w:tcBorders>
              <w:top w:val="nil"/>
              <w:left w:val="nil"/>
              <w:bottom w:val="nil"/>
              <w:right w:val="nil"/>
            </w:tcBorders>
          </w:tcPr>
          <w:p w14:paraId="2CFB5AD9" w14:textId="77777777" w:rsidR="003E22F4" w:rsidRPr="00CF439C" w:rsidRDefault="003E22F4" w:rsidP="003E22F4">
            <w:pPr>
              <w:jc w:val="center"/>
              <w:rPr>
                <w:rFonts w:ascii="Arial" w:hAnsi="Arial" w:cs="Arial"/>
                <w:color w:val="FF0000"/>
                <w:sz w:val="20"/>
                <w:szCs w:val="20"/>
              </w:rPr>
            </w:pPr>
            <w:r w:rsidRPr="00CF439C">
              <w:rPr>
                <w:rFonts w:ascii="Arial" w:hAnsi="Arial" w:cs="Arial"/>
                <w:color w:val="FF0000"/>
                <w:sz w:val="20"/>
                <w:szCs w:val="20"/>
              </w:rPr>
              <w:t>Insert a screen clipping of the aerial photograph from county mapping, with the property boundaries highlighted. If the county does not have mapping available, the preparer should identify other sources.</w:t>
            </w:r>
          </w:p>
        </w:tc>
      </w:tr>
      <w:tr w:rsidR="003E22F4" w14:paraId="4A0C6114" w14:textId="77777777" w:rsidTr="003E22F4">
        <w:trPr>
          <w:trHeight w:val="317"/>
        </w:trPr>
        <w:tc>
          <w:tcPr>
            <w:tcW w:w="10080" w:type="dxa"/>
            <w:gridSpan w:val="5"/>
            <w:tcBorders>
              <w:top w:val="nil"/>
              <w:left w:val="nil"/>
              <w:bottom w:val="nil"/>
              <w:right w:val="nil"/>
            </w:tcBorders>
          </w:tcPr>
          <w:p w14:paraId="3FAC24CB" w14:textId="77777777" w:rsidR="003E22F4" w:rsidRDefault="003E22F4" w:rsidP="003E22F4">
            <w:pPr>
              <w:rPr>
                <w:rFonts w:ascii="Arial" w:hAnsi="Arial" w:cs="Arial"/>
                <w:color w:val="FF0000"/>
              </w:rPr>
            </w:pPr>
          </w:p>
        </w:tc>
      </w:tr>
    </w:tbl>
    <w:p w14:paraId="175CE2BB" w14:textId="2D20675A" w:rsidR="007931F6" w:rsidRDefault="007931F6">
      <w:pPr>
        <w:rPr>
          <w:rFonts w:ascii="Arial" w:hAnsi="Arial" w:cs="Arial"/>
          <w:sz w:val="20"/>
          <w:szCs w:val="20"/>
        </w:rPr>
      </w:pPr>
    </w:p>
    <w:p w14:paraId="4F29B3D2" w14:textId="308359A3" w:rsidR="007931F6" w:rsidRDefault="00AB5977">
      <w:pPr>
        <w:rPr>
          <w:rFonts w:ascii="Arial" w:hAnsi="Arial" w:cs="Arial"/>
          <w:sz w:val="20"/>
          <w:szCs w:val="20"/>
        </w:rPr>
      </w:pPr>
      <w:r w:rsidRPr="00030A4F">
        <w:rPr>
          <w:rFonts w:ascii="Arial" w:hAnsi="Arial" w:cs="Arial"/>
          <w:color w:val="FF0000"/>
          <w:sz w:val="20"/>
          <w:szCs w:val="20"/>
        </w:rPr>
        <w:t>Insert a page break.</w:t>
      </w:r>
      <w:r w:rsidR="007931F6">
        <w:rPr>
          <w:rFonts w:ascii="Arial" w:hAnsi="Arial" w:cs="Arial"/>
          <w:sz w:val="20"/>
          <w:szCs w:val="20"/>
        </w:rPr>
        <w:br w:type="page"/>
      </w:r>
    </w:p>
    <w:p w14:paraId="397A4A2C" w14:textId="77777777" w:rsidR="007931F6" w:rsidRDefault="007931F6" w:rsidP="007931F6">
      <w:pPr>
        <w:jc w:val="center"/>
        <w:rPr>
          <w:rFonts w:ascii="Arial" w:hAnsi="Arial" w:cs="Arial"/>
          <w:b/>
          <w:bCs/>
          <w:color w:val="FF0000"/>
          <w:sz w:val="32"/>
          <w:szCs w:val="32"/>
        </w:rPr>
      </w:pPr>
    </w:p>
    <w:p w14:paraId="72FEFEF4" w14:textId="77777777" w:rsidR="007931F6" w:rsidRDefault="007931F6" w:rsidP="007931F6">
      <w:pPr>
        <w:jc w:val="center"/>
        <w:rPr>
          <w:rFonts w:ascii="Arial" w:hAnsi="Arial" w:cs="Arial"/>
          <w:b/>
          <w:bCs/>
          <w:color w:val="FF0000"/>
          <w:sz w:val="32"/>
          <w:szCs w:val="32"/>
        </w:rPr>
      </w:pPr>
    </w:p>
    <w:p w14:paraId="616A3AE8" w14:textId="77777777" w:rsidR="007931F6" w:rsidRDefault="007931F6" w:rsidP="007931F6">
      <w:pPr>
        <w:jc w:val="center"/>
        <w:rPr>
          <w:rFonts w:ascii="Arial" w:hAnsi="Arial" w:cs="Arial"/>
          <w:b/>
          <w:bCs/>
          <w:color w:val="FF0000"/>
          <w:sz w:val="32"/>
          <w:szCs w:val="32"/>
        </w:rPr>
      </w:pPr>
    </w:p>
    <w:p w14:paraId="3E69EBA5" w14:textId="77777777" w:rsidR="007931F6" w:rsidRDefault="007931F6" w:rsidP="007931F6">
      <w:pPr>
        <w:jc w:val="center"/>
        <w:rPr>
          <w:rFonts w:ascii="Arial" w:hAnsi="Arial" w:cs="Arial"/>
          <w:b/>
          <w:bCs/>
          <w:color w:val="FF0000"/>
          <w:sz w:val="32"/>
          <w:szCs w:val="32"/>
        </w:rPr>
      </w:pPr>
    </w:p>
    <w:p w14:paraId="1625FEFE" w14:textId="77777777" w:rsidR="007931F6" w:rsidRDefault="007931F6" w:rsidP="007931F6">
      <w:pPr>
        <w:jc w:val="center"/>
        <w:rPr>
          <w:rFonts w:ascii="Arial" w:hAnsi="Arial" w:cs="Arial"/>
          <w:b/>
          <w:bCs/>
          <w:color w:val="FF0000"/>
          <w:sz w:val="32"/>
          <w:szCs w:val="32"/>
        </w:rPr>
      </w:pPr>
    </w:p>
    <w:p w14:paraId="796AF676" w14:textId="77777777" w:rsidR="007931F6" w:rsidRDefault="007931F6" w:rsidP="007931F6">
      <w:pPr>
        <w:jc w:val="center"/>
        <w:rPr>
          <w:rFonts w:ascii="Arial" w:hAnsi="Arial" w:cs="Arial"/>
          <w:b/>
          <w:bCs/>
          <w:color w:val="FF0000"/>
          <w:sz w:val="32"/>
          <w:szCs w:val="32"/>
        </w:rPr>
      </w:pPr>
    </w:p>
    <w:p w14:paraId="5907A5E0" w14:textId="77777777" w:rsidR="007931F6" w:rsidRDefault="007931F6" w:rsidP="007931F6">
      <w:pPr>
        <w:jc w:val="center"/>
        <w:rPr>
          <w:rFonts w:ascii="Arial" w:hAnsi="Arial" w:cs="Arial"/>
          <w:b/>
          <w:bCs/>
          <w:color w:val="FF0000"/>
          <w:sz w:val="32"/>
          <w:szCs w:val="32"/>
        </w:rPr>
      </w:pPr>
    </w:p>
    <w:p w14:paraId="06B68F5F" w14:textId="77777777" w:rsidR="007931F6" w:rsidRDefault="007931F6" w:rsidP="007931F6">
      <w:pPr>
        <w:jc w:val="center"/>
        <w:rPr>
          <w:rFonts w:ascii="Arial" w:hAnsi="Arial" w:cs="Arial"/>
          <w:b/>
          <w:bCs/>
          <w:color w:val="FF0000"/>
          <w:sz w:val="32"/>
          <w:szCs w:val="32"/>
        </w:rPr>
      </w:pPr>
    </w:p>
    <w:p w14:paraId="301FC3F0" w14:textId="77777777" w:rsidR="007931F6" w:rsidRDefault="007931F6" w:rsidP="007931F6">
      <w:pPr>
        <w:jc w:val="center"/>
        <w:rPr>
          <w:rFonts w:ascii="Arial" w:hAnsi="Arial" w:cs="Arial"/>
          <w:b/>
          <w:bCs/>
          <w:color w:val="FF0000"/>
          <w:sz w:val="32"/>
          <w:szCs w:val="32"/>
        </w:rPr>
      </w:pPr>
    </w:p>
    <w:p w14:paraId="73358C08" w14:textId="77777777" w:rsidR="007931F6" w:rsidRDefault="007931F6" w:rsidP="007931F6">
      <w:pPr>
        <w:jc w:val="center"/>
        <w:rPr>
          <w:rFonts w:ascii="Arial" w:hAnsi="Arial" w:cs="Arial"/>
          <w:b/>
          <w:bCs/>
          <w:color w:val="FF0000"/>
          <w:sz w:val="32"/>
          <w:szCs w:val="32"/>
        </w:rPr>
      </w:pPr>
    </w:p>
    <w:p w14:paraId="7B2CE29C" w14:textId="77777777" w:rsidR="007931F6" w:rsidRDefault="007931F6" w:rsidP="007931F6">
      <w:pPr>
        <w:jc w:val="center"/>
        <w:rPr>
          <w:rFonts w:ascii="Arial" w:hAnsi="Arial" w:cs="Arial"/>
          <w:b/>
          <w:bCs/>
          <w:color w:val="FF0000"/>
          <w:sz w:val="32"/>
          <w:szCs w:val="32"/>
        </w:rPr>
      </w:pPr>
    </w:p>
    <w:p w14:paraId="5360E4D8" w14:textId="77777777" w:rsidR="007931F6" w:rsidRDefault="007931F6" w:rsidP="007931F6">
      <w:pPr>
        <w:jc w:val="center"/>
        <w:rPr>
          <w:rFonts w:ascii="Arial" w:hAnsi="Arial" w:cs="Arial"/>
          <w:b/>
          <w:bCs/>
          <w:color w:val="FF0000"/>
          <w:sz w:val="32"/>
          <w:szCs w:val="32"/>
        </w:rPr>
      </w:pPr>
    </w:p>
    <w:p w14:paraId="4E3F8D39" w14:textId="77777777" w:rsidR="007931F6" w:rsidRDefault="007931F6" w:rsidP="007931F6">
      <w:pPr>
        <w:jc w:val="center"/>
        <w:rPr>
          <w:rFonts w:ascii="Arial" w:hAnsi="Arial" w:cs="Arial"/>
          <w:b/>
          <w:bCs/>
          <w:color w:val="FF0000"/>
          <w:sz w:val="32"/>
          <w:szCs w:val="32"/>
        </w:rPr>
      </w:pPr>
    </w:p>
    <w:p w14:paraId="4B4EE7D3" w14:textId="0DEC1E9E" w:rsidR="002A49D2" w:rsidRDefault="007931F6" w:rsidP="007931F6">
      <w:pPr>
        <w:jc w:val="center"/>
        <w:rPr>
          <w:rFonts w:ascii="Arial" w:hAnsi="Arial" w:cs="Arial"/>
          <w:b/>
          <w:bCs/>
          <w:sz w:val="32"/>
          <w:szCs w:val="32"/>
        </w:rPr>
      </w:pPr>
      <w:r w:rsidRPr="00FD576A">
        <w:rPr>
          <w:rFonts w:ascii="Arial" w:hAnsi="Arial" w:cs="Arial"/>
          <w:b/>
          <w:bCs/>
          <w:sz w:val="32"/>
          <w:szCs w:val="32"/>
        </w:rPr>
        <w:t xml:space="preserve">Addendum </w:t>
      </w:r>
    </w:p>
    <w:p w14:paraId="365F52DD" w14:textId="01FABC5C" w:rsidR="00FD576A" w:rsidRDefault="00FD576A">
      <w:pPr>
        <w:rPr>
          <w:rFonts w:ascii="Arial" w:hAnsi="Arial" w:cs="Arial"/>
          <w:b/>
          <w:bCs/>
          <w:sz w:val="32"/>
          <w:szCs w:val="32"/>
        </w:rPr>
      </w:pPr>
      <w:r>
        <w:rPr>
          <w:rFonts w:ascii="Arial" w:hAnsi="Arial" w:cs="Arial"/>
          <w:b/>
          <w:bCs/>
          <w:sz w:val="32"/>
          <w:szCs w:val="32"/>
        </w:rPr>
        <w:br w:type="page"/>
      </w:r>
    </w:p>
    <w:p w14:paraId="0B18C142" w14:textId="77777777" w:rsidR="00FD576A" w:rsidRPr="00FD576A" w:rsidRDefault="00FD576A" w:rsidP="007931F6">
      <w:pPr>
        <w:jc w:val="center"/>
        <w:rPr>
          <w:rFonts w:ascii="Arial" w:hAnsi="Arial" w:cs="Arial"/>
          <w:b/>
          <w:bCs/>
          <w:sz w:val="32"/>
          <w:szCs w:val="32"/>
        </w:rPr>
      </w:pPr>
    </w:p>
    <w:sectPr w:rsidR="00FD576A" w:rsidRPr="00FD576A" w:rsidSect="00884C13">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1152" w:left="720" w:header="432"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E8A6" w14:textId="77777777" w:rsidR="002C0661" w:rsidRDefault="002C0661">
      <w:r>
        <w:separator/>
      </w:r>
    </w:p>
  </w:endnote>
  <w:endnote w:type="continuationSeparator" w:id="0">
    <w:p w14:paraId="1A04B288" w14:textId="77777777" w:rsidR="002C0661" w:rsidRDefault="002C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56BF" w14:textId="77777777" w:rsidR="00692A4A" w:rsidRDefault="0069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692A4A" w14:paraId="5A142A78" w14:textId="77777777" w:rsidTr="000E6ACD">
      <w:tc>
        <w:tcPr>
          <w:tcW w:w="3596" w:type="dxa"/>
          <w:tcBorders>
            <w:right w:val="nil"/>
          </w:tcBorders>
        </w:tcPr>
        <w:p w14:paraId="28D0335F" w14:textId="77777777" w:rsidR="00692A4A" w:rsidRPr="000E6ACD" w:rsidRDefault="00692A4A" w:rsidP="008A02EF">
          <w:pPr>
            <w:pStyle w:val="Footer"/>
            <w:rPr>
              <w:rFonts w:ascii="Arial" w:hAnsi="Arial" w:cs="Arial"/>
              <w:sz w:val="20"/>
              <w:szCs w:val="20"/>
            </w:rPr>
          </w:pPr>
          <w:r>
            <w:rPr>
              <w:rFonts w:ascii="Arial" w:hAnsi="Arial" w:cs="Arial"/>
              <w:sz w:val="20"/>
              <w:szCs w:val="20"/>
            </w:rPr>
            <w:t>Project ID:</w:t>
          </w:r>
        </w:p>
      </w:tc>
      <w:tc>
        <w:tcPr>
          <w:tcW w:w="3597" w:type="dxa"/>
          <w:tcBorders>
            <w:top w:val="nil"/>
            <w:left w:val="nil"/>
            <w:bottom w:val="nil"/>
            <w:right w:val="nil"/>
          </w:tcBorders>
        </w:tcPr>
        <w:p w14:paraId="564F9016" w14:textId="77777777" w:rsidR="00692A4A" w:rsidRPr="000E6ACD" w:rsidRDefault="00692A4A" w:rsidP="000E6ACD">
          <w:pPr>
            <w:pStyle w:val="Footer"/>
            <w:jc w:val="center"/>
            <w:rPr>
              <w:rFonts w:ascii="Arial" w:hAnsi="Arial" w:cs="Arial"/>
              <w:sz w:val="20"/>
              <w:szCs w:val="20"/>
            </w:rPr>
          </w:pPr>
        </w:p>
      </w:tc>
      <w:tc>
        <w:tcPr>
          <w:tcW w:w="3597" w:type="dxa"/>
          <w:tcBorders>
            <w:left w:val="nil"/>
          </w:tcBorders>
          <w:vAlign w:val="center"/>
        </w:tcPr>
        <w:sdt>
          <w:sdtPr>
            <w:rPr>
              <w:rFonts w:ascii="Arial" w:hAnsi="Arial" w:cs="Arial"/>
              <w:sz w:val="20"/>
              <w:szCs w:val="20"/>
            </w:rPr>
            <w:id w:val="11277081"/>
            <w:docPartObj>
              <w:docPartGallery w:val="Page Numbers (Bottom of Page)"/>
              <w:docPartUnique/>
            </w:docPartObj>
          </w:sdtPr>
          <w:sdtEndPr/>
          <w:sdtContent>
            <w:sdt>
              <w:sdtPr>
                <w:rPr>
                  <w:rFonts w:ascii="Arial" w:hAnsi="Arial" w:cs="Arial"/>
                  <w:sz w:val="20"/>
                  <w:szCs w:val="20"/>
                </w:rPr>
                <w:id w:val="-443608046"/>
                <w:docPartObj>
                  <w:docPartGallery w:val="Page Numbers (Top of Page)"/>
                  <w:docPartUnique/>
                </w:docPartObj>
              </w:sdtPr>
              <w:sdtEndPr/>
              <w:sdtContent>
                <w:p w14:paraId="45578E42" w14:textId="77777777" w:rsidR="00692A4A" w:rsidRDefault="00692A4A" w:rsidP="000E6ACD">
                  <w:pPr>
                    <w:pStyle w:val="Footer"/>
                    <w:jc w:val="right"/>
                    <w:rPr>
                      <w:rFonts w:ascii="Arial" w:hAnsi="Arial" w:cs="Arial"/>
                      <w:sz w:val="20"/>
                      <w:szCs w:val="20"/>
                    </w:rPr>
                  </w:pPr>
                  <w:r w:rsidRPr="00C94CB7">
                    <w:rPr>
                      <w:rFonts w:ascii="Arial" w:hAnsi="Arial" w:cs="Arial"/>
                      <w:sz w:val="20"/>
                      <w:szCs w:val="20"/>
                    </w:rPr>
                    <w:t xml:space="preserve">Page </w:t>
                  </w:r>
                  <w:r w:rsidRPr="00C94CB7">
                    <w:rPr>
                      <w:rFonts w:ascii="Arial" w:hAnsi="Arial" w:cs="Arial"/>
                      <w:b/>
                      <w:bCs/>
                      <w:sz w:val="20"/>
                      <w:szCs w:val="20"/>
                    </w:rPr>
                    <w:fldChar w:fldCharType="begin"/>
                  </w:r>
                  <w:r w:rsidRPr="00C94CB7">
                    <w:rPr>
                      <w:rFonts w:ascii="Arial" w:hAnsi="Arial" w:cs="Arial"/>
                      <w:b/>
                      <w:bCs/>
                      <w:sz w:val="20"/>
                      <w:szCs w:val="20"/>
                    </w:rPr>
                    <w:instrText xml:space="preserve"> PAGE </w:instrText>
                  </w:r>
                  <w:r w:rsidRPr="00C94CB7">
                    <w:rPr>
                      <w:rFonts w:ascii="Arial" w:hAnsi="Arial" w:cs="Arial"/>
                      <w:b/>
                      <w:bCs/>
                      <w:sz w:val="20"/>
                      <w:szCs w:val="20"/>
                    </w:rPr>
                    <w:fldChar w:fldCharType="separate"/>
                  </w:r>
                  <w:r>
                    <w:rPr>
                      <w:rFonts w:ascii="Arial" w:hAnsi="Arial" w:cs="Arial"/>
                      <w:b/>
                      <w:bCs/>
                      <w:noProof/>
                      <w:sz w:val="20"/>
                      <w:szCs w:val="20"/>
                    </w:rPr>
                    <w:t>21</w:t>
                  </w:r>
                  <w:r w:rsidRPr="00C94CB7">
                    <w:rPr>
                      <w:rFonts w:ascii="Arial" w:hAnsi="Arial" w:cs="Arial"/>
                      <w:b/>
                      <w:bCs/>
                      <w:sz w:val="20"/>
                      <w:szCs w:val="20"/>
                    </w:rPr>
                    <w:fldChar w:fldCharType="end"/>
                  </w:r>
                  <w:r w:rsidRPr="00C94CB7">
                    <w:rPr>
                      <w:rFonts w:ascii="Arial" w:hAnsi="Arial" w:cs="Arial"/>
                      <w:sz w:val="20"/>
                      <w:szCs w:val="20"/>
                    </w:rPr>
                    <w:t xml:space="preserve"> of </w:t>
                  </w:r>
                  <w:r w:rsidRPr="00C94CB7">
                    <w:rPr>
                      <w:rFonts w:ascii="Arial" w:hAnsi="Arial" w:cs="Arial"/>
                      <w:b/>
                      <w:bCs/>
                      <w:sz w:val="20"/>
                      <w:szCs w:val="20"/>
                    </w:rPr>
                    <w:fldChar w:fldCharType="begin"/>
                  </w:r>
                  <w:r w:rsidRPr="00C94CB7">
                    <w:rPr>
                      <w:rFonts w:ascii="Arial" w:hAnsi="Arial" w:cs="Arial"/>
                      <w:b/>
                      <w:bCs/>
                      <w:sz w:val="20"/>
                      <w:szCs w:val="20"/>
                    </w:rPr>
                    <w:instrText xml:space="preserve"> NUMPAGES  </w:instrText>
                  </w:r>
                  <w:r w:rsidRPr="00C94CB7">
                    <w:rPr>
                      <w:rFonts w:ascii="Arial" w:hAnsi="Arial" w:cs="Arial"/>
                      <w:b/>
                      <w:bCs/>
                      <w:sz w:val="20"/>
                      <w:szCs w:val="20"/>
                    </w:rPr>
                    <w:fldChar w:fldCharType="separate"/>
                  </w:r>
                  <w:r>
                    <w:rPr>
                      <w:rFonts w:ascii="Arial" w:hAnsi="Arial" w:cs="Arial"/>
                      <w:b/>
                      <w:bCs/>
                      <w:noProof/>
                      <w:sz w:val="20"/>
                      <w:szCs w:val="20"/>
                    </w:rPr>
                    <w:t>21</w:t>
                  </w:r>
                  <w:r w:rsidRPr="00C94CB7">
                    <w:rPr>
                      <w:rFonts w:ascii="Arial" w:hAnsi="Arial" w:cs="Arial"/>
                      <w:b/>
                      <w:bCs/>
                      <w:sz w:val="20"/>
                      <w:szCs w:val="20"/>
                    </w:rPr>
                    <w:fldChar w:fldCharType="end"/>
                  </w:r>
                </w:p>
              </w:sdtContent>
            </w:sdt>
          </w:sdtContent>
        </w:sdt>
        <w:p w14:paraId="4AF953E4" w14:textId="77777777" w:rsidR="00692A4A" w:rsidRDefault="00692A4A" w:rsidP="000E6ACD">
          <w:pPr>
            <w:pStyle w:val="Footer"/>
            <w:jc w:val="right"/>
          </w:pPr>
        </w:p>
      </w:tc>
    </w:tr>
  </w:tbl>
  <w:p w14:paraId="52AE12DD" w14:textId="77777777" w:rsidR="00692A4A" w:rsidRPr="008A02EF" w:rsidRDefault="00692A4A" w:rsidP="008A0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CE05" w14:textId="77777777" w:rsidR="00692A4A" w:rsidRDefault="00692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ADBA" w14:textId="77777777" w:rsidR="002C0661" w:rsidRDefault="002C0661">
      <w:r>
        <w:separator/>
      </w:r>
    </w:p>
  </w:footnote>
  <w:footnote w:type="continuationSeparator" w:id="0">
    <w:p w14:paraId="4E786942" w14:textId="77777777" w:rsidR="002C0661" w:rsidRDefault="002C0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F3F8" w14:textId="77777777" w:rsidR="00692A4A" w:rsidRDefault="00692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0" w:name="_Hlk532463034"/>
  <w:p w14:paraId="72130B7C" w14:textId="7D0D3467" w:rsidR="00692A4A" w:rsidRDefault="002C0661" w:rsidP="000E6ACD">
    <w:pPr>
      <w:suppressAutoHyphens/>
      <w:rPr>
        <w:rFonts w:ascii="Arial" w:hAnsi="Arial" w:cs="Arial"/>
        <w:bCs/>
        <w:spacing w:val="-3"/>
        <w:sz w:val="16"/>
        <w:szCs w:val="16"/>
      </w:rPr>
    </w:pPr>
    <w:sdt>
      <w:sdtPr>
        <w:rPr>
          <w:rFonts w:ascii="Arial" w:hAnsi="Arial" w:cs="Arial"/>
          <w:bCs/>
          <w:spacing w:val="-3"/>
          <w:sz w:val="16"/>
          <w:szCs w:val="16"/>
        </w:rPr>
        <w:id w:val="-46149456"/>
        <w:docPartObj>
          <w:docPartGallery w:val="Watermarks"/>
          <w:docPartUnique/>
        </w:docPartObj>
      </w:sdtPr>
      <w:sdtEndPr/>
      <w:sdtContent>
        <w:r>
          <w:rPr>
            <w:rFonts w:ascii="Arial" w:hAnsi="Arial" w:cs="Arial"/>
            <w:bCs/>
            <w:noProof/>
            <w:spacing w:val="-3"/>
            <w:sz w:val="16"/>
            <w:szCs w:val="16"/>
          </w:rPr>
          <w:pict w14:anchorId="550B6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2A4A">
      <w:rPr>
        <w:rFonts w:ascii="Arial" w:hAnsi="Arial" w:cs="Arial"/>
        <w:bCs/>
        <w:spacing w:val="-3"/>
        <w:sz w:val="16"/>
        <w:szCs w:val="16"/>
      </w:rPr>
      <w:t>Wisconsin Department of Transportation</w:t>
    </w:r>
  </w:p>
  <w:p w14:paraId="2A45EE3F" w14:textId="6E1010E4" w:rsidR="00692A4A" w:rsidRDefault="00692A4A" w:rsidP="000E6ACD">
    <w:pPr>
      <w:suppressAutoHyphens/>
      <w:rPr>
        <w:rFonts w:ascii="Arial" w:hAnsi="Arial" w:cs="Arial"/>
        <w:bCs/>
        <w:spacing w:val="-3"/>
        <w:sz w:val="16"/>
        <w:szCs w:val="16"/>
      </w:rPr>
    </w:pPr>
    <w:r>
      <w:rPr>
        <w:rFonts w:ascii="Arial" w:hAnsi="Arial" w:cs="Arial"/>
        <w:bCs/>
        <w:spacing w:val="-3"/>
        <w:sz w:val="16"/>
        <w:szCs w:val="16"/>
      </w:rPr>
      <w:t xml:space="preserve">Dated: </w:t>
    </w:r>
    <w:r w:rsidR="002B2790">
      <w:rPr>
        <w:rFonts w:ascii="Arial" w:hAnsi="Arial" w:cs="Arial"/>
        <w:bCs/>
        <w:spacing w:val="-3"/>
        <w:sz w:val="16"/>
        <w:szCs w:val="16"/>
      </w:rPr>
      <w:t>10</w:t>
    </w:r>
    <w:r>
      <w:rPr>
        <w:rFonts w:ascii="Arial" w:hAnsi="Arial" w:cs="Arial"/>
        <w:bCs/>
        <w:spacing w:val="-3"/>
        <w:sz w:val="16"/>
        <w:szCs w:val="16"/>
      </w:rPr>
      <w:t>/2022</w:t>
    </w:r>
  </w:p>
  <w:bookmarkEnd w:id="40"/>
  <w:p w14:paraId="7972BBFF" w14:textId="77777777" w:rsidR="00692A4A" w:rsidRPr="00294BD8" w:rsidRDefault="00692A4A" w:rsidP="00D84F45">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A19B" w14:textId="77777777" w:rsidR="00692A4A" w:rsidRDefault="00692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F60"/>
    <w:multiLevelType w:val="hybridMultilevel"/>
    <w:tmpl w:val="3F58A78C"/>
    <w:lvl w:ilvl="0" w:tplc="2368B638">
      <w:start w:val="1"/>
      <w:numFmt w:val="decimal"/>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9A49CB"/>
    <w:multiLevelType w:val="hybridMultilevel"/>
    <w:tmpl w:val="07968392"/>
    <w:lvl w:ilvl="0" w:tplc="21CE3B72">
      <w:start w:val="2"/>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D34DC"/>
    <w:multiLevelType w:val="multilevel"/>
    <w:tmpl w:val="56F4662A"/>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F4AFE"/>
    <w:multiLevelType w:val="hybridMultilevel"/>
    <w:tmpl w:val="5A46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E73DC"/>
    <w:multiLevelType w:val="hybridMultilevel"/>
    <w:tmpl w:val="AB1827D4"/>
    <w:lvl w:ilvl="0" w:tplc="6CBE122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9535F2"/>
    <w:multiLevelType w:val="hybridMultilevel"/>
    <w:tmpl w:val="72C66F56"/>
    <w:lvl w:ilvl="0" w:tplc="95C8BBC0">
      <w:start w:val="2"/>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E2B9F"/>
    <w:multiLevelType w:val="hybridMultilevel"/>
    <w:tmpl w:val="D7428262"/>
    <w:lvl w:ilvl="0" w:tplc="08E0E228">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214FB"/>
    <w:multiLevelType w:val="hybridMultilevel"/>
    <w:tmpl w:val="08E82C10"/>
    <w:lvl w:ilvl="0" w:tplc="F9B8A6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0414A"/>
    <w:multiLevelType w:val="hybridMultilevel"/>
    <w:tmpl w:val="DB803FF0"/>
    <w:lvl w:ilvl="0" w:tplc="A57AD322">
      <w:start w:val="3"/>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32D1E"/>
    <w:multiLevelType w:val="hybridMultilevel"/>
    <w:tmpl w:val="0D7C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44D"/>
    <w:multiLevelType w:val="hybridMultilevel"/>
    <w:tmpl w:val="7968E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F5CFD"/>
    <w:multiLevelType w:val="hybridMultilevel"/>
    <w:tmpl w:val="E178443C"/>
    <w:lvl w:ilvl="0" w:tplc="25AA2E5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053D00"/>
    <w:multiLevelType w:val="hybridMultilevel"/>
    <w:tmpl w:val="CF7C3E5A"/>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30B714B9"/>
    <w:multiLevelType w:val="hybridMultilevel"/>
    <w:tmpl w:val="5852D8A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344E5C85"/>
    <w:multiLevelType w:val="hybridMultilevel"/>
    <w:tmpl w:val="3976BE9A"/>
    <w:lvl w:ilvl="0" w:tplc="C45C71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34B62"/>
    <w:multiLevelType w:val="hybridMultilevel"/>
    <w:tmpl w:val="BC581A72"/>
    <w:lvl w:ilvl="0" w:tplc="DB9A2E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296B"/>
    <w:multiLevelType w:val="hybridMultilevel"/>
    <w:tmpl w:val="469AF6F8"/>
    <w:lvl w:ilvl="0" w:tplc="19449A54">
      <w:start w:val="2"/>
      <w:numFmt w:val="decimal"/>
      <w:lvlText w:val="%1."/>
      <w:lvlJc w:val="left"/>
      <w:pPr>
        <w:ind w:left="7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40979"/>
    <w:multiLevelType w:val="hybridMultilevel"/>
    <w:tmpl w:val="EB1C4ADC"/>
    <w:lvl w:ilvl="0" w:tplc="28AEE4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831D5"/>
    <w:multiLevelType w:val="hybridMultilevel"/>
    <w:tmpl w:val="0900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106CA"/>
    <w:multiLevelType w:val="hybridMultilevel"/>
    <w:tmpl w:val="4DCE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26663"/>
    <w:multiLevelType w:val="hybridMultilevel"/>
    <w:tmpl w:val="5596C1FE"/>
    <w:lvl w:ilvl="0" w:tplc="21A4F65A">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2B75B4"/>
    <w:multiLevelType w:val="hybridMultilevel"/>
    <w:tmpl w:val="7B34F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C6FFD"/>
    <w:multiLevelType w:val="hybridMultilevel"/>
    <w:tmpl w:val="9C341350"/>
    <w:lvl w:ilvl="0" w:tplc="DB9A2EB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E31483"/>
    <w:multiLevelType w:val="hybridMultilevel"/>
    <w:tmpl w:val="22CEA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1A0D87"/>
    <w:multiLevelType w:val="hybridMultilevel"/>
    <w:tmpl w:val="98FA3D40"/>
    <w:lvl w:ilvl="0" w:tplc="1AAA43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D136F"/>
    <w:multiLevelType w:val="hybridMultilevel"/>
    <w:tmpl w:val="758854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F11337"/>
    <w:multiLevelType w:val="hybridMultilevel"/>
    <w:tmpl w:val="EF66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B06E8"/>
    <w:multiLevelType w:val="hybridMultilevel"/>
    <w:tmpl w:val="0380B816"/>
    <w:lvl w:ilvl="0" w:tplc="9AD8F016">
      <w:start w:val="2"/>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0043B"/>
    <w:multiLevelType w:val="hybridMultilevel"/>
    <w:tmpl w:val="E2EC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D1151"/>
    <w:multiLevelType w:val="hybridMultilevel"/>
    <w:tmpl w:val="F7A4EF24"/>
    <w:lvl w:ilvl="0" w:tplc="CD9672C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116AE"/>
    <w:multiLevelType w:val="hybridMultilevel"/>
    <w:tmpl w:val="8C7A968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15:restartNumberingAfterBreak="0">
    <w:nsid w:val="5E5354DB"/>
    <w:multiLevelType w:val="hybridMultilevel"/>
    <w:tmpl w:val="92322346"/>
    <w:lvl w:ilvl="0" w:tplc="915E56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E34E6"/>
    <w:multiLevelType w:val="hybridMultilevel"/>
    <w:tmpl w:val="48CC35FA"/>
    <w:lvl w:ilvl="0" w:tplc="6A886734">
      <w:start w:val="3"/>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D70F7"/>
    <w:multiLevelType w:val="hybridMultilevel"/>
    <w:tmpl w:val="6C7C2C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A17C1"/>
    <w:multiLevelType w:val="hybridMultilevel"/>
    <w:tmpl w:val="DDEA1B14"/>
    <w:lvl w:ilvl="0" w:tplc="8A8A5D40">
      <w:start w:val="2"/>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429DC"/>
    <w:multiLevelType w:val="hybridMultilevel"/>
    <w:tmpl w:val="548AC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7E3A4D"/>
    <w:multiLevelType w:val="hybridMultilevel"/>
    <w:tmpl w:val="4C5CCB86"/>
    <w:lvl w:ilvl="0" w:tplc="21CE3B72">
      <w:start w:val="2"/>
      <w:numFmt w:val="decimal"/>
      <w:lvlText w:val="%1."/>
      <w:lvlJc w:val="left"/>
      <w:pPr>
        <w:ind w:left="7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51594"/>
    <w:multiLevelType w:val="hybridMultilevel"/>
    <w:tmpl w:val="E0B8A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0521D8"/>
    <w:multiLevelType w:val="hybridMultilevel"/>
    <w:tmpl w:val="F90A8E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0213F"/>
    <w:multiLevelType w:val="hybridMultilevel"/>
    <w:tmpl w:val="84DC89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3"/>
  </w:num>
  <w:num w:numId="3">
    <w:abstractNumId w:val="33"/>
  </w:num>
  <w:num w:numId="4">
    <w:abstractNumId w:val="11"/>
  </w:num>
  <w:num w:numId="5">
    <w:abstractNumId w:val="6"/>
  </w:num>
  <w:num w:numId="6">
    <w:abstractNumId w:val="28"/>
  </w:num>
  <w:num w:numId="7">
    <w:abstractNumId w:val="38"/>
  </w:num>
  <w:num w:numId="8">
    <w:abstractNumId w:val="39"/>
  </w:num>
  <w:num w:numId="9">
    <w:abstractNumId w:val="13"/>
  </w:num>
  <w:num w:numId="10">
    <w:abstractNumId w:val="31"/>
  </w:num>
  <w:num w:numId="11">
    <w:abstractNumId w:val="2"/>
  </w:num>
  <w:num w:numId="12">
    <w:abstractNumId w:val="17"/>
  </w:num>
  <w:num w:numId="13">
    <w:abstractNumId w:val="22"/>
  </w:num>
  <w:num w:numId="14">
    <w:abstractNumId w:val="0"/>
  </w:num>
  <w:num w:numId="15">
    <w:abstractNumId w:val="37"/>
  </w:num>
  <w:num w:numId="16">
    <w:abstractNumId w:val="36"/>
  </w:num>
  <w:num w:numId="17">
    <w:abstractNumId w:val="3"/>
  </w:num>
  <w:num w:numId="18">
    <w:abstractNumId w:val="35"/>
  </w:num>
  <w:num w:numId="19">
    <w:abstractNumId w:val="5"/>
  </w:num>
  <w:num w:numId="20">
    <w:abstractNumId w:val="16"/>
  </w:num>
  <w:num w:numId="21">
    <w:abstractNumId w:val="20"/>
  </w:num>
  <w:num w:numId="22">
    <w:abstractNumId w:val="1"/>
  </w:num>
  <w:num w:numId="23">
    <w:abstractNumId w:val="32"/>
  </w:num>
  <w:num w:numId="24">
    <w:abstractNumId w:val="8"/>
  </w:num>
  <w:num w:numId="25">
    <w:abstractNumId w:val="34"/>
  </w:num>
  <w:num w:numId="26">
    <w:abstractNumId w:val="29"/>
  </w:num>
  <w:num w:numId="27">
    <w:abstractNumId w:val="15"/>
  </w:num>
  <w:num w:numId="28">
    <w:abstractNumId w:val="10"/>
  </w:num>
  <w:num w:numId="29">
    <w:abstractNumId w:val="4"/>
  </w:num>
  <w:num w:numId="30">
    <w:abstractNumId w:val="27"/>
  </w:num>
  <w:num w:numId="31">
    <w:abstractNumId w:val="25"/>
  </w:num>
  <w:num w:numId="32">
    <w:abstractNumId w:val="24"/>
  </w:num>
  <w:num w:numId="33">
    <w:abstractNumId w:val="26"/>
  </w:num>
  <w:num w:numId="34">
    <w:abstractNumId w:val="14"/>
  </w:num>
  <w:num w:numId="35">
    <w:abstractNumId w:val="19"/>
  </w:num>
  <w:num w:numId="36">
    <w:abstractNumId w:val="30"/>
  </w:num>
  <w:num w:numId="37">
    <w:abstractNumId w:val="21"/>
  </w:num>
  <w:num w:numId="38">
    <w:abstractNumId w:val="7"/>
  </w:num>
  <w:num w:numId="39">
    <w:abstractNumId w:val="1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attachedTemplate r:id="rId1"/>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03"/>
    <w:rsid w:val="00001897"/>
    <w:rsid w:val="000026FA"/>
    <w:rsid w:val="0000571D"/>
    <w:rsid w:val="0001473A"/>
    <w:rsid w:val="00020181"/>
    <w:rsid w:val="0002023B"/>
    <w:rsid w:val="00021D2F"/>
    <w:rsid w:val="00022031"/>
    <w:rsid w:val="00022B2C"/>
    <w:rsid w:val="0002585B"/>
    <w:rsid w:val="000279D3"/>
    <w:rsid w:val="00030A4F"/>
    <w:rsid w:val="00030CD2"/>
    <w:rsid w:val="0003202E"/>
    <w:rsid w:val="00032138"/>
    <w:rsid w:val="000401F9"/>
    <w:rsid w:val="00043815"/>
    <w:rsid w:val="000467C8"/>
    <w:rsid w:val="00047F96"/>
    <w:rsid w:val="00053941"/>
    <w:rsid w:val="00054BE5"/>
    <w:rsid w:val="00060D6D"/>
    <w:rsid w:val="000612D8"/>
    <w:rsid w:val="000763A4"/>
    <w:rsid w:val="00081802"/>
    <w:rsid w:val="00083F46"/>
    <w:rsid w:val="000849FB"/>
    <w:rsid w:val="00084A83"/>
    <w:rsid w:val="00085E78"/>
    <w:rsid w:val="000917CE"/>
    <w:rsid w:val="000947E4"/>
    <w:rsid w:val="000971AA"/>
    <w:rsid w:val="000A06C9"/>
    <w:rsid w:val="000A4C02"/>
    <w:rsid w:val="000A59C8"/>
    <w:rsid w:val="000B4180"/>
    <w:rsid w:val="000B5690"/>
    <w:rsid w:val="000B61A9"/>
    <w:rsid w:val="000C0AB6"/>
    <w:rsid w:val="000C5E1E"/>
    <w:rsid w:val="000C6762"/>
    <w:rsid w:val="000C7D67"/>
    <w:rsid w:val="000D08A5"/>
    <w:rsid w:val="000D0AFC"/>
    <w:rsid w:val="000D25B1"/>
    <w:rsid w:val="000D2B31"/>
    <w:rsid w:val="000D326B"/>
    <w:rsid w:val="000D3686"/>
    <w:rsid w:val="000D3C6F"/>
    <w:rsid w:val="000D3D4D"/>
    <w:rsid w:val="000D4147"/>
    <w:rsid w:val="000D4C71"/>
    <w:rsid w:val="000D775E"/>
    <w:rsid w:val="000E3B5C"/>
    <w:rsid w:val="000E6ACD"/>
    <w:rsid w:val="000F15D4"/>
    <w:rsid w:val="000F18DA"/>
    <w:rsid w:val="000F1B91"/>
    <w:rsid w:val="000F2A34"/>
    <w:rsid w:val="000F2CD6"/>
    <w:rsid w:val="000F49EB"/>
    <w:rsid w:val="00110BE1"/>
    <w:rsid w:val="0011512A"/>
    <w:rsid w:val="00117469"/>
    <w:rsid w:val="00123B93"/>
    <w:rsid w:val="00124CFE"/>
    <w:rsid w:val="00126216"/>
    <w:rsid w:val="00126C9C"/>
    <w:rsid w:val="00126D75"/>
    <w:rsid w:val="00130A0A"/>
    <w:rsid w:val="0013440E"/>
    <w:rsid w:val="001353F4"/>
    <w:rsid w:val="00136978"/>
    <w:rsid w:val="001373E0"/>
    <w:rsid w:val="0013763B"/>
    <w:rsid w:val="00140A2D"/>
    <w:rsid w:val="00142EDF"/>
    <w:rsid w:val="00143639"/>
    <w:rsid w:val="001518E9"/>
    <w:rsid w:val="00151FB8"/>
    <w:rsid w:val="001532BD"/>
    <w:rsid w:val="001545DC"/>
    <w:rsid w:val="001546B6"/>
    <w:rsid w:val="0016076D"/>
    <w:rsid w:val="001634BE"/>
    <w:rsid w:val="00176C1E"/>
    <w:rsid w:val="00180E42"/>
    <w:rsid w:val="00185560"/>
    <w:rsid w:val="001856A5"/>
    <w:rsid w:val="00185A26"/>
    <w:rsid w:val="0019547D"/>
    <w:rsid w:val="001961FB"/>
    <w:rsid w:val="00196C1F"/>
    <w:rsid w:val="00197450"/>
    <w:rsid w:val="001A4FC6"/>
    <w:rsid w:val="001A5782"/>
    <w:rsid w:val="001B04B0"/>
    <w:rsid w:val="001B3580"/>
    <w:rsid w:val="001B550D"/>
    <w:rsid w:val="001C1B54"/>
    <w:rsid w:val="001C4AE0"/>
    <w:rsid w:val="001C75E4"/>
    <w:rsid w:val="001D0F8F"/>
    <w:rsid w:val="001D2F15"/>
    <w:rsid w:val="001D3392"/>
    <w:rsid w:val="001D77F1"/>
    <w:rsid w:val="001E16F8"/>
    <w:rsid w:val="001E3207"/>
    <w:rsid w:val="001E560A"/>
    <w:rsid w:val="001E6F59"/>
    <w:rsid w:val="002005E7"/>
    <w:rsid w:val="00202947"/>
    <w:rsid w:val="00205AE5"/>
    <w:rsid w:val="00205E4D"/>
    <w:rsid w:val="00207F01"/>
    <w:rsid w:val="002105DA"/>
    <w:rsid w:val="00211BA7"/>
    <w:rsid w:val="0021234F"/>
    <w:rsid w:val="00212C5B"/>
    <w:rsid w:val="00213097"/>
    <w:rsid w:val="00215E4C"/>
    <w:rsid w:val="00224C48"/>
    <w:rsid w:val="00225C1C"/>
    <w:rsid w:val="00225DDF"/>
    <w:rsid w:val="0022795D"/>
    <w:rsid w:val="002361F4"/>
    <w:rsid w:val="00244AB0"/>
    <w:rsid w:val="002459FB"/>
    <w:rsid w:val="00250625"/>
    <w:rsid w:val="002534D0"/>
    <w:rsid w:val="002536E0"/>
    <w:rsid w:val="00254680"/>
    <w:rsid w:val="00256948"/>
    <w:rsid w:val="002573B1"/>
    <w:rsid w:val="002603C9"/>
    <w:rsid w:val="002628E8"/>
    <w:rsid w:val="00263095"/>
    <w:rsid w:val="00263A21"/>
    <w:rsid w:val="00264775"/>
    <w:rsid w:val="00270453"/>
    <w:rsid w:val="0027690B"/>
    <w:rsid w:val="00277E67"/>
    <w:rsid w:val="00281BC1"/>
    <w:rsid w:val="00281FF3"/>
    <w:rsid w:val="0028745D"/>
    <w:rsid w:val="00294AAE"/>
    <w:rsid w:val="00294BD8"/>
    <w:rsid w:val="00297F21"/>
    <w:rsid w:val="002A0C56"/>
    <w:rsid w:val="002A0EE1"/>
    <w:rsid w:val="002A3065"/>
    <w:rsid w:val="002A49D2"/>
    <w:rsid w:val="002B1382"/>
    <w:rsid w:val="002B23F9"/>
    <w:rsid w:val="002B2790"/>
    <w:rsid w:val="002B7A93"/>
    <w:rsid w:val="002C0661"/>
    <w:rsid w:val="002C0CBE"/>
    <w:rsid w:val="002C26A3"/>
    <w:rsid w:val="002D0781"/>
    <w:rsid w:val="002D2978"/>
    <w:rsid w:val="002D44E8"/>
    <w:rsid w:val="002D779D"/>
    <w:rsid w:val="002E0759"/>
    <w:rsid w:val="002E0779"/>
    <w:rsid w:val="002E0FE1"/>
    <w:rsid w:val="002E3C57"/>
    <w:rsid w:val="002E61E9"/>
    <w:rsid w:val="002E68A3"/>
    <w:rsid w:val="002F2E2A"/>
    <w:rsid w:val="002F437F"/>
    <w:rsid w:val="002F6A95"/>
    <w:rsid w:val="0030439D"/>
    <w:rsid w:val="003071B0"/>
    <w:rsid w:val="003170C0"/>
    <w:rsid w:val="00320B00"/>
    <w:rsid w:val="00332991"/>
    <w:rsid w:val="00333E22"/>
    <w:rsid w:val="0033706E"/>
    <w:rsid w:val="003407F3"/>
    <w:rsid w:val="0034266B"/>
    <w:rsid w:val="0034548B"/>
    <w:rsid w:val="00347850"/>
    <w:rsid w:val="00347886"/>
    <w:rsid w:val="00351656"/>
    <w:rsid w:val="00356A38"/>
    <w:rsid w:val="003579F5"/>
    <w:rsid w:val="00360666"/>
    <w:rsid w:val="00360F3F"/>
    <w:rsid w:val="00364EA3"/>
    <w:rsid w:val="00365A7A"/>
    <w:rsid w:val="003662EF"/>
    <w:rsid w:val="003677C1"/>
    <w:rsid w:val="00367CA7"/>
    <w:rsid w:val="00370194"/>
    <w:rsid w:val="00373C77"/>
    <w:rsid w:val="00374503"/>
    <w:rsid w:val="00374B14"/>
    <w:rsid w:val="00374CC5"/>
    <w:rsid w:val="003755B1"/>
    <w:rsid w:val="00375B27"/>
    <w:rsid w:val="003824FF"/>
    <w:rsid w:val="003826A6"/>
    <w:rsid w:val="003854A1"/>
    <w:rsid w:val="00387DA7"/>
    <w:rsid w:val="00387DBF"/>
    <w:rsid w:val="003904F4"/>
    <w:rsid w:val="00391F5D"/>
    <w:rsid w:val="00396258"/>
    <w:rsid w:val="003A020C"/>
    <w:rsid w:val="003A1A63"/>
    <w:rsid w:val="003A28E5"/>
    <w:rsid w:val="003A5243"/>
    <w:rsid w:val="003A6461"/>
    <w:rsid w:val="003B050D"/>
    <w:rsid w:val="003B56EA"/>
    <w:rsid w:val="003B750E"/>
    <w:rsid w:val="003B7E49"/>
    <w:rsid w:val="003C2B2B"/>
    <w:rsid w:val="003C3D97"/>
    <w:rsid w:val="003D14B0"/>
    <w:rsid w:val="003D1627"/>
    <w:rsid w:val="003D216E"/>
    <w:rsid w:val="003D4442"/>
    <w:rsid w:val="003D47D5"/>
    <w:rsid w:val="003E0656"/>
    <w:rsid w:val="003E22F4"/>
    <w:rsid w:val="003F3D60"/>
    <w:rsid w:val="003F5228"/>
    <w:rsid w:val="003F6CC7"/>
    <w:rsid w:val="004011EB"/>
    <w:rsid w:val="00401FE1"/>
    <w:rsid w:val="00407122"/>
    <w:rsid w:val="0041094F"/>
    <w:rsid w:val="00411BB5"/>
    <w:rsid w:val="004144D4"/>
    <w:rsid w:val="004150D8"/>
    <w:rsid w:val="004251F0"/>
    <w:rsid w:val="00427AF5"/>
    <w:rsid w:val="004334C8"/>
    <w:rsid w:val="00434DB0"/>
    <w:rsid w:val="00437DFB"/>
    <w:rsid w:val="00443489"/>
    <w:rsid w:val="00446826"/>
    <w:rsid w:val="0044743C"/>
    <w:rsid w:val="00451001"/>
    <w:rsid w:val="00451296"/>
    <w:rsid w:val="00451B72"/>
    <w:rsid w:val="00456858"/>
    <w:rsid w:val="00460392"/>
    <w:rsid w:val="00460684"/>
    <w:rsid w:val="00460E50"/>
    <w:rsid w:val="00461DE9"/>
    <w:rsid w:val="00463A5D"/>
    <w:rsid w:val="00464AFB"/>
    <w:rsid w:val="00465AD5"/>
    <w:rsid w:val="004667F9"/>
    <w:rsid w:val="004739CA"/>
    <w:rsid w:val="00474392"/>
    <w:rsid w:val="004752FD"/>
    <w:rsid w:val="00477BA6"/>
    <w:rsid w:val="00483511"/>
    <w:rsid w:val="00483C10"/>
    <w:rsid w:val="00484339"/>
    <w:rsid w:val="00486CFF"/>
    <w:rsid w:val="00487A34"/>
    <w:rsid w:val="00491D91"/>
    <w:rsid w:val="00495B55"/>
    <w:rsid w:val="00496118"/>
    <w:rsid w:val="00496A96"/>
    <w:rsid w:val="00496C29"/>
    <w:rsid w:val="004A1502"/>
    <w:rsid w:val="004A260D"/>
    <w:rsid w:val="004A6325"/>
    <w:rsid w:val="004B2607"/>
    <w:rsid w:val="004B4B63"/>
    <w:rsid w:val="004B4B96"/>
    <w:rsid w:val="004B5770"/>
    <w:rsid w:val="004B5A79"/>
    <w:rsid w:val="004C0F61"/>
    <w:rsid w:val="004C2E4D"/>
    <w:rsid w:val="004C3B87"/>
    <w:rsid w:val="004C3BD7"/>
    <w:rsid w:val="004C3C7E"/>
    <w:rsid w:val="004C5705"/>
    <w:rsid w:val="004D1A53"/>
    <w:rsid w:val="004D45E6"/>
    <w:rsid w:val="004D5349"/>
    <w:rsid w:val="004D650C"/>
    <w:rsid w:val="004E3181"/>
    <w:rsid w:val="004E5812"/>
    <w:rsid w:val="004F2F78"/>
    <w:rsid w:val="004F79ED"/>
    <w:rsid w:val="004F7D1E"/>
    <w:rsid w:val="00503AE9"/>
    <w:rsid w:val="00506590"/>
    <w:rsid w:val="00506685"/>
    <w:rsid w:val="00507A2D"/>
    <w:rsid w:val="005112F2"/>
    <w:rsid w:val="00511912"/>
    <w:rsid w:val="00511F2B"/>
    <w:rsid w:val="00513C3E"/>
    <w:rsid w:val="00515A9E"/>
    <w:rsid w:val="00517481"/>
    <w:rsid w:val="00521222"/>
    <w:rsid w:val="00524C3B"/>
    <w:rsid w:val="00531108"/>
    <w:rsid w:val="005320AC"/>
    <w:rsid w:val="00533CF9"/>
    <w:rsid w:val="00535223"/>
    <w:rsid w:val="00544043"/>
    <w:rsid w:val="00550073"/>
    <w:rsid w:val="00552937"/>
    <w:rsid w:val="00553C9C"/>
    <w:rsid w:val="00555E8F"/>
    <w:rsid w:val="005577F6"/>
    <w:rsid w:val="00560284"/>
    <w:rsid w:val="00561DA5"/>
    <w:rsid w:val="00566907"/>
    <w:rsid w:val="005714F5"/>
    <w:rsid w:val="00572DDA"/>
    <w:rsid w:val="005750EB"/>
    <w:rsid w:val="0058229B"/>
    <w:rsid w:val="00582610"/>
    <w:rsid w:val="005828BB"/>
    <w:rsid w:val="00583157"/>
    <w:rsid w:val="00583314"/>
    <w:rsid w:val="005851E2"/>
    <w:rsid w:val="00587A60"/>
    <w:rsid w:val="00591C31"/>
    <w:rsid w:val="005A4FA9"/>
    <w:rsid w:val="005A553E"/>
    <w:rsid w:val="005A5E66"/>
    <w:rsid w:val="005A6D82"/>
    <w:rsid w:val="005A7029"/>
    <w:rsid w:val="005B0204"/>
    <w:rsid w:val="005B0D7A"/>
    <w:rsid w:val="005B2AD8"/>
    <w:rsid w:val="005B555D"/>
    <w:rsid w:val="005B5CD8"/>
    <w:rsid w:val="005B5F5B"/>
    <w:rsid w:val="005C1D3A"/>
    <w:rsid w:val="005C24FD"/>
    <w:rsid w:val="005C2D34"/>
    <w:rsid w:val="005C2E48"/>
    <w:rsid w:val="005C3147"/>
    <w:rsid w:val="005C39FE"/>
    <w:rsid w:val="005C4D39"/>
    <w:rsid w:val="005C707E"/>
    <w:rsid w:val="005C73C7"/>
    <w:rsid w:val="005D4A2A"/>
    <w:rsid w:val="005D4B33"/>
    <w:rsid w:val="005D5917"/>
    <w:rsid w:val="005D5E06"/>
    <w:rsid w:val="005E306C"/>
    <w:rsid w:val="005E5A4F"/>
    <w:rsid w:val="005E5C41"/>
    <w:rsid w:val="005F16F6"/>
    <w:rsid w:val="0060005E"/>
    <w:rsid w:val="006016A1"/>
    <w:rsid w:val="006029B0"/>
    <w:rsid w:val="00607AF3"/>
    <w:rsid w:val="006265D1"/>
    <w:rsid w:val="00630BE5"/>
    <w:rsid w:val="00631519"/>
    <w:rsid w:val="0063330D"/>
    <w:rsid w:val="0063775E"/>
    <w:rsid w:val="006415DC"/>
    <w:rsid w:val="00652BED"/>
    <w:rsid w:val="00652D59"/>
    <w:rsid w:val="00653661"/>
    <w:rsid w:val="00654ACF"/>
    <w:rsid w:val="00657CA3"/>
    <w:rsid w:val="006630F0"/>
    <w:rsid w:val="00666A4A"/>
    <w:rsid w:val="00671459"/>
    <w:rsid w:val="00671F1E"/>
    <w:rsid w:val="0067452B"/>
    <w:rsid w:val="006823B1"/>
    <w:rsid w:val="00683028"/>
    <w:rsid w:val="0068382D"/>
    <w:rsid w:val="00685DC7"/>
    <w:rsid w:val="00691FA0"/>
    <w:rsid w:val="00691FF0"/>
    <w:rsid w:val="00692A4A"/>
    <w:rsid w:val="006A0DA7"/>
    <w:rsid w:val="006A1CB0"/>
    <w:rsid w:val="006A2723"/>
    <w:rsid w:val="006A3EBA"/>
    <w:rsid w:val="006A3FF2"/>
    <w:rsid w:val="006A5D56"/>
    <w:rsid w:val="006A7A1F"/>
    <w:rsid w:val="006B01E3"/>
    <w:rsid w:val="006B4880"/>
    <w:rsid w:val="006B6749"/>
    <w:rsid w:val="006C5EF1"/>
    <w:rsid w:val="006C5F3C"/>
    <w:rsid w:val="006C7E61"/>
    <w:rsid w:val="006C7F5B"/>
    <w:rsid w:val="006D1D77"/>
    <w:rsid w:val="006D501A"/>
    <w:rsid w:val="006D59DC"/>
    <w:rsid w:val="006E1A23"/>
    <w:rsid w:val="006E1DFE"/>
    <w:rsid w:val="006E60FC"/>
    <w:rsid w:val="006F5DA6"/>
    <w:rsid w:val="006F7DCD"/>
    <w:rsid w:val="0070154C"/>
    <w:rsid w:val="00704C8E"/>
    <w:rsid w:val="00705BA4"/>
    <w:rsid w:val="007124B7"/>
    <w:rsid w:val="00713228"/>
    <w:rsid w:val="007200C5"/>
    <w:rsid w:val="00720730"/>
    <w:rsid w:val="007237EC"/>
    <w:rsid w:val="00733CDA"/>
    <w:rsid w:val="00734DD3"/>
    <w:rsid w:val="00737514"/>
    <w:rsid w:val="00741692"/>
    <w:rsid w:val="00743557"/>
    <w:rsid w:val="007628FE"/>
    <w:rsid w:val="007666C5"/>
    <w:rsid w:val="007707C0"/>
    <w:rsid w:val="00780E87"/>
    <w:rsid w:val="00784E37"/>
    <w:rsid w:val="007865B9"/>
    <w:rsid w:val="007931F6"/>
    <w:rsid w:val="007958A6"/>
    <w:rsid w:val="007A0EBB"/>
    <w:rsid w:val="007A7125"/>
    <w:rsid w:val="007B1E8F"/>
    <w:rsid w:val="007B210E"/>
    <w:rsid w:val="007B3B88"/>
    <w:rsid w:val="007B401A"/>
    <w:rsid w:val="007B5922"/>
    <w:rsid w:val="007B60F8"/>
    <w:rsid w:val="007C0F25"/>
    <w:rsid w:val="007C1511"/>
    <w:rsid w:val="007C1DF2"/>
    <w:rsid w:val="007C39E0"/>
    <w:rsid w:val="007C463B"/>
    <w:rsid w:val="007C5737"/>
    <w:rsid w:val="007C7FC4"/>
    <w:rsid w:val="007D09D7"/>
    <w:rsid w:val="007D1D02"/>
    <w:rsid w:val="007D2481"/>
    <w:rsid w:val="007D2EA5"/>
    <w:rsid w:val="007E192C"/>
    <w:rsid w:val="007E3D81"/>
    <w:rsid w:val="007F0002"/>
    <w:rsid w:val="007F0803"/>
    <w:rsid w:val="007F4D16"/>
    <w:rsid w:val="007F5FE4"/>
    <w:rsid w:val="007F64F4"/>
    <w:rsid w:val="007F6A7E"/>
    <w:rsid w:val="007F6B1D"/>
    <w:rsid w:val="00800685"/>
    <w:rsid w:val="008006CD"/>
    <w:rsid w:val="00801A7D"/>
    <w:rsid w:val="008023F7"/>
    <w:rsid w:val="00802BBD"/>
    <w:rsid w:val="0080675A"/>
    <w:rsid w:val="00812B45"/>
    <w:rsid w:val="00813413"/>
    <w:rsid w:val="00815CE7"/>
    <w:rsid w:val="00817A56"/>
    <w:rsid w:val="00822884"/>
    <w:rsid w:val="008269A0"/>
    <w:rsid w:val="00833F5D"/>
    <w:rsid w:val="0083761A"/>
    <w:rsid w:val="00845512"/>
    <w:rsid w:val="00845985"/>
    <w:rsid w:val="00846788"/>
    <w:rsid w:val="0084702A"/>
    <w:rsid w:val="0084765F"/>
    <w:rsid w:val="00856EBB"/>
    <w:rsid w:val="00860C7C"/>
    <w:rsid w:val="00862E35"/>
    <w:rsid w:val="00872646"/>
    <w:rsid w:val="00872ACC"/>
    <w:rsid w:val="00875883"/>
    <w:rsid w:val="008814BD"/>
    <w:rsid w:val="0088458E"/>
    <w:rsid w:val="00884C13"/>
    <w:rsid w:val="00887D2D"/>
    <w:rsid w:val="00890756"/>
    <w:rsid w:val="008967C6"/>
    <w:rsid w:val="008A02EF"/>
    <w:rsid w:val="008A3E78"/>
    <w:rsid w:val="008A68C2"/>
    <w:rsid w:val="008B1789"/>
    <w:rsid w:val="008B3851"/>
    <w:rsid w:val="008B6F87"/>
    <w:rsid w:val="008C0488"/>
    <w:rsid w:val="008C3C7B"/>
    <w:rsid w:val="008C3EDF"/>
    <w:rsid w:val="008C4495"/>
    <w:rsid w:val="008C4732"/>
    <w:rsid w:val="008D00EB"/>
    <w:rsid w:val="008D1977"/>
    <w:rsid w:val="008D4605"/>
    <w:rsid w:val="008D4C34"/>
    <w:rsid w:val="008D563F"/>
    <w:rsid w:val="008D693A"/>
    <w:rsid w:val="008E1088"/>
    <w:rsid w:val="008E2B46"/>
    <w:rsid w:val="008E366D"/>
    <w:rsid w:val="008F10B1"/>
    <w:rsid w:val="008F16B5"/>
    <w:rsid w:val="008F2995"/>
    <w:rsid w:val="008F3BDB"/>
    <w:rsid w:val="00900015"/>
    <w:rsid w:val="00902893"/>
    <w:rsid w:val="00904582"/>
    <w:rsid w:val="00907DBF"/>
    <w:rsid w:val="009118C3"/>
    <w:rsid w:val="00913BB1"/>
    <w:rsid w:val="00915D08"/>
    <w:rsid w:val="009249B9"/>
    <w:rsid w:val="00925C23"/>
    <w:rsid w:val="0092664F"/>
    <w:rsid w:val="00931105"/>
    <w:rsid w:val="0093271E"/>
    <w:rsid w:val="00933785"/>
    <w:rsid w:val="00935FC3"/>
    <w:rsid w:val="0093657C"/>
    <w:rsid w:val="00941167"/>
    <w:rsid w:val="009423C4"/>
    <w:rsid w:val="00944123"/>
    <w:rsid w:val="00950074"/>
    <w:rsid w:val="009559B7"/>
    <w:rsid w:val="00956464"/>
    <w:rsid w:val="00960360"/>
    <w:rsid w:val="00961042"/>
    <w:rsid w:val="00964C57"/>
    <w:rsid w:val="00965B56"/>
    <w:rsid w:val="009670EA"/>
    <w:rsid w:val="0097175B"/>
    <w:rsid w:val="00971C54"/>
    <w:rsid w:val="009727CE"/>
    <w:rsid w:val="00972A95"/>
    <w:rsid w:val="00972F00"/>
    <w:rsid w:val="00974881"/>
    <w:rsid w:val="0098567E"/>
    <w:rsid w:val="009868E6"/>
    <w:rsid w:val="00986C1D"/>
    <w:rsid w:val="0098777A"/>
    <w:rsid w:val="009879BD"/>
    <w:rsid w:val="00987C2E"/>
    <w:rsid w:val="00994022"/>
    <w:rsid w:val="00994E7C"/>
    <w:rsid w:val="009951DC"/>
    <w:rsid w:val="009952D5"/>
    <w:rsid w:val="009A1E9B"/>
    <w:rsid w:val="009A26AD"/>
    <w:rsid w:val="009A507A"/>
    <w:rsid w:val="009B07CD"/>
    <w:rsid w:val="009B1163"/>
    <w:rsid w:val="009B150E"/>
    <w:rsid w:val="009C02AF"/>
    <w:rsid w:val="009C24B7"/>
    <w:rsid w:val="009C30DC"/>
    <w:rsid w:val="009D123B"/>
    <w:rsid w:val="009D1606"/>
    <w:rsid w:val="009D29F9"/>
    <w:rsid w:val="009E1683"/>
    <w:rsid w:val="009E36FD"/>
    <w:rsid w:val="009E3F10"/>
    <w:rsid w:val="009E4363"/>
    <w:rsid w:val="009E59D4"/>
    <w:rsid w:val="009E7815"/>
    <w:rsid w:val="009F08F4"/>
    <w:rsid w:val="009F149D"/>
    <w:rsid w:val="009F1776"/>
    <w:rsid w:val="009F5A13"/>
    <w:rsid w:val="009F6021"/>
    <w:rsid w:val="009F7B53"/>
    <w:rsid w:val="00A0088B"/>
    <w:rsid w:val="00A0407C"/>
    <w:rsid w:val="00A0760F"/>
    <w:rsid w:val="00A11928"/>
    <w:rsid w:val="00A14A6C"/>
    <w:rsid w:val="00A17756"/>
    <w:rsid w:val="00A17E3D"/>
    <w:rsid w:val="00A2136C"/>
    <w:rsid w:val="00A24565"/>
    <w:rsid w:val="00A30689"/>
    <w:rsid w:val="00A30D51"/>
    <w:rsid w:val="00A31B64"/>
    <w:rsid w:val="00A33F71"/>
    <w:rsid w:val="00A34FD1"/>
    <w:rsid w:val="00A353CB"/>
    <w:rsid w:val="00A44831"/>
    <w:rsid w:val="00A50520"/>
    <w:rsid w:val="00A50804"/>
    <w:rsid w:val="00A520DA"/>
    <w:rsid w:val="00A62A28"/>
    <w:rsid w:val="00A64672"/>
    <w:rsid w:val="00A70C81"/>
    <w:rsid w:val="00A7558E"/>
    <w:rsid w:val="00A75DF0"/>
    <w:rsid w:val="00A80BCF"/>
    <w:rsid w:val="00A84B7D"/>
    <w:rsid w:val="00A90323"/>
    <w:rsid w:val="00A91CA8"/>
    <w:rsid w:val="00A9792E"/>
    <w:rsid w:val="00AA2789"/>
    <w:rsid w:val="00AA287D"/>
    <w:rsid w:val="00AA4031"/>
    <w:rsid w:val="00AA5659"/>
    <w:rsid w:val="00AA5F5F"/>
    <w:rsid w:val="00AA6E7B"/>
    <w:rsid w:val="00AB3166"/>
    <w:rsid w:val="00AB5977"/>
    <w:rsid w:val="00AC0903"/>
    <w:rsid w:val="00AC0931"/>
    <w:rsid w:val="00AC2101"/>
    <w:rsid w:val="00AC2342"/>
    <w:rsid w:val="00AC5FFC"/>
    <w:rsid w:val="00AD1771"/>
    <w:rsid w:val="00AD29CD"/>
    <w:rsid w:val="00AD51D6"/>
    <w:rsid w:val="00AD59C2"/>
    <w:rsid w:val="00AE00B8"/>
    <w:rsid w:val="00AE1E42"/>
    <w:rsid w:val="00AE35D4"/>
    <w:rsid w:val="00AE4A8C"/>
    <w:rsid w:val="00AE62EB"/>
    <w:rsid w:val="00AF0114"/>
    <w:rsid w:val="00AF2A38"/>
    <w:rsid w:val="00AF5996"/>
    <w:rsid w:val="00AF6964"/>
    <w:rsid w:val="00B00DC5"/>
    <w:rsid w:val="00B0491B"/>
    <w:rsid w:val="00B05FB8"/>
    <w:rsid w:val="00B12515"/>
    <w:rsid w:val="00B150E1"/>
    <w:rsid w:val="00B17EC8"/>
    <w:rsid w:val="00B233E7"/>
    <w:rsid w:val="00B27FA1"/>
    <w:rsid w:val="00B3014D"/>
    <w:rsid w:val="00B32A82"/>
    <w:rsid w:val="00B331A0"/>
    <w:rsid w:val="00B33CC4"/>
    <w:rsid w:val="00B34D29"/>
    <w:rsid w:val="00B35390"/>
    <w:rsid w:val="00B3797E"/>
    <w:rsid w:val="00B37E03"/>
    <w:rsid w:val="00B42D70"/>
    <w:rsid w:val="00B63BEB"/>
    <w:rsid w:val="00B63D8F"/>
    <w:rsid w:val="00B713E2"/>
    <w:rsid w:val="00B71F4F"/>
    <w:rsid w:val="00B76244"/>
    <w:rsid w:val="00B824B4"/>
    <w:rsid w:val="00B82CA8"/>
    <w:rsid w:val="00B84AB3"/>
    <w:rsid w:val="00B858D5"/>
    <w:rsid w:val="00B8629D"/>
    <w:rsid w:val="00B92A89"/>
    <w:rsid w:val="00B93DEE"/>
    <w:rsid w:val="00BA78C5"/>
    <w:rsid w:val="00BB019C"/>
    <w:rsid w:val="00BB2BF6"/>
    <w:rsid w:val="00BB76B8"/>
    <w:rsid w:val="00BC0C7B"/>
    <w:rsid w:val="00BC22F2"/>
    <w:rsid w:val="00BC233C"/>
    <w:rsid w:val="00BC27EB"/>
    <w:rsid w:val="00BC53F9"/>
    <w:rsid w:val="00BC74BD"/>
    <w:rsid w:val="00BD2BF4"/>
    <w:rsid w:val="00BD4C25"/>
    <w:rsid w:val="00BE1FE2"/>
    <w:rsid w:val="00BE22CB"/>
    <w:rsid w:val="00BE30B7"/>
    <w:rsid w:val="00BE5D25"/>
    <w:rsid w:val="00BF0E8E"/>
    <w:rsid w:val="00BF37CC"/>
    <w:rsid w:val="00BF48D9"/>
    <w:rsid w:val="00BF5CD8"/>
    <w:rsid w:val="00C02635"/>
    <w:rsid w:val="00C02803"/>
    <w:rsid w:val="00C0307D"/>
    <w:rsid w:val="00C03732"/>
    <w:rsid w:val="00C06A18"/>
    <w:rsid w:val="00C10A78"/>
    <w:rsid w:val="00C10B0C"/>
    <w:rsid w:val="00C12793"/>
    <w:rsid w:val="00C14680"/>
    <w:rsid w:val="00C16E8E"/>
    <w:rsid w:val="00C17B7D"/>
    <w:rsid w:val="00C20A78"/>
    <w:rsid w:val="00C2590A"/>
    <w:rsid w:val="00C26B80"/>
    <w:rsid w:val="00C26D92"/>
    <w:rsid w:val="00C27477"/>
    <w:rsid w:val="00C3078E"/>
    <w:rsid w:val="00C414F5"/>
    <w:rsid w:val="00C4162D"/>
    <w:rsid w:val="00C4570C"/>
    <w:rsid w:val="00C4605B"/>
    <w:rsid w:val="00C47B24"/>
    <w:rsid w:val="00C57F0D"/>
    <w:rsid w:val="00C61D09"/>
    <w:rsid w:val="00C623D3"/>
    <w:rsid w:val="00C62FC1"/>
    <w:rsid w:val="00C6309D"/>
    <w:rsid w:val="00C66B50"/>
    <w:rsid w:val="00C70FE6"/>
    <w:rsid w:val="00C72CA8"/>
    <w:rsid w:val="00C75B4E"/>
    <w:rsid w:val="00C7728A"/>
    <w:rsid w:val="00C82298"/>
    <w:rsid w:val="00C823BE"/>
    <w:rsid w:val="00C86FFA"/>
    <w:rsid w:val="00C87344"/>
    <w:rsid w:val="00C920F9"/>
    <w:rsid w:val="00C93BA2"/>
    <w:rsid w:val="00C94CB7"/>
    <w:rsid w:val="00C94EA4"/>
    <w:rsid w:val="00CA1930"/>
    <w:rsid w:val="00CA2DDD"/>
    <w:rsid w:val="00CA2F79"/>
    <w:rsid w:val="00CA6FE3"/>
    <w:rsid w:val="00CB00D1"/>
    <w:rsid w:val="00CB04C7"/>
    <w:rsid w:val="00CB3E0C"/>
    <w:rsid w:val="00CB4E43"/>
    <w:rsid w:val="00CB508F"/>
    <w:rsid w:val="00CC1F19"/>
    <w:rsid w:val="00CD682A"/>
    <w:rsid w:val="00CD6BA1"/>
    <w:rsid w:val="00CE0A2C"/>
    <w:rsid w:val="00CE1B38"/>
    <w:rsid w:val="00CE1BAA"/>
    <w:rsid w:val="00CE513D"/>
    <w:rsid w:val="00CE54CB"/>
    <w:rsid w:val="00CE5E64"/>
    <w:rsid w:val="00CF21E4"/>
    <w:rsid w:val="00CF3D8A"/>
    <w:rsid w:val="00CF4085"/>
    <w:rsid w:val="00CF4736"/>
    <w:rsid w:val="00CF52A9"/>
    <w:rsid w:val="00CF7782"/>
    <w:rsid w:val="00D013FB"/>
    <w:rsid w:val="00D020A1"/>
    <w:rsid w:val="00D065B1"/>
    <w:rsid w:val="00D07F0F"/>
    <w:rsid w:val="00D14920"/>
    <w:rsid w:val="00D208C8"/>
    <w:rsid w:val="00D209B9"/>
    <w:rsid w:val="00D210A4"/>
    <w:rsid w:val="00D214FE"/>
    <w:rsid w:val="00D2350E"/>
    <w:rsid w:val="00D244CD"/>
    <w:rsid w:val="00D249C2"/>
    <w:rsid w:val="00D24E6B"/>
    <w:rsid w:val="00D3195E"/>
    <w:rsid w:val="00D323C4"/>
    <w:rsid w:val="00D33E69"/>
    <w:rsid w:val="00D37C5E"/>
    <w:rsid w:val="00D42E54"/>
    <w:rsid w:val="00D44361"/>
    <w:rsid w:val="00D44B07"/>
    <w:rsid w:val="00D44B38"/>
    <w:rsid w:val="00D45C3B"/>
    <w:rsid w:val="00D45EC3"/>
    <w:rsid w:val="00D47935"/>
    <w:rsid w:val="00D47A5D"/>
    <w:rsid w:val="00D47CA4"/>
    <w:rsid w:val="00D51C3C"/>
    <w:rsid w:val="00D529C1"/>
    <w:rsid w:val="00D54CF8"/>
    <w:rsid w:val="00D55186"/>
    <w:rsid w:val="00D66F6A"/>
    <w:rsid w:val="00D67388"/>
    <w:rsid w:val="00D704C0"/>
    <w:rsid w:val="00D71555"/>
    <w:rsid w:val="00D73807"/>
    <w:rsid w:val="00D74765"/>
    <w:rsid w:val="00D805E8"/>
    <w:rsid w:val="00D8360E"/>
    <w:rsid w:val="00D837E0"/>
    <w:rsid w:val="00D8473F"/>
    <w:rsid w:val="00D84F45"/>
    <w:rsid w:val="00D86445"/>
    <w:rsid w:val="00D864C6"/>
    <w:rsid w:val="00D86713"/>
    <w:rsid w:val="00D92259"/>
    <w:rsid w:val="00D950AD"/>
    <w:rsid w:val="00D952BA"/>
    <w:rsid w:val="00D95B44"/>
    <w:rsid w:val="00D96B99"/>
    <w:rsid w:val="00DA2F68"/>
    <w:rsid w:val="00DA5641"/>
    <w:rsid w:val="00DA7FD2"/>
    <w:rsid w:val="00DB17E4"/>
    <w:rsid w:val="00DB1CDF"/>
    <w:rsid w:val="00DB42A8"/>
    <w:rsid w:val="00DB4C9E"/>
    <w:rsid w:val="00DB79DA"/>
    <w:rsid w:val="00DC32DB"/>
    <w:rsid w:val="00DC3403"/>
    <w:rsid w:val="00DC3546"/>
    <w:rsid w:val="00DC4A70"/>
    <w:rsid w:val="00DC50F5"/>
    <w:rsid w:val="00DE0212"/>
    <w:rsid w:val="00DE631E"/>
    <w:rsid w:val="00E014E2"/>
    <w:rsid w:val="00E0241F"/>
    <w:rsid w:val="00E03CA3"/>
    <w:rsid w:val="00E0468A"/>
    <w:rsid w:val="00E054F0"/>
    <w:rsid w:val="00E06247"/>
    <w:rsid w:val="00E07292"/>
    <w:rsid w:val="00E107E0"/>
    <w:rsid w:val="00E113AD"/>
    <w:rsid w:val="00E14FBE"/>
    <w:rsid w:val="00E25847"/>
    <w:rsid w:val="00E27863"/>
    <w:rsid w:val="00E31697"/>
    <w:rsid w:val="00E3279D"/>
    <w:rsid w:val="00E41767"/>
    <w:rsid w:val="00E43BB9"/>
    <w:rsid w:val="00E47C03"/>
    <w:rsid w:val="00E502D7"/>
    <w:rsid w:val="00E50404"/>
    <w:rsid w:val="00E505BF"/>
    <w:rsid w:val="00E51661"/>
    <w:rsid w:val="00E5406E"/>
    <w:rsid w:val="00E54C0C"/>
    <w:rsid w:val="00E56E9E"/>
    <w:rsid w:val="00E61695"/>
    <w:rsid w:val="00E62D43"/>
    <w:rsid w:val="00E6319C"/>
    <w:rsid w:val="00E64F94"/>
    <w:rsid w:val="00E670B0"/>
    <w:rsid w:val="00E67C4C"/>
    <w:rsid w:val="00E7265D"/>
    <w:rsid w:val="00E76E1F"/>
    <w:rsid w:val="00E772D5"/>
    <w:rsid w:val="00E77B7A"/>
    <w:rsid w:val="00E80AFE"/>
    <w:rsid w:val="00E81B46"/>
    <w:rsid w:val="00E82BC3"/>
    <w:rsid w:val="00E85C27"/>
    <w:rsid w:val="00E86388"/>
    <w:rsid w:val="00E87BE7"/>
    <w:rsid w:val="00E937E2"/>
    <w:rsid w:val="00EA0E76"/>
    <w:rsid w:val="00EA3F8A"/>
    <w:rsid w:val="00EA4D19"/>
    <w:rsid w:val="00EA5588"/>
    <w:rsid w:val="00EA6AE3"/>
    <w:rsid w:val="00EA778F"/>
    <w:rsid w:val="00EB48F4"/>
    <w:rsid w:val="00EB7DA9"/>
    <w:rsid w:val="00EC1722"/>
    <w:rsid w:val="00EC6F06"/>
    <w:rsid w:val="00ED219F"/>
    <w:rsid w:val="00ED35D2"/>
    <w:rsid w:val="00ED35F4"/>
    <w:rsid w:val="00ED5C68"/>
    <w:rsid w:val="00ED6D57"/>
    <w:rsid w:val="00EE06F6"/>
    <w:rsid w:val="00EE1F2F"/>
    <w:rsid w:val="00EE59FB"/>
    <w:rsid w:val="00EE63ED"/>
    <w:rsid w:val="00EE67B5"/>
    <w:rsid w:val="00EF2803"/>
    <w:rsid w:val="00EF38EF"/>
    <w:rsid w:val="00EF6E38"/>
    <w:rsid w:val="00EF731E"/>
    <w:rsid w:val="00F02AE9"/>
    <w:rsid w:val="00F04497"/>
    <w:rsid w:val="00F05FD7"/>
    <w:rsid w:val="00F07437"/>
    <w:rsid w:val="00F136C2"/>
    <w:rsid w:val="00F14991"/>
    <w:rsid w:val="00F15926"/>
    <w:rsid w:val="00F174E9"/>
    <w:rsid w:val="00F21CE6"/>
    <w:rsid w:val="00F24411"/>
    <w:rsid w:val="00F30D9B"/>
    <w:rsid w:val="00F31198"/>
    <w:rsid w:val="00F320AC"/>
    <w:rsid w:val="00F443A8"/>
    <w:rsid w:val="00F46EC3"/>
    <w:rsid w:val="00F47F25"/>
    <w:rsid w:val="00F54DE8"/>
    <w:rsid w:val="00F62BDF"/>
    <w:rsid w:val="00F63B14"/>
    <w:rsid w:val="00F64421"/>
    <w:rsid w:val="00F6522C"/>
    <w:rsid w:val="00F67A54"/>
    <w:rsid w:val="00F72820"/>
    <w:rsid w:val="00F74488"/>
    <w:rsid w:val="00F7462B"/>
    <w:rsid w:val="00F75EC8"/>
    <w:rsid w:val="00F7778E"/>
    <w:rsid w:val="00F8051B"/>
    <w:rsid w:val="00F81C7C"/>
    <w:rsid w:val="00F8387C"/>
    <w:rsid w:val="00F843F0"/>
    <w:rsid w:val="00F8601A"/>
    <w:rsid w:val="00F90447"/>
    <w:rsid w:val="00F92127"/>
    <w:rsid w:val="00F93D22"/>
    <w:rsid w:val="00F940A2"/>
    <w:rsid w:val="00F94278"/>
    <w:rsid w:val="00F966B3"/>
    <w:rsid w:val="00FA1985"/>
    <w:rsid w:val="00FA32E8"/>
    <w:rsid w:val="00FA3AFD"/>
    <w:rsid w:val="00FA5327"/>
    <w:rsid w:val="00FA61D1"/>
    <w:rsid w:val="00FA7B18"/>
    <w:rsid w:val="00FB0AD4"/>
    <w:rsid w:val="00FB220C"/>
    <w:rsid w:val="00FB4293"/>
    <w:rsid w:val="00FB732E"/>
    <w:rsid w:val="00FB752C"/>
    <w:rsid w:val="00FB7F66"/>
    <w:rsid w:val="00FC41BB"/>
    <w:rsid w:val="00FC432B"/>
    <w:rsid w:val="00FD4583"/>
    <w:rsid w:val="00FD576A"/>
    <w:rsid w:val="00FD7840"/>
    <w:rsid w:val="00FE2AD4"/>
    <w:rsid w:val="00FE2CA3"/>
    <w:rsid w:val="00FE2F91"/>
    <w:rsid w:val="00FE4A44"/>
    <w:rsid w:val="00FE6686"/>
    <w:rsid w:val="00FE6824"/>
    <w:rsid w:val="00FF06AA"/>
    <w:rsid w:val="00FF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167A5"/>
  <w15:docId w15:val="{AA714DD0-4AF7-4368-8728-38B6C9E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F6"/>
    <w:rPr>
      <w:sz w:val="24"/>
      <w:szCs w:val="24"/>
    </w:rPr>
  </w:style>
  <w:style w:type="paragraph" w:styleId="Heading1">
    <w:name w:val="heading 1"/>
    <w:basedOn w:val="Normal"/>
    <w:next w:val="Normal"/>
    <w:link w:val="Heading1Char"/>
    <w:qFormat/>
    <w:pPr>
      <w:keepNext/>
      <w:autoSpaceDE w:val="0"/>
      <w:autoSpaceDN w:val="0"/>
      <w:adjustRightInd w:val="0"/>
      <w:spacing w:line="280" w:lineRule="exact"/>
      <w:outlineLvl w:val="0"/>
    </w:pPr>
    <w:rPr>
      <w:rFonts w:ascii="Arial" w:hAnsi="Arial" w:cs="Arial"/>
      <w:b/>
      <w:bCs/>
      <w:color w:val="000000"/>
      <w:sz w:val="18"/>
      <w:szCs w:val="18"/>
    </w:rPr>
  </w:style>
  <w:style w:type="paragraph" w:styleId="Heading2">
    <w:name w:val="heading 2"/>
    <w:basedOn w:val="Normal"/>
    <w:next w:val="Normal"/>
    <w:qFormat/>
    <w:pPr>
      <w:keepNext/>
      <w:autoSpaceDE w:val="0"/>
      <w:autoSpaceDN w:val="0"/>
      <w:adjustRightInd w:val="0"/>
      <w:spacing w:line="280" w:lineRule="exact"/>
      <w:jc w:val="right"/>
      <w:outlineLvl w:val="1"/>
    </w:pPr>
    <w:rPr>
      <w:rFonts w:ascii="Arial" w:hAnsi="Arial" w:cs="Arial"/>
      <w:b/>
      <w:bCs/>
      <w:color w:val="000000"/>
      <w:sz w:val="18"/>
      <w:szCs w:val="18"/>
    </w:rPr>
  </w:style>
  <w:style w:type="paragraph" w:styleId="Heading6">
    <w:name w:val="heading 6"/>
    <w:basedOn w:val="Normal"/>
    <w:next w:val="Normal"/>
    <w:qFormat/>
    <w:pPr>
      <w:keepNext/>
      <w:jc w:val="center"/>
      <w:outlineLvl w:val="5"/>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autoSpaceDE w:val="0"/>
      <w:autoSpaceDN w:val="0"/>
      <w:adjustRightInd w:val="0"/>
    </w:pPr>
    <w:rPr>
      <w:rFonts w:ascii="Arial" w:hAnsi="Arial" w:cs="Arial"/>
      <w:color w:val="000000"/>
      <w:sz w:val="18"/>
      <w:szCs w:val="16"/>
    </w:rPr>
  </w:style>
  <w:style w:type="paragraph" w:styleId="BodyText2">
    <w:name w:val="Body Text 2"/>
    <w:basedOn w:val="Normal"/>
    <w:semiHidden/>
    <w:pPr>
      <w:autoSpaceDE w:val="0"/>
      <w:autoSpaceDN w:val="0"/>
      <w:adjustRightInd w:val="0"/>
      <w:spacing w:line="280" w:lineRule="exact"/>
      <w:jc w:val="both"/>
    </w:pPr>
    <w:rPr>
      <w:rFonts w:ascii="Arial" w:hAnsi="Arial" w:cs="Arial"/>
      <w:b/>
      <w:bCs/>
      <w:color w:val="000000"/>
      <w:sz w:val="18"/>
      <w:szCs w:val="18"/>
    </w:rPr>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Pr>
      <w:i/>
      <w:iCs/>
    </w:rPr>
  </w:style>
  <w:style w:type="paragraph" w:styleId="BodyText3">
    <w:name w:val="Body Text 3"/>
    <w:basedOn w:val="Normal"/>
    <w:semiHidden/>
    <w:pPr>
      <w:autoSpaceDE w:val="0"/>
      <w:autoSpaceDN w:val="0"/>
      <w:adjustRightInd w:val="0"/>
    </w:pPr>
    <w:rPr>
      <w:rFonts w:ascii="Arial" w:hAnsi="Arial" w:cs="Arial"/>
      <w:color w:val="000000"/>
      <w:sz w:val="16"/>
      <w:szCs w:val="1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DC3403"/>
    <w:rPr>
      <w:rFonts w:ascii="Tahoma" w:hAnsi="Tahoma" w:cs="Tahoma"/>
      <w:sz w:val="16"/>
      <w:szCs w:val="16"/>
    </w:rPr>
  </w:style>
  <w:style w:type="character" w:customStyle="1" w:styleId="BalloonTextChar">
    <w:name w:val="Balloon Text Char"/>
    <w:basedOn w:val="DefaultParagraphFont"/>
    <w:link w:val="BalloonText"/>
    <w:uiPriority w:val="99"/>
    <w:semiHidden/>
    <w:rsid w:val="00DC3403"/>
    <w:rPr>
      <w:rFonts w:ascii="Tahoma" w:hAnsi="Tahoma" w:cs="Tahoma"/>
      <w:sz w:val="16"/>
      <w:szCs w:val="16"/>
    </w:rPr>
  </w:style>
  <w:style w:type="character" w:customStyle="1" w:styleId="FooterChar">
    <w:name w:val="Footer Char"/>
    <w:basedOn w:val="DefaultParagraphFont"/>
    <w:link w:val="Footer"/>
    <w:uiPriority w:val="99"/>
    <w:rsid w:val="003F5228"/>
    <w:rPr>
      <w:sz w:val="24"/>
      <w:szCs w:val="24"/>
    </w:rPr>
  </w:style>
  <w:style w:type="character" w:customStyle="1" w:styleId="Heading1Char">
    <w:name w:val="Heading 1 Char"/>
    <w:basedOn w:val="DefaultParagraphFont"/>
    <w:link w:val="Heading1"/>
    <w:rsid w:val="00F8601A"/>
    <w:rPr>
      <w:rFonts w:ascii="Arial" w:hAnsi="Arial" w:cs="Arial"/>
      <w:b/>
      <w:bCs/>
      <w:color w:val="000000"/>
      <w:sz w:val="18"/>
      <w:szCs w:val="18"/>
    </w:rPr>
  </w:style>
  <w:style w:type="character" w:customStyle="1" w:styleId="HeaderChar">
    <w:name w:val="Header Char"/>
    <w:basedOn w:val="DefaultParagraphFont"/>
    <w:link w:val="Header"/>
    <w:uiPriority w:val="99"/>
    <w:rsid w:val="00FA3AFD"/>
    <w:rPr>
      <w:sz w:val="24"/>
      <w:szCs w:val="24"/>
    </w:rPr>
  </w:style>
  <w:style w:type="table" w:styleId="TableGrid">
    <w:name w:val="Table Grid"/>
    <w:basedOn w:val="TableNormal"/>
    <w:uiPriority w:val="39"/>
    <w:rsid w:val="00D8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2D43"/>
    <w:rPr>
      <w:rFonts w:ascii="Calibri" w:hAnsi="Calibri"/>
      <w:sz w:val="20"/>
      <w:szCs w:val="20"/>
    </w:rPr>
  </w:style>
  <w:style w:type="character" w:customStyle="1" w:styleId="FootnoteTextChar">
    <w:name w:val="Footnote Text Char"/>
    <w:basedOn w:val="DefaultParagraphFont"/>
    <w:link w:val="FootnoteText"/>
    <w:uiPriority w:val="99"/>
    <w:semiHidden/>
    <w:rsid w:val="00E62D43"/>
    <w:rPr>
      <w:rFonts w:ascii="Calibri" w:hAnsi="Calibri"/>
    </w:rPr>
  </w:style>
  <w:style w:type="character" w:styleId="FootnoteReference">
    <w:name w:val="footnote reference"/>
    <w:basedOn w:val="DefaultParagraphFont"/>
    <w:uiPriority w:val="99"/>
    <w:semiHidden/>
    <w:unhideWhenUsed/>
    <w:rsid w:val="00E62D43"/>
    <w:rPr>
      <w:vertAlign w:val="superscript"/>
    </w:rPr>
  </w:style>
  <w:style w:type="character" w:styleId="PlaceholderText">
    <w:name w:val="Placeholder Text"/>
    <w:basedOn w:val="DefaultParagraphFont"/>
    <w:uiPriority w:val="99"/>
    <w:semiHidden/>
    <w:rsid w:val="0013440E"/>
    <w:rPr>
      <w:color w:val="808080"/>
    </w:rPr>
  </w:style>
  <w:style w:type="paragraph" w:styleId="ListParagraph">
    <w:name w:val="List Paragraph"/>
    <w:basedOn w:val="Normal"/>
    <w:uiPriority w:val="34"/>
    <w:qFormat/>
    <w:rsid w:val="00683028"/>
    <w:pPr>
      <w:ind w:left="720"/>
      <w:contextualSpacing/>
    </w:pPr>
  </w:style>
  <w:style w:type="paragraph" w:styleId="BodyTextIndent2">
    <w:name w:val="Body Text Indent 2"/>
    <w:basedOn w:val="Normal"/>
    <w:link w:val="BodyTextIndent2Char"/>
    <w:uiPriority w:val="99"/>
    <w:unhideWhenUsed/>
    <w:rsid w:val="004C0F61"/>
    <w:pPr>
      <w:spacing w:after="120" w:line="480" w:lineRule="auto"/>
      <w:ind w:left="360"/>
    </w:pPr>
  </w:style>
  <w:style w:type="character" w:customStyle="1" w:styleId="BodyTextIndent2Char">
    <w:name w:val="Body Text Indent 2 Char"/>
    <w:basedOn w:val="DefaultParagraphFont"/>
    <w:link w:val="BodyTextIndent2"/>
    <w:uiPriority w:val="99"/>
    <w:rsid w:val="004C0F61"/>
    <w:rPr>
      <w:sz w:val="24"/>
      <w:szCs w:val="24"/>
    </w:rPr>
  </w:style>
  <w:style w:type="paragraph" w:customStyle="1" w:styleId="Pa0">
    <w:name w:val="Pa0"/>
    <w:basedOn w:val="Normal"/>
    <w:next w:val="Normal"/>
    <w:uiPriority w:val="99"/>
    <w:rsid w:val="002E61E9"/>
    <w:pPr>
      <w:autoSpaceDE w:val="0"/>
      <w:autoSpaceDN w:val="0"/>
      <w:adjustRightInd w:val="0"/>
      <w:spacing w:line="241" w:lineRule="atLeast"/>
    </w:pPr>
    <w:rPr>
      <w:rFonts w:ascii="Baskerville" w:hAnsi="Baskerville"/>
    </w:rPr>
  </w:style>
  <w:style w:type="character" w:customStyle="1" w:styleId="BodyTextChar">
    <w:name w:val="Body Text Char"/>
    <w:basedOn w:val="DefaultParagraphFont"/>
    <w:link w:val="BodyText"/>
    <w:semiHidden/>
    <w:rsid w:val="00CF4085"/>
    <w:rPr>
      <w:rFonts w:ascii="Arial" w:hAnsi="Arial" w:cs="Arial"/>
      <w:color w:val="000000"/>
      <w:sz w:val="18"/>
      <w:szCs w:val="16"/>
    </w:rPr>
  </w:style>
  <w:style w:type="paragraph" w:styleId="NoSpacing">
    <w:name w:val="No Spacing"/>
    <w:uiPriority w:val="1"/>
    <w:qFormat/>
    <w:rsid w:val="003071B0"/>
    <w:rPr>
      <w:sz w:val="24"/>
      <w:szCs w:val="24"/>
    </w:rPr>
  </w:style>
  <w:style w:type="character" w:styleId="CommentReference">
    <w:name w:val="annotation reference"/>
    <w:basedOn w:val="DefaultParagraphFont"/>
    <w:uiPriority w:val="99"/>
    <w:semiHidden/>
    <w:unhideWhenUsed/>
    <w:rsid w:val="003E22F4"/>
    <w:rPr>
      <w:sz w:val="16"/>
      <w:szCs w:val="16"/>
    </w:rPr>
  </w:style>
  <w:style w:type="paragraph" w:styleId="CommentText">
    <w:name w:val="annotation text"/>
    <w:basedOn w:val="Normal"/>
    <w:link w:val="CommentTextChar"/>
    <w:uiPriority w:val="99"/>
    <w:semiHidden/>
    <w:unhideWhenUsed/>
    <w:rsid w:val="003E22F4"/>
    <w:rPr>
      <w:sz w:val="20"/>
      <w:szCs w:val="20"/>
    </w:rPr>
  </w:style>
  <w:style w:type="character" w:customStyle="1" w:styleId="CommentTextChar">
    <w:name w:val="Comment Text Char"/>
    <w:basedOn w:val="DefaultParagraphFont"/>
    <w:link w:val="CommentText"/>
    <w:uiPriority w:val="99"/>
    <w:semiHidden/>
    <w:rsid w:val="003E22F4"/>
  </w:style>
  <w:style w:type="paragraph" w:styleId="CommentSubject">
    <w:name w:val="annotation subject"/>
    <w:basedOn w:val="CommentText"/>
    <w:next w:val="CommentText"/>
    <w:link w:val="CommentSubjectChar"/>
    <w:uiPriority w:val="99"/>
    <w:semiHidden/>
    <w:unhideWhenUsed/>
    <w:rsid w:val="003E22F4"/>
    <w:rPr>
      <w:b/>
      <w:bCs/>
    </w:rPr>
  </w:style>
  <w:style w:type="character" w:customStyle="1" w:styleId="CommentSubjectChar">
    <w:name w:val="Comment Subject Char"/>
    <w:basedOn w:val="CommentTextChar"/>
    <w:link w:val="CommentSubject"/>
    <w:uiPriority w:val="99"/>
    <w:semiHidden/>
    <w:rsid w:val="003E22F4"/>
    <w:rPr>
      <w:b/>
      <w:bCs/>
    </w:rPr>
  </w:style>
  <w:style w:type="table" w:customStyle="1" w:styleId="TableGrid1">
    <w:name w:val="Table Grid1"/>
    <w:basedOn w:val="TableNormal"/>
    <w:next w:val="TableGrid"/>
    <w:uiPriority w:val="39"/>
    <w:rsid w:val="003E2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11373">
      <w:bodyDiv w:val="1"/>
      <w:marLeft w:val="0"/>
      <w:marRight w:val="0"/>
      <w:marTop w:val="0"/>
      <w:marBottom w:val="0"/>
      <w:divBdr>
        <w:top w:val="none" w:sz="0" w:space="0" w:color="auto"/>
        <w:left w:val="none" w:sz="0" w:space="0" w:color="auto"/>
        <w:bottom w:val="none" w:sz="0" w:space="0" w:color="auto"/>
        <w:right w:val="none" w:sz="0" w:space="0" w:color="auto"/>
      </w:divBdr>
    </w:div>
    <w:div w:id="903637232">
      <w:bodyDiv w:val="1"/>
      <w:marLeft w:val="0"/>
      <w:marRight w:val="0"/>
      <w:marTop w:val="0"/>
      <w:marBottom w:val="0"/>
      <w:divBdr>
        <w:top w:val="none" w:sz="0" w:space="0" w:color="auto"/>
        <w:left w:val="none" w:sz="0" w:space="0" w:color="auto"/>
        <w:bottom w:val="none" w:sz="0" w:space="0" w:color="auto"/>
        <w:right w:val="none" w:sz="0" w:space="0" w:color="auto"/>
      </w:divBdr>
    </w:div>
    <w:div w:id="1253927920">
      <w:bodyDiv w:val="1"/>
      <w:marLeft w:val="0"/>
      <w:marRight w:val="0"/>
      <w:marTop w:val="0"/>
      <w:marBottom w:val="0"/>
      <w:divBdr>
        <w:top w:val="none" w:sz="0" w:space="0" w:color="auto"/>
        <w:left w:val="none" w:sz="0" w:space="0" w:color="auto"/>
        <w:bottom w:val="none" w:sz="0" w:space="0" w:color="auto"/>
        <w:right w:val="none" w:sz="0" w:space="0" w:color="auto"/>
      </w:divBdr>
    </w:div>
    <w:div w:id="16319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TTRM\Local%20Settings\Temporary%20Internet%20Files\OLKB6\NominalAppraisal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635C8387D4A43B1543A6F354A773D"/>
        <w:category>
          <w:name w:val="General"/>
          <w:gallery w:val="placeholder"/>
        </w:category>
        <w:types>
          <w:type w:val="bbPlcHdr"/>
        </w:types>
        <w:behaviors>
          <w:behavior w:val="content"/>
        </w:behaviors>
        <w:guid w:val="{204FC77F-71F6-45A1-B5C3-9E4B5CE9AE5C}"/>
      </w:docPartPr>
      <w:docPartBody>
        <w:p w:rsidR="00934F6D" w:rsidRDefault="00892B47" w:rsidP="00892B47">
          <w:pPr>
            <w:pStyle w:val="246635C8387D4A43B1543A6F354A773D"/>
          </w:pPr>
          <w:r w:rsidRPr="00CF439C">
            <w:rPr>
              <w:rStyle w:val="PlaceholderText"/>
              <w:sz w:val="20"/>
              <w:szCs w:val="20"/>
            </w:rPr>
            <w:t>Choose an item.</w:t>
          </w:r>
        </w:p>
      </w:docPartBody>
    </w:docPart>
    <w:docPart>
      <w:docPartPr>
        <w:name w:val="516ECBCB02524B14A9CC9113FC223AAE"/>
        <w:category>
          <w:name w:val="General"/>
          <w:gallery w:val="placeholder"/>
        </w:category>
        <w:types>
          <w:type w:val="bbPlcHdr"/>
        </w:types>
        <w:behaviors>
          <w:behavior w:val="content"/>
        </w:behaviors>
        <w:guid w:val="{456DC82E-FDE8-40D2-9C59-5CDDBCE898A5}"/>
      </w:docPartPr>
      <w:docPartBody>
        <w:p w:rsidR="00934F6D" w:rsidRDefault="00892B47" w:rsidP="00892B47">
          <w:pPr>
            <w:pStyle w:val="516ECBCB02524B14A9CC9113FC223AAE"/>
          </w:pPr>
          <w:r w:rsidRPr="00CF439C">
            <w:rPr>
              <w:rStyle w:val="PlaceholderText"/>
              <w:sz w:val="20"/>
              <w:szCs w:val="20"/>
            </w:rPr>
            <w:t>Choose an item.</w:t>
          </w:r>
        </w:p>
      </w:docPartBody>
    </w:docPart>
    <w:docPart>
      <w:docPartPr>
        <w:name w:val="92760E4193784FC9AAF98DD8010CF2F3"/>
        <w:category>
          <w:name w:val="General"/>
          <w:gallery w:val="placeholder"/>
        </w:category>
        <w:types>
          <w:type w:val="bbPlcHdr"/>
        </w:types>
        <w:behaviors>
          <w:behavior w:val="content"/>
        </w:behaviors>
        <w:guid w:val="{3883529E-D5BA-49EE-BCF8-A8DF1201C1B9}"/>
      </w:docPartPr>
      <w:docPartBody>
        <w:p w:rsidR="00934F6D" w:rsidRDefault="00892B47" w:rsidP="00892B47">
          <w:pPr>
            <w:pStyle w:val="92760E4193784FC9AAF98DD8010CF2F3"/>
          </w:pPr>
          <w:r w:rsidRPr="00CF439C">
            <w:rPr>
              <w:rStyle w:val="PlaceholderText"/>
              <w:sz w:val="20"/>
              <w:szCs w:val="20"/>
            </w:rPr>
            <w:t>Choose an item.</w:t>
          </w:r>
        </w:p>
      </w:docPartBody>
    </w:docPart>
    <w:docPart>
      <w:docPartPr>
        <w:name w:val="816B21DF74C64AC9AEDD09287B0E8D2A"/>
        <w:category>
          <w:name w:val="General"/>
          <w:gallery w:val="placeholder"/>
        </w:category>
        <w:types>
          <w:type w:val="bbPlcHdr"/>
        </w:types>
        <w:behaviors>
          <w:behavior w:val="content"/>
        </w:behaviors>
        <w:guid w:val="{334F3353-871E-4FB3-AE2F-1DDDE9D5FEF3}"/>
      </w:docPartPr>
      <w:docPartBody>
        <w:p w:rsidR="00934F6D" w:rsidRDefault="00892B47" w:rsidP="00892B47">
          <w:pPr>
            <w:pStyle w:val="816B21DF74C64AC9AEDD09287B0E8D2A"/>
          </w:pPr>
          <w:r w:rsidRPr="00CF439C">
            <w:rPr>
              <w:rStyle w:val="PlaceholderText"/>
              <w:sz w:val="20"/>
              <w:szCs w:val="20"/>
            </w:rPr>
            <w:t>Choose an item.</w:t>
          </w:r>
        </w:p>
      </w:docPartBody>
    </w:docPart>
    <w:docPart>
      <w:docPartPr>
        <w:name w:val="75A4FE9BC31A4594A87E484464C7332A"/>
        <w:category>
          <w:name w:val="General"/>
          <w:gallery w:val="placeholder"/>
        </w:category>
        <w:types>
          <w:type w:val="bbPlcHdr"/>
        </w:types>
        <w:behaviors>
          <w:behavior w:val="content"/>
        </w:behaviors>
        <w:guid w:val="{98E12EDD-42D1-4E26-B3E4-095B255365EA}"/>
      </w:docPartPr>
      <w:docPartBody>
        <w:p w:rsidR="00934F6D" w:rsidRDefault="00892B47" w:rsidP="00892B47">
          <w:pPr>
            <w:pStyle w:val="75A4FE9BC31A4594A87E484464C7332A"/>
          </w:pPr>
          <w:r w:rsidRPr="001933D5">
            <w:rPr>
              <w:rStyle w:val="PlaceholderText"/>
              <w:sz w:val="20"/>
              <w:szCs w:val="20"/>
            </w:rPr>
            <w:t>Choose an item.</w:t>
          </w:r>
        </w:p>
      </w:docPartBody>
    </w:docPart>
    <w:docPart>
      <w:docPartPr>
        <w:name w:val="839B967B1A4A48629AA00D18D36EF490"/>
        <w:category>
          <w:name w:val="General"/>
          <w:gallery w:val="placeholder"/>
        </w:category>
        <w:types>
          <w:type w:val="bbPlcHdr"/>
        </w:types>
        <w:behaviors>
          <w:behavior w:val="content"/>
        </w:behaviors>
        <w:guid w:val="{D90BCAA0-A87C-4885-B554-B3F156E779A9}"/>
      </w:docPartPr>
      <w:docPartBody>
        <w:p w:rsidR="00934F6D" w:rsidRDefault="00892B47" w:rsidP="00892B47">
          <w:pPr>
            <w:pStyle w:val="839B967B1A4A48629AA00D18D36EF490"/>
          </w:pPr>
          <w:r w:rsidRPr="00CF439C">
            <w:rPr>
              <w:rStyle w:val="PlaceholderText"/>
              <w:sz w:val="20"/>
              <w:szCs w:val="20"/>
            </w:rPr>
            <w:t>Choose an item.</w:t>
          </w:r>
        </w:p>
      </w:docPartBody>
    </w:docPart>
    <w:docPart>
      <w:docPartPr>
        <w:name w:val="A6FA253ABC8E46C8839CCA0702D288AB"/>
        <w:category>
          <w:name w:val="General"/>
          <w:gallery w:val="placeholder"/>
        </w:category>
        <w:types>
          <w:type w:val="bbPlcHdr"/>
        </w:types>
        <w:behaviors>
          <w:behavior w:val="content"/>
        </w:behaviors>
        <w:guid w:val="{631866C0-FC0B-46DB-8262-49A06CED4927}"/>
      </w:docPartPr>
      <w:docPartBody>
        <w:p w:rsidR="00934F6D" w:rsidRDefault="00892B47" w:rsidP="00892B47">
          <w:pPr>
            <w:pStyle w:val="A6FA253ABC8E46C8839CCA0702D288AB"/>
          </w:pPr>
          <w:r w:rsidRPr="00CF439C">
            <w:rPr>
              <w:rStyle w:val="PlaceholderText"/>
              <w:sz w:val="20"/>
              <w:szCs w:val="20"/>
            </w:rPr>
            <w:t>Choose an item.</w:t>
          </w:r>
        </w:p>
      </w:docPartBody>
    </w:docPart>
    <w:docPart>
      <w:docPartPr>
        <w:name w:val="2A74782B6E314CD5B2631C04090CC7AD"/>
        <w:category>
          <w:name w:val="General"/>
          <w:gallery w:val="placeholder"/>
        </w:category>
        <w:types>
          <w:type w:val="bbPlcHdr"/>
        </w:types>
        <w:behaviors>
          <w:behavior w:val="content"/>
        </w:behaviors>
        <w:guid w:val="{F713EECC-8143-4A2F-BAEA-90FBF5C65B2D}"/>
      </w:docPartPr>
      <w:docPartBody>
        <w:p w:rsidR="00934F6D" w:rsidRDefault="00892B47" w:rsidP="00892B47">
          <w:pPr>
            <w:pStyle w:val="2A74782B6E314CD5B2631C04090CC7AD"/>
          </w:pPr>
          <w:r w:rsidRPr="00CF439C">
            <w:rPr>
              <w:rStyle w:val="PlaceholderText"/>
              <w:sz w:val="20"/>
              <w:szCs w:val="20"/>
            </w:rPr>
            <w:t>Choose an item.</w:t>
          </w:r>
        </w:p>
      </w:docPartBody>
    </w:docPart>
    <w:docPart>
      <w:docPartPr>
        <w:name w:val="37CB11EC459149CFB5380281139276DA"/>
        <w:category>
          <w:name w:val="General"/>
          <w:gallery w:val="placeholder"/>
        </w:category>
        <w:types>
          <w:type w:val="bbPlcHdr"/>
        </w:types>
        <w:behaviors>
          <w:behavior w:val="content"/>
        </w:behaviors>
        <w:guid w:val="{871373E7-FF20-42B8-8516-30E9B178814A}"/>
      </w:docPartPr>
      <w:docPartBody>
        <w:p w:rsidR="00934F6D" w:rsidRDefault="00892B47" w:rsidP="00892B47">
          <w:pPr>
            <w:pStyle w:val="37CB11EC459149CFB5380281139276DA"/>
          </w:pPr>
          <w:r w:rsidRPr="00CF439C">
            <w:rPr>
              <w:rStyle w:val="PlaceholderText"/>
              <w:sz w:val="20"/>
              <w:szCs w:val="20"/>
            </w:rPr>
            <w:t>Choose an item.</w:t>
          </w:r>
        </w:p>
      </w:docPartBody>
    </w:docPart>
    <w:docPart>
      <w:docPartPr>
        <w:name w:val="55802C1AD89D4D0F903810F979E24857"/>
        <w:category>
          <w:name w:val="General"/>
          <w:gallery w:val="placeholder"/>
        </w:category>
        <w:types>
          <w:type w:val="bbPlcHdr"/>
        </w:types>
        <w:behaviors>
          <w:behavior w:val="content"/>
        </w:behaviors>
        <w:guid w:val="{4CE0B84D-2490-487F-B8F8-32777465F013}"/>
      </w:docPartPr>
      <w:docPartBody>
        <w:p w:rsidR="00934F6D" w:rsidRDefault="00892B47" w:rsidP="00892B47">
          <w:pPr>
            <w:pStyle w:val="55802C1AD89D4D0F903810F979E24857"/>
          </w:pPr>
          <w:r w:rsidRPr="00CF439C">
            <w:rPr>
              <w:rStyle w:val="PlaceholderText"/>
              <w:sz w:val="20"/>
              <w:szCs w:val="20"/>
            </w:rPr>
            <w:t>Choose an item.</w:t>
          </w:r>
        </w:p>
      </w:docPartBody>
    </w:docPart>
    <w:docPart>
      <w:docPartPr>
        <w:name w:val="6C13E204714F46AEA5564987DFD9D165"/>
        <w:category>
          <w:name w:val="General"/>
          <w:gallery w:val="placeholder"/>
        </w:category>
        <w:types>
          <w:type w:val="bbPlcHdr"/>
        </w:types>
        <w:behaviors>
          <w:behavior w:val="content"/>
        </w:behaviors>
        <w:guid w:val="{28C88FB8-434D-4D39-ADF1-DBBF8AA929F8}"/>
      </w:docPartPr>
      <w:docPartBody>
        <w:p w:rsidR="00934F6D" w:rsidRDefault="00892B47" w:rsidP="00892B47">
          <w:pPr>
            <w:pStyle w:val="6C13E204714F46AEA5564987DFD9D165"/>
          </w:pPr>
          <w:r w:rsidRPr="00CF439C">
            <w:rPr>
              <w:rStyle w:val="PlaceholderText"/>
              <w:sz w:val="20"/>
              <w:szCs w:val="20"/>
            </w:rPr>
            <w:t>Choose an item.</w:t>
          </w:r>
        </w:p>
      </w:docPartBody>
    </w:docPart>
    <w:docPart>
      <w:docPartPr>
        <w:name w:val="443DBEB001D240DEB63FC56297B4C076"/>
        <w:category>
          <w:name w:val="General"/>
          <w:gallery w:val="placeholder"/>
        </w:category>
        <w:types>
          <w:type w:val="bbPlcHdr"/>
        </w:types>
        <w:behaviors>
          <w:behavior w:val="content"/>
        </w:behaviors>
        <w:guid w:val="{E91FA5B8-B256-41A0-91CA-9322E5AED2ED}"/>
      </w:docPartPr>
      <w:docPartBody>
        <w:p w:rsidR="00934F6D" w:rsidRDefault="00892B47" w:rsidP="00892B47">
          <w:pPr>
            <w:pStyle w:val="443DBEB001D240DEB63FC56297B4C076"/>
          </w:pPr>
          <w:r w:rsidRPr="00CF439C">
            <w:rPr>
              <w:rStyle w:val="PlaceholderText"/>
              <w:sz w:val="20"/>
              <w:szCs w:val="20"/>
            </w:rPr>
            <w:t>Choose an item.</w:t>
          </w:r>
        </w:p>
      </w:docPartBody>
    </w:docPart>
    <w:docPart>
      <w:docPartPr>
        <w:name w:val="FA7F01EC5E7D4FC28E09C218CBBD1C16"/>
        <w:category>
          <w:name w:val="General"/>
          <w:gallery w:val="placeholder"/>
        </w:category>
        <w:types>
          <w:type w:val="bbPlcHdr"/>
        </w:types>
        <w:behaviors>
          <w:behavior w:val="content"/>
        </w:behaviors>
        <w:guid w:val="{41E5806F-07FE-4FC6-BECE-A21469FE4047}"/>
      </w:docPartPr>
      <w:docPartBody>
        <w:p w:rsidR="00934F6D" w:rsidRDefault="00892B47" w:rsidP="00892B47">
          <w:pPr>
            <w:pStyle w:val="FA7F01EC5E7D4FC28E09C218CBBD1C16"/>
          </w:pPr>
          <w:r w:rsidRPr="00CF439C">
            <w:rPr>
              <w:rStyle w:val="PlaceholderText"/>
              <w:sz w:val="20"/>
              <w:szCs w:val="20"/>
            </w:rPr>
            <w:t>Choose an item.</w:t>
          </w:r>
        </w:p>
      </w:docPartBody>
    </w:docPart>
    <w:docPart>
      <w:docPartPr>
        <w:name w:val="67F8572D564E44D2BECE6F7453D9108F"/>
        <w:category>
          <w:name w:val="General"/>
          <w:gallery w:val="placeholder"/>
        </w:category>
        <w:types>
          <w:type w:val="bbPlcHdr"/>
        </w:types>
        <w:behaviors>
          <w:behavior w:val="content"/>
        </w:behaviors>
        <w:guid w:val="{1B66C0DF-609C-4277-94DA-15942AF3BAD8}"/>
      </w:docPartPr>
      <w:docPartBody>
        <w:p w:rsidR="00934F6D" w:rsidRDefault="00892B47" w:rsidP="00892B47">
          <w:pPr>
            <w:pStyle w:val="67F8572D564E44D2BECE6F7453D9108F"/>
          </w:pPr>
          <w:r w:rsidRPr="00CF439C">
            <w:rPr>
              <w:rStyle w:val="PlaceholderText"/>
              <w:sz w:val="20"/>
              <w:szCs w:val="20"/>
            </w:rPr>
            <w:t>Choose an item.</w:t>
          </w:r>
        </w:p>
      </w:docPartBody>
    </w:docPart>
    <w:docPart>
      <w:docPartPr>
        <w:name w:val="4BAFC75ED0EF4167B5A780228A85A81D"/>
        <w:category>
          <w:name w:val="General"/>
          <w:gallery w:val="placeholder"/>
        </w:category>
        <w:types>
          <w:type w:val="bbPlcHdr"/>
        </w:types>
        <w:behaviors>
          <w:behavior w:val="content"/>
        </w:behaviors>
        <w:guid w:val="{8D5CCA87-48D3-4598-B08B-625A3F65BDEE}"/>
      </w:docPartPr>
      <w:docPartBody>
        <w:p w:rsidR="00934F6D" w:rsidRDefault="00892B47" w:rsidP="00892B47">
          <w:pPr>
            <w:pStyle w:val="4BAFC75ED0EF4167B5A780228A85A81D"/>
          </w:pPr>
          <w:r w:rsidRPr="001933D5">
            <w:rPr>
              <w:rStyle w:val="PlaceholderText"/>
              <w:sz w:val="20"/>
              <w:szCs w:val="20"/>
            </w:rPr>
            <w:t>Choose an item.</w:t>
          </w:r>
        </w:p>
      </w:docPartBody>
    </w:docPart>
    <w:docPart>
      <w:docPartPr>
        <w:name w:val="133ED92B06B14090802815938ADF7454"/>
        <w:category>
          <w:name w:val="General"/>
          <w:gallery w:val="placeholder"/>
        </w:category>
        <w:types>
          <w:type w:val="bbPlcHdr"/>
        </w:types>
        <w:behaviors>
          <w:behavior w:val="content"/>
        </w:behaviors>
        <w:guid w:val="{EF3268C6-AAEA-49C9-8157-77FF444B6979}"/>
      </w:docPartPr>
      <w:docPartBody>
        <w:p w:rsidR="00934F6D" w:rsidRDefault="00892B47" w:rsidP="00892B47">
          <w:pPr>
            <w:pStyle w:val="133ED92B06B14090802815938ADF7454"/>
          </w:pPr>
          <w:r w:rsidRPr="00CF439C">
            <w:rPr>
              <w:rStyle w:val="PlaceholderText"/>
              <w:sz w:val="20"/>
              <w:szCs w:val="20"/>
            </w:rPr>
            <w:t>Choose an item.</w:t>
          </w:r>
        </w:p>
      </w:docPartBody>
    </w:docPart>
    <w:docPart>
      <w:docPartPr>
        <w:name w:val="DBA1506153A14346ABF880BF4A600FAD"/>
        <w:category>
          <w:name w:val="General"/>
          <w:gallery w:val="placeholder"/>
        </w:category>
        <w:types>
          <w:type w:val="bbPlcHdr"/>
        </w:types>
        <w:behaviors>
          <w:behavior w:val="content"/>
        </w:behaviors>
        <w:guid w:val="{D45091E4-4815-4804-969C-6116C029F7EC}"/>
      </w:docPartPr>
      <w:docPartBody>
        <w:p w:rsidR="00934F6D" w:rsidRDefault="00892B47" w:rsidP="00892B47">
          <w:pPr>
            <w:pStyle w:val="DBA1506153A14346ABF880BF4A600FAD"/>
          </w:pPr>
          <w:r w:rsidRPr="00CF439C">
            <w:rPr>
              <w:rStyle w:val="PlaceholderText"/>
              <w:sz w:val="20"/>
              <w:szCs w:val="20"/>
            </w:rPr>
            <w:t>Choose an item.</w:t>
          </w:r>
        </w:p>
      </w:docPartBody>
    </w:docPart>
    <w:docPart>
      <w:docPartPr>
        <w:name w:val="664A9BF4D7014CB589B2550D2B14A0DF"/>
        <w:category>
          <w:name w:val="General"/>
          <w:gallery w:val="placeholder"/>
        </w:category>
        <w:types>
          <w:type w:val="bbPlcHdr"/>
        </w:types>
        <w:behaviors>
          <w:behavior w:val="content"/>
        </w:behaviors>
        <w:guid w:val="{A2C765B3-D7FE-4886-8467-D468EC8D0C49}"/>
      </w:docPartPr>
      <w:docPartBody>
        <w:p w:rsidR="00934F6D" w:rsidRDefault="00892B47" w:rsidP="00892B47">
          <w:pPr>
            <w:pStyle w:val="664A9BF4D7014CB589B2550D2B14A0DF"/>
          </w:pPr>
          <w:r w:rsidRPr="00CF439C">
            <w:rPr>
              <w:rStyle w:val="PlaceholderText"/>
              <w:sz w:val="20"/>
              <w:szCs w:val="20"/>
            </w:rPr>
            <w:t>Choose an item.</w:t>
          </w:r>
        </w:p>
      </w:docPartBody>
    </w:docPart>
    <w:docPart>
      <w:docPartPr>
        <w:name w:val="7895CC3065A74FFC9E980AB222B5EE98"/>
        <w:category>
          <w:name w:val="General"/>
          <w:gallery w:val="placeholder"/>
        </w:category>
        <w:types>
          <w:type w:val="bbPlcHdr"/>
        </w:types>
        <w:behaviors>
          <w:behavior w:val="content"/>
        </w:behaviors>
        <w:guid w:val="{A463F26C-E2BB-44B0-B8A5-E6DD99402BCF}"/>
      </w:docPartPr>
      <w:docPartBody>
        <w:p w:rsidR="00934F6D" w:rsidRDefault="00892B47" w:rsidP="00892B47">
          <w:pPr>
            <w:pStyle w:val="7895CC3065A74FFC9E980AB222B5EE98"/>
          </w:pPr>
          <w:r w:rsidRPr="00CF439C">
            <w:rPr>
              <w:rStyle w:val="PlaceholderText"/>
              <w:sz w:val="20"/>
              <w:szCs w:val="20"/>
            </w:rPr>
            <w:t>Choose an item.</w:t>
          </w:r>
        </w:p>
      </w:docPartBody>
    </w:docPart>
    <w:docPart>
      <w:docPartPr>
        <w:name w:val="5E8269B17B3C48BF912A4073A15898BE"/>
        <w:category>
          <w:name w:val="General"/>
          <w:gallery w:val="placeholder"/>
        </w:category>
        <w:types>
          <w:type w:val="bbPlcHdr"/>
        </w:types>
        <w:behaviors>
          <w:behavior w:val="content"/>
        </w:behaviors>
        <w:guid w:val="{3062BE5A-8D0C-4C93-ADFA-0C74EC510A4F}"/>
      </w:docPartPr>
      <w:docPartBody>
        <w:p w:rsidR="00934F6D" w:rsidRDefault="00892B47" w:rsidP="00892B47">
          <w:pPr>
            <w:pStyle w:val="5E8269B17B3C48BF912A4073A15898BE"/>
          </w:pPr>
          <w:r w:rsidRPr="00CF439C">
            <w:rPr>
              <w:rStyle w:val="PlaceholderText"/>
              <w:sz w:val="20"/>
              <w:szCs w:val="20"/>
            </w:rPr>
            <w:t>Choose an item.</w:t>
          </w:r>
        </w:p>
      </w:docPartBody>
    </w:docPart>
    <w:docPart>
      <w:docPartPr>
        <w:name w:val="4E7812FF027E4063848A7D6106D82C8C"/>
        <w:category>
          <w:name w:val="General"/>
          <w:gallery w:val="placeholder"/>
        </w:category>
        <w:types>
          <w:type w:val="bbPlcHdr"/>
        </w:types>
        <w:behaviors>
          <w:behavior w:val="content"/>
        </w:behaviors>
        <w:guid w:val="{107AB846-82B5-450C-A840-D955E5DEA218}"/>
      </w:docPartPr>
      <w:docPartBody>
        <w:p w:rsidR="004C397C" w:rsidRDefault="00892B47" w:rsidP="00892B47">
          <w:pPr>
            <w:pStyle w:val="4E7812FF027E4063848A7D6106D82C8C1"/>
          </w:pPr>
          <w:r w:rsidRPr="00281357">
            <w:rPr>
              <w:rStyle w:val="PlaceholderText"/>
              <w:color w:val="00B050"/>
              <w:sz w:val="20"/>
              <w:szCs w:val="20"/>
            </w:rPr>
            <w:t>Choose an item.</w:t>
          </w:r>
        </w:p>
      </w:docPartBody>
    </w:docPart>
    <w:docPart>
      <w:docPartPr>
        <w:name w:val="460E228235814F18997B320D37CCF655"/>
        <w:category>
          <w:name w:val="General"/>
          <w:gallery w:val="placeholder"/>
        </w:category>
        <w:types>
          <w:type w:val="bbPlcHdr"/>
        </w:types>
        <w:behaviors>
          <w:behavior w:val="content"/>
        </w:behaviors>
        <w:guid w:val="{14230BC3-7F2D-48AB-B33D-20D1239D40F5}"/>
      </w:docPartPr>
      <w:docPartBody>
        <w:p w:rsidR="004C397C" w:rsidRDefault="00892B47" w:rsidP="00892B47">
          <w:pPr>
            <w:pStyle w:val="460E228235814F18997B320D37CCF6551"/>
          </w:pPr>
          <w:r w:rsidRPr="009C60F2">
            <w:rPr>
              <w:rStyle w:val="PlaceholderText"/>
              <w:color w:val="00B050"/>
              <w:sz w:val="20"/>
              <w:szCs w:val="20"/>
            </w:rPr>
            <w:t>Choose an item.</w:t>
          </w:r>
        </w:p>
      </w:docPartBody>
    </w:docPart>
    <w:docPart>
      <w:docPartPr>
        <w:name w:val="B438D5E409B5408CA7787E24C66D410F"/>
        <w:category>
          <w:name w:val="General"/>
          <w:gallery w:val="placeholder"/>
        </w:category>
        <w:types>
          <w:type w:val="bbPlcHdr"/>
        </w:types>
        <w:behaviors>
          <w:behavior w:val="content"/>
        </w:behaviors>
        <w:guid w:val="{3F1E5AE2-82CC-4B84-981D-C78BA51118D1}"/>
      </w:docPartPr>
      <w:docPartBody>
        <w:p w:rsidR="004C397C" w:rsidRDefault="00892B47" w:rsidP="00892B47">
          <w:pPr>
            <w:pStyle w:val="B438D5E409B5408CA7787E24C66D410F1"/>
          </w:pPr>
          <w:r w:rsidRPr="009C60F2">
            <w:rPr>
              <w:rStyle w:val="PlaceholderText"/>
              <w:color w:val="00B050"/>
              <w:sz w:val="20"/>
              <w:szCs w:val="20"/>
            </w:rPr>
            <w:t>Choose an item.</w:t>
          </w:r>
        </w:p>
      </w:docPartBody>
    </w:docPart>
    <w:docPart>
      <w:docPartPr>
        <w:name w:val="673F152EA0AF4E24B90CF013E626389F"/>
        <w:category>
          <w:name w:val="General"/>
          <w:gallery w:val="placeholder"/>
        </w:category>
        <w:types>
          <w:type w:val="bbPlcHdr"/>
        </w:types>
        <w:behaviors>
          <w:behavior w:val="content"/>
        </w:behaviors>
        <w:guid w:val="{3C273A95-A73D-4344-BF3E-FACB36F1F660}"/>
      </w:docPartPr>
      <w:docPartBody>
        <w:p w:rsidR="004C397C" w:rsidRDefault="00892B47" w:rsidP="00892B47">
          <w:pPr>
            <w:pStyle w:val="673F152EA0AF4E24B90CF013E626389F1"/>
          </w:pPr>
          <w:r w:rsidRPr="00E80F5A">
            <w:rPr>
              <w:rStyle w:val="PlaceholderText"/>
            </w:rPr>
            <w:t>Choose an item.</w:t>
          </w:r>
        </w:p>
      </w:docPartBody>
    </w:docPart>
    <w:docPart>
      <w:docPartPr>
        <w:name w:val="904FAF9CFD9141639C393EC29ACEF74E"/>
        <w:category>
          <w:name w:val="General"/>
          <w:gallery w:val="placeholder"/>
        </w:category>
        <w:types>
          <w:type w:val="bbPlcHdr"/>
        </w:types>
        <w:behaviors>
          <w:behavior w:val="content"/>
        </w:behaviors>
        <w:guid w:val="{4CF21AC3-A9B0-47B9-87C7-0B5664FBE25D}"/>
      </w:docPartPr>
      <w:docPartBody>
        <w:p w:rsidR="00A26E90" w:rsidRDefault="00A26E90" w:rsidP="00A26E90">
          <w:pPr>
            <w:pStyle w:val="904FAF9CFD9141639C393EC29ACEF74E"/>
          </w:pPr>
          <w:r w:rsidRPr="00255273">
            <w:rPr>
              <w:rStyle w:val="PlaceholderText"/>
              <w:color w:val="00B050"/>
            </w:rPr>
            <w:t>Click or tap to enter a date.</w:t>
          </w:r>
        </w:p>
      </w:docPartBody>
    </w:docPart>
    <w:docPart>
      <w:docPartPr>
        <w:name w:val="5F18D54CB2794E82BB2AEC9F64393D43"/>
        <w:category>
          <w:name w:val="General"/>
          <w:gallery w:val="placeholder"/>
        </w:category>
        <w:types>
          <w:type w:val="bbPlcHdr"/>
        </w:types>
        <w:behaviors>
          <w:behavior w:val="content"/>
        </w:behaviors>
        <w:guid w:val="{9CE84368-FFE4-40EA-B69D-0414C172DBB1}"/>
      </w:docPartPr>
      <w:docPartBody>
        <w:p w:rsidR="00367CDA" w:rsidRDefault="00367CDA" w:rsidP="00367CDA">
          <w:pPr>
            <w:pStyle w:val="5F18D54CB2794E82BB2AEC9F64393D43"/>
          </w:pPr>
          <w:r w:rsidRPr="00255273">
            <w:rPr>
              <w:rStyle w:val="PlaceholderText"/>
              <w:color w:val="00B050"/>
            </w:rPr>
            <w:t>Click or tap to enter a date.</w:t>
          </w:r>
        </w:p>
      </w:docPartBody>
    </w:docPart>
    <w:docPart>
      <w:docPartPr>
        <w:name w:val="791536AAC31E4420B4B6FA21FBFB1E74"/>
        <w:category>
          <w:name w:val="General"/>
          <w:gallery w:val="placeholder"/>
        </w:category>
        <w:types>
          <w:type w:val="bbPlcHdr"/>
        </w:types>
        <w:behaviors>
          <w:behavior w:val="content"/>
        </w:behaviors>
        <w:guid w:val="{79AAF5C6-784E-4644-B6BB-72C981946940}"/>
      </w:docPartPr>
      <w:docPartBody>
        <w:p w:rsidR="00367CDA" w:rsidRDefault="00367CDA" w:rsidP="00367CDA">
          <w:pPr>
            <w:pStyle w:val="791536AAC31E4420B4B6FA21FBFB1E74"/>
          </w:pPr>
          <w:r w:rsidRPr="00255273">
            <w:rPr>
              <w:rStyle w:val="PlaceholderText"/>
              <w:color w:val="00B050"/>
            </w:rPr>
            <w:t>Click or tap to enter a date.</w:t>
          </w:r>
        </w:p>
      </w:docPartBody>
    </w:docPart>
    <w:docPart>
      <w:docPartPr>
        <w:name w:val="438CF999D7564876B2880AA99727D64E"/>
        <w:category>
          <w:name w:val="General"/>
          <w:gallery w:val="placeholder"/>
        </w:category>
        <w:types>
          <w:type w:val="bbPlcHdr"/>
        </w:types>
        <w:behaviors>
          <w:behavior w:val="content"/>
        </w:behaviors>
        <w:guid w:val="{CD92ADA3-9398-4D41-8492-397C63CF4295}"/>
      </w:docPartPr>
      <w:docPartBody>
        <w:p w:rsidR="00AF12A9" w:rsidRDefault="00367CDA" w:rsidP="00367CDA">
          <w:pPr>
            <w:pStyle w:val="438CF999D7564876B2880AA99727D64E"/>
          </w:pPr>
          <w:r w:rsidRPr="00255273">
            <w:rPr>
              <w:rStyle w:val="PlaceholderText"/>
              <w:color w:val="00B050"/>
            </w:rPr>
            <w:t>Click or tap to enter a date.</w:t>
          </w:r>
        </w:p>
      </w:docPartBody>
    </w:docPart>
    <w:docPart>
      <w:docPartPr>
        <w:name w:val="616C1570767B487B9E4587C65C3F7961"/>
        <w:category>
          <w:name w:val="General"/>
          <w:gallery w:val="placeholder"/>
        </w:category>
        <w:types>
          <w:type w:val="bbPlcHdr"/>
        </w:types>
        <w:behaviors>
          <w:behavior w:val="content"/>
        </w:behaviors>
        <w:guid w:val="{BF0DF10A-E37C-459A-9ABF-E152344EAEC0}"/>
      </w:docPartPr>
      <w:docPartBody>
        <w:p w:rsidR="00AF12A9" w:rsidRDefault="00367CDA" w:rsidP="00367CDA">
          <w:pPr>
            <w:pStyle w:val="616C1570767B487B9E4587C65C3F7961"/>
          </w:pPr>
          <w:r w:rsidRPr="00255273">
            <w:rPr>
              <w:rStyle w:val="PlaceholderText"/>
              <w:color w:val="00B050"/>
            </w:rPr>
            <w:t>Click or tap to enter a date.</w:t>
          </w:r>
        </w:p>
      </w:docPartBody>
    </w:docPart>
    <w:docPart>
      <w:docPartPr>
        <w:name w:val="E8B9E4857BA44ED580A90B3AAE304D6F"/>
        <w:category>
          <w:name w:val="General"/>
          <w:gallery w:val="placeholder"/>
        </w:category>
        <w:types>
          <w:type w:val="bbPlcHdr"/>
        </w:types>
        <w:behaviors>
          <w:behavior w:val="content"/>
        </w:behaviors>
        <w:guid w:val="{2B5DF081-E1FD-44BA-AEDE-457E4C5C3663}"/>
      </w:docPartPr>
      <w:docPartBody>
        <w:p w:rsidR="00AF12A9" w:rsidRDefault="00367CDA" w:rsidP="00367CDA">
          <w:pPr>
            <w:pStyle w:val="E8B9E4857BA44ED580A90B3AAE304D6F"/>
          </w:pPr>
          <w:r w:rsidRPr="00255273">
            <w:rPr>
              <w:rStyle w:val="PlaceholderText"/>
              <w:color w:val="00B050"/>
            </w:rPr>
            <w:t>Click or tap to enter a date.</w:t>
          </w:r>
        </w:p>
      </w:docPartBody>
    </w:docPart>
    <w:docPart>
      <w:docPartPr>
        <w:name w:val="DefaultPlaceholder_-1854013438"/>
        <w:category>
          <w:name w:val="General"/>
          <w:gallery w:val="placeholder"/>
        </w:category>
        <w:types>
          <w:type w:val="bbPlcHdr"/>
        </w:types>
        <w:behaviors>
          <w:behavior w:val="content"/>
        </w:behaviors>
        <w:guid w:val="{51487782-5462-469D-954F-D754A62B0738}"/>
      </w:docPartPr>
      <w:docPartBody>
        <w:p w:rsidR="00293002" w:rsidRDefault="00293002">
          <w:r w:rsidRPr="00521C00">
            <w:rPr>
              <w:rStyle w:val="PlaceholderText"/>
            </w:rPr>
            <w:t>Choose an item.</w:t>
          </w:r>
        </w:p>
      </w:docPartBody>
    </w:docPart>
    <w:docPart>
      <w:docPartPr>
        <w:name w:val="E77CADD6FF8C4FE9B66CAF054603463B"/>
        <w:category>
          <w:name w:val="General"/>
          <w:gallery w:val="placeholder"/>
        </w:category>
        <w:types>
          <w:type w:val="bbPlcHdr"/>
        </w:types>
        <w:behaviors>
          <w:behavior w:val="content"/>
        </w:behaviors>
        <w:guid w:val="{296AF72E-0140-4CA7-9C2A-024A4345DE45}"/>
      </w:docPartPr>
      <w:docPartBody>
        <w:p w:rsidR="00BD34CE" w:rsidRDefault="00293002" w:rsidP="00293002">
          <w:pPr>
            <w:pStyle w:val="E77CADD6FF8C4FE9B66CAF054603463B"/>
          </w:pPr>
          <w:r w:rsidRPr="00E80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6D"/>
    <w:rsid w:val="00260EC9"/>
    <w:rsid w:val="00293002"/>
    <w:rsid w:val="00367CDA"/>
    <w:rsid w:val="003E5D39"/>
    <w:rsid w:val="004116A5"/>
    <w:rsid w:val="00495124"/>
    <w:rsid w:val="004A5004"/>
    <w:rsid w:val="004B061F"/>
    <w:rsid w:val="004C397C"/>
    <w:rsid w:val="004D7838"/>
    <w:rsid w:val="00551263"/>
    <w:rsid w:val="006F141A"/>
    <w:rsid w:val="00892B47"/>
    <w:rsid w:val="008D1E95"/>
    <w:rsid w:val="00934F6D"/>
    <w:rsid w:val="009579BE"/>
    <w:rsid w:val="00A26E90"/>
    <w:rsid w:val="00AC67EF"/>
    <w:rsid w:val="00AF12A9"/>
    <w:rsid w:val="00BD34CE"/>
    <w:rsid w:val="00C17C97"/>
    <w:rsid w:val="00C308EF"/>
    <w:rsid w:val="00DC2CF6"/>
    <w:rsid w:val="00E87877"/>
    <w:rsid w:val="00F07C2E"/>
    <w:rsid w:val="00F7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002"/>
    <w:rPr>
      <w:color w:val="808080"/>
    </w:rPr>
  </w:style>
  <w:style w:type="paragraph" w:customStyle="1" w:styleId="4E7812FF027E4063848A7D6106D82C8C1">
    <w:name w:val="4E7812FF027E4063848A7D6106D82C8C1"/>
    <w:rsid w:val="00892B47"/>
    <w:pPr>
      <w:spacing w:after="0" w:line="240" w:lineRule="auto"/>
    </w:pPr>
    <w:rPr>
      <w:rFonts w:ascii="Times New Roman" w:eastAsia="Times New Roman" w:hAnsi="Times New Roman" w:cs="Times New Roman"/>
      <w:sz w:val="24"/>
      <w:szCs w:val="24"/>
    </w:rPr>
  </w:style>
  <w:style w:type="paragraph" w:customStyle="1" w:styleId="460E228235814F18997B320D37CCF6551">
    <w:name w:val="460E228235814F18997B320D37CCF6551"/>
    <w:rsid w:val="00892B47"/>
    <w:pPr>
      <w:spacing w:after="0" w:line="240" w:lineRule="auto"/>
    </w:pPr>
    <w:rPr>
      <w:rFonts w:ascii="Times New Roman" w:eastAsia="Times New Roman" w:hAnsi="Times New Roman" w:cs="Times New Roman"/>
      <w:sz w:val="24"/>
      <w:szCs w:val="24"/>
    </w:rPr>
  </w:style>
  <w:style w:type="paragraph" w:customStyle="1" w:styleId="B438D5E409B5408CA7787E24C66D410F1">
    <w:name w:val="B438D5E409B5408CA7787E24C66D410F1"/>
    <w:rsid w:val="00892B47"/>
    <w:pPr>
      <w:spacing w:after="0" w:line="240" w:lineRule="auto"/>
    </w:pPr>
    <w:rPr>
      <w:rFonts w:ascii="Times New Roman" w:eastAsia="Times New Roman" w:hAnsi="Times New Roman" w:cs="Times New Roman"/>
      <w:sz w:val="24"/>
      <w:szCs w:val="24"/>
    </w:rPr>
  </w:style>
  <w:style w:type="paragraph" w:customStyle="1" w:styleId="673F152EA0AF4E24B90CF013E626389F1">
    <w:name w:val="673F152EA0AF4E24B90CF013E626389F1"/>
    <w:rsid w:val="00892B47"/>
    <w:pPr>
      <w:spacing w:after="0" w:line="240" w:lineRule="auto"/>
    </w:pPr>
    <w:rPr>
      <w:rFonts w:ascii="Times New Roman" w:eastAsia="Times New Roman" w:hAnsi="Times New Roman" w:cs="Times New Roman"/>
      <w:sz w:val="24"/>
      <w:szCs w:val="24"/>
    </w:rPr>
  </w:style>
  <w:style w:type="paragraph" w:customStyle="1" w:styleId="246635C8387D4A43B1543A6F354A773D">
    <w:name w:val="246635C8387D4A43B1543A6F354A773D"/>
    <w:rsid w:val="00892B47"/>
    <w:pPr>
      <w:spacing w:after="0" w:line="240" w:lineRule="auto"/>
    </w:pPr>
    <w:rPr>
      <w:rFonts w:ascii="Times New Roman" w:eastAsia="Times New Roman" w:hAnsi="Times New Roman" w:cs="Times New Roman"/>
      <w:sz w:val="24"/>
      <w:szCs w:val="24"/>
    </w:rPr>
  </w:style>
  <w:style w:type="paragraph" w:customStyle="1" w:styleId="516ECBCB02524B14A9CC9113FC223AAE">
    <w:name w:val="516ECBCB02524B14A9CC9113FC223AAE"/>
    <w:rsid w:val="00892B47"/>
    <w:pPr>
      <w:spacing w:after="0" w:line="240" w:lineRule="auto"/>
    </w:pPr>
    <w:rPr>
      <w:rFonts w:ascii="Times New Roman" w:eastAsia="Times New Roman" w:hAnsi="Times New Roman" w:cs="Times New Roman"/>
      <w:sz w:val="24"/>
      <w:szCs w:val="24"/>
    </w:rPr>
  </w:style>
  <w:style w:type="paragraph" w:customStyle="1" w:styleId="92760E4193784FC9AAF98DD8010CF2F3">
    <w:name w:val="92760E4193784FC9AAF98DD8010CF2F3"/>
    <w:rsid w:val="00892B47"/>
    <w:pPr>
      <w:spacing w:after="0" w:line="240" w:lineRule="auto"/>
    </w:pPr>
    <w:rPr>
      <w:rFonts w:ascii="Times New Roman" w:eastAsia="Times New Roman" w:hAnsi="Times New Roman" w:cs="Times New Roman"/>
      <w:sz w:val="24"/>
      <w:szCs w:val="24"/>
    </w:rPr>
  </w:style>
  <w:style w:type="paragraph" w:customStyle="1" w:styleId="816B21DF74C64AC9AEDD09287B0E8D2A">
    <w:name w:val="816B21DF74C64AC9AEDD09287B0E8D2A"/>
    <w:rsid w:val="00892B47"/>
    <w:pPr>
      <w:spacing w:after="0" w:line="240" w:lineRule="auto"/>
    </w:pPr>
    <w:rPr>
      <w:rFonts w:ascii="Times New Roman" w:eastAsia="Times New Roman" w:hAnsi="Times New Roman" w:cs="Times New Roman"/>
      <w:sz w:val="24"/>
      <w:szCs w:val="24"/>
    </w:rPr>
  </w:style>
  <w:style w:type="paragraph" w:customStyle="1" w:styleId="75A4FE9BC31A4594A87E484464C7332A">
    <w:name w:val="75A4FE9BC31A4594A87E484464C7332A"/>
    <w:rsid w:val="00892B47"/>
    <w:pPr>
      <w:spacing w:after="0" w:line="240" w:lineRule="auto"/>
    </w:pPr>
    <w:rPr>
      <w:rFonts w:ascii="Times New Roman" w:eastAsia="Times New Roman" w:hAnsi="Times New Roman" w:cs="Times New Roman"/>
      <w:sz w:val="24"/>
      <w:szCs w:val="24"/>
    </w:rPr>
  </w:style>
  <w:style w:type="paragraph" w:customStyle="1" w:styleId="839B967B1A4A48629AA00D18D36EF490">
    <w:name w:val="839B967B1A4A48629AA00D18D36EF490"/>
    <w:rsid w:val="00892B47"/>
    <w:pPr>
      <w:spacing w:after="0" w:line="240" w:lineRule="auto"/>
    </w:pPr>
    <w:rPr>
      <w:rFonts w:ascii="Times New Roman" w:eastAsia="Times New Roman" w:hAnsi="Times New Roman" w:cs="Times New Roman"/>
      <w:sz w:val="24"/>
      <w:szCs w:val="24"/>
    </w:rPr>
  </w:style>
  <w:style w:type="paragraph" w:customStyle="1" w:styleId="A6FA253ABC8E46C8839CCA0702D288AB">
    <w:name w:val="A6FA253ABC8E46C8839CCA0702D288AB"/>
    <w:rsid w:val="00892B47"/>
    <w:pPr>
      <w:spacing w:after="0" w:line="240" w:lineRule="auto"/>
    </w:pPr>
    <w:rPr>
      <w:rFonts w:ascii="Times New Roman" w:eastAsia="Times New Roman" w:hAnsi="Times New Roman" w:cs="Times New Roman"/>
      <w:sz w:val="24"/>
      <w:szCs w:val="24"/>
    </w:rPr>
  </w:style>
  <w:style w:type="paragraph" w:customStyle="1" w:styleId="2A74782B6E314CD5B2631C04090CC7AD">
    <w:name w:val="2A74782B6E314CD5B2631C04090CC7AD"/>
    <w:rsid w:val="00892B47"/>
    <w:pPr>
      <w:spacing w:after="0" w:line="240" w:lineRule="auto"/>
    </w:pPr>
    <w:rPr>
      <w:rFonts w:ascii="Times New Roman" w:eastAsia="Times New Roman" w:hAnsi="Times New Roman" w:cs="Times New Roman"/>
      <w:sz w:val="24"/>
      <w:szCs w:val="24"/>
    </w:rPr>
  </w:style>
  <w:style w:type="paragraph" w:customStyle="1" w:styleId="37CB11EC459149CFB5380281139276DA">
    <w:name w:val="37CB11EC459149CFB5380281139276DA"/>
    <w:rsid w:val="00892B47"/>
    <w:pPr>
      <w:spacing w:after="0" w:line="240" w:lineRule="auto"/>
    </w:pPr>
    <w:rPr>
      <w:rFonts w:ascii="Times New Roman" w:eastAsia="Times New Roman" w:hAnsi="Times New Roman" w:cs="Times New Roman"/>
      <w:sz w:val="24"/>
      <w:szCs w:val="24"/>
    </w:rPr>
  </w:style>
  <w:style w:type="paragraph" w:customStyle="1" w:styleId="55802C1AD89D4D0F903810F979E24857">
    <w:name w:val="55802C1AD89D4D0F903810F979E24857"/>
    <w:rsid w:val="00892B47"/>
    <w:pPr>
      <w:spacing w:after="0" w:line="240" w:lineRule="auto"/>
    </w:pPr>
    <w:rPr>
      <w:rFonts w:ascii="Times New Roman" w:eastAsia="Times New Roman" w:hAnsi="Times New Roman" w:cs="Times New Roman"/>
      <w:sz w:val="24"/>
      <w:szCs w:val="24"/>
    </w:rPr>
  </w:style>
  <w:style w:type="paragraph" w:customStyle="1" w:styleId="6C13E204714F46AEA5564987DFD9D165">
    <w:name w:val="6C13E204714F46AEA5564987DFD9D165"/>
    <w:rsid w:val="00892B47"/>
    <w:pPr>
      <w:spacing w:after="0" w:line="240" w:lineRule="auto"/>
    </w:pPr>
    <w:rPr>
      <w:rFonts w:ascii="Times New Roman" w:eastAsia="Times New Roman" w:hAnsi="Times New Roman" w:cs="Times New Roman"/>
      <w:sz w:val="24"/>
      <w:szCs w:val="24"/>
    </w:rPr>
  </w:style>
  <w:style w:type="paragraph" w:customStyle="1" w:styleId="443DBEB001D240DEB63FC56297B4C076">
    <w:name w:val="443DBEB001D240DEB63FC56297B4C076"/>
    <w:rsid w:val="00892B47"/>
    <w:pPr>
      <w:spacing w:after="0" w:line="240" w:lineRule="auto"/>
    </w:pPr>
    <w:rPr>
      <w:rFonts w:ascii="Times New Roman" w:eastAsia="Times New Roman" w:hAnsi="Times New Roman" w:cs="Times New Roman"/>
      <w:sz w:val="24"/>
      <w:szCs w:val="24"/>
    </w:rPr>
  </w:style>
  <w:style w:type="paragraph" w:customStyle="1" w:styleId="FA7F01EC5E7D4FC28E09C218CBBD1C16">
    <w:name w:val="FA7F01EC5E7D4FC28E09C218CBBD1C16"/>
    <w:rsid w:val="00892B47"/>
    <w:pPr>
      <w:spacing w:after="0" w:line="240" w:lineRule="auto"/>
    </w:pPr>
    <w:rPr>
      <w:rFonts w:ascii="Times New Roman" w:eastAsia="Times New Roman" w:hAnsi="Times New Roman" w:cs="Times New Roman"/>
      <w:sz w:val="24"/>
      <w:szCs w:val="24"/>
    </w:rPr>
  </w:style>
  <w:style w:type="paragraph" w:customStyle="1" w:styleId="67F8572D564E44D2BECE6F7453D9108F">
    <w:name w:val="67F8572D564E44D2BECE6F7453D9108F"/>
    <w:rsid w:val="00892B47"/>
    <w:pPr>
      <w:spacing w:after="0" w:line="240" w:lineRule="auto"/>
    </w:pPr>
    <w:rPr>
      <w:rFonts w:ascii="Times New Roman" w:eastAsia="Times New Roman" w:hAnsi="Times New Roman" w:cs="Times New Roman"/>
      <w:sz w:val="24"/>
      <w:szCs w:val="24"/>
    </w:rPr>
  </w:style>
  <w:style w:type="paragraph" w:customStyle="1" w:styleId="4BAFC75ED0EF4167B5A780228A85A81D">
    <w:name w:val="4BAFC75ED0EF4167B5A780228A85A81D"/>
    <w:rsid w:val="00892B47"/>
    <w:pPr>
      <w:spacing w:after="0" w:line="240" w:lineRule="auto"/>
    </w:pPr>
    <w:rPr>
      <w:rFonts w:ascii="Times New Roman" w:eastAsia="Times New Roman" w:hAnsi="Times New Roman" w:cs="Times New Roman"/>
      <w:sz w:val="24"/>
      <w:szCs w:val="24"/>
    </w:rPr>
  </w:style>
  <w:style w:type="paragraph" w:customStyle="1" w:styleId="133ED92B06B14090802815938ADF7454">
    <w:name w:val="133ED92B06B14090802815938ADF7454"/>
    <w:rsid w:val="00892B47"/>
    <w:pPr>
      <w:spacing w:after="0" w:line="240" w:lineRule="auto"/>
    </w:pPr>
    <w:rPr>
      <w:rFonts w:ascii="Times New Roman" w:eastAsia="Times New Roman" w:hAnsi="Times New Roman" w:cs="Times New Roman"/>
      <w:sz w:val="24"/>
      <w:szCs w:val="24"/>
    </w:rPr>
  </w:style>
  <w:style w:type="paragraph" w:customStyle="1" w:styleId="DBA1506153A14346ABF880BF4A600FAD">
    <w:name w:val="DBA1506153A14346ABF880BF4A600FAD"/>
    <w:rsid w:val="00892B47"/>
    <w:pPr>
      <w:spacing w:after="0" w:line="240" w:lineRule="auto"/>
    </w:pPr>
    <w:rPr>
      <w:rFonts w:ascii="Times New Roman" w:eastAsia="Times New Roman" w:hAnsi="Times New Roman" w:cs="Times New Roman"/>
      <w:sz w:val="24"/>
      <w:szCs w:val="24"/>
    </w:rPr>
  </w:style>
  <w:style w:type="paragraph" w:customStyle="1" w:styleId="664A9BF4D7014CB589B2550D2B14A0DF">
    <w:name w:val="664A9BF4D7014CB589B2550D2B14A0DF"/>
    <w:rsid w:val="00892B47"/>
    <w:pPr>
      <w:spacing w:after="0" w:line="240" w:lineRule="auto"/>
    </w:pPr>
    <w:rPr>
      <w:rFonts w:ascii="Times New Roman" w:eastAsia="Times New Roman" w:hAnsi="Times New Roman" w:cs="Times New Roman"/>
      <w:sz w:val="24"/>
      <w:szCs w:val="24"/>
    </w:rPr>
  </w:style>
  <w:style w:type="paragraph" w:customStyle="1" w:styleId="7895CC3065A74FFC9E980AB222B5EE98">
    <w:name w:val="7895CC3065A74FFC9E980AB222B5EE98"/>
    <w:rsid w:val="00892B47"/>
    <w:pPr>
      <w:spacing w:after="0" w:line="240" w:lineRule="auto"/>
    </w:pPr>
    <w:rPr>
      <w:rFonts w:ascii="Times New Roman" w:eastAsia="Times New Roman" w:hAnsi="Times New Roman" w:cs="Times New Roman"/>
      <w:sz w:val="24"/>
      <w:szCs w:val="24"/>
    </w:rPr>
  </w:style>
  <w:style w:type="paragraph" w:customStyle="1" w:styleId="5E8269B17B3C48BF912A4073A15898BE">
    <w:name w:val="5E8269B17B3C48BF912A4073A15898BE"/>
    <w:rsid w:val="00892B47"/>
    <w:pPr>
      <w:spacing w:after="0" w:line="240" w:lineRule="auto"/>
    </w:pPr>
    <w:rPr>
      <w:rFonts w:ascii="Times New Roman" w:eastAsia="Times New Roman" w:hAnsi="Times New Roman" w:cs="Times New Roman"/>
      <w:sz w:val="24"/>
      <w:szCs w:val="24"/>
    </w:rPr>
  </w:style>
  <w:style w:type="paragraph" w:customStyle="1" w:styleId="904FAF9CFD9141639C393EC29ACEF74E">
    <w:name w:val="904FAF9CFD9141639C393EC29ACEF74E"/>
    <w:rsid w:val="00A26E90"/>
  </w:style>
  <w:style w:type="paragraph" w:customStyle="1" w:styleId="5F18D54CB2794E82BB2AEC9F64393D43">
    <w:name w:val="5F18D54CB2794E82BB2AEC9F64393D43"/>
    <w:rsid w:val="00367CDA"/>
  </w:style>
  <w:style w:type="paragraph" w:customStyle="1" w:styleId="791536AAC31E4420B4B6FA21FBFB1E74">
    <w:name w:val="791536AAC31E4420B4B6FA21FBFB1E74"/>
    <w:rsid w:val="00367CDA"/>
  </w:style>
  <w:style w:type="paragraph" w:customStyle="1" w:styleId="438CF999D7564876B2880AA99727D64E">
    <w:name w:val="438CF999D7564876B2880AA99727D64E"/>
    <w:rsid w:val="00367CDA"/>
  </w:style>
  <w:style w:type="paragraph" w:customStyle="1" w:styleId="616C1570767B487B9E4587C65C3F7961">
    <w:name w:val="616C1570767B487B9E4587C65C3F7961"/>
    <w:rsid w:val="00367CDA"/>
  </w:style>
  <w:style w:type="paragraph" w:customStyle="1" w:styleId="E8B9E4857BA44ED580A90B3AAE304D6F">
    <w:name w:val="E8B9E4857BA44ED580A90B3AAE304D6F"/>
    <w:rsid w:val="00367CDA"/>
  </w:style>
  <w:style w:type="paragraph" w:customStyle="1" w:styleId="E77CADD6FF8C4FE9B66CAF054603463B">
    <w:name w:val="E77CADD6FF8C4FE9B66CAF054603463B"/>
    <w:rsid w:val="00293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5E062-FA16-4D7F-B394-4CC7307C9CCF}">
  <ds:schemaRefs>
    <ds:schemaRef ds:uri="http://schemas.openxmlformats.org/officeDocument/2006/bibliography"/>
  </ds:schemaRefs>
</ds:datastoreItem>
</file>

<file path=customXml/itemProps2.xml><?xml version="1.0" encoding="utf-8"?>
<ds:datastoreItem xmlns:ds="http://schemas.openxmlformats.org/officeDocument/2006/customXml" ds:itemID="{59D66794-F020-4BFB-9925-551126103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B3BB3E-96AD-4851-B33E-4C1334005664}">
  <ds:schemaRefs>
    <ds:schemaRef ds:uri="http://schemas.microsoft.com/sharepoint/v3/contenttype/forms"/>
  </ds:schemaRefs>
</ds:datastoreItem>
</file>

<file path=customXml/itemProps4.xml><?xml version="1.0" encoding="utf-8"?>
<ds:datastoreItem xmlns:ds="http://schemas.openxmlformats.org/officeDocument/2006/customXml" ds:itemID="{3AE50EC0-0B86-4D3C-B856-4FD7F4A18DA6}"/>
</file>

<file path=docProps/app.xml><?xml version="1.0" encoding="utf-8"?>
<Properties xmlns="http://schemas.openxmlformats.org/officeDocument/2006/extended-properties" xmlns:vt="http://schemas.openxmlformats.org/officeDocument/2006/docPropsVTypes">
  <Template>NominalAppraisalReport.dot</Template>
  <TotalTime>0</TotalTime>
  <Pages>18</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Appraisal Report - Non-Complex Surplus Property</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Report - Non-Complex Surplus Property</dc:title>
  <dc:subject>short format appraisal report for surplus properties</dc:subject>
  <dc:creator>WisDOT Real Estate</dc:creator>
  <cp:keywords>Appraisal Report - Non-Complex Surplus Property</cp:keywords>
  <dc:description/>
  <cp:lastModifiedBy>Walters, Nathan - DOT</cp:lastModifiedBy>
  <cp:revision>2</cp:revision>
  <cp:lastPrinted>2016-09-26T15:44:00Z</cp:lastPrinted>
  <dcterms:created xsi:type="dcterms:W3CDTF">2022-10-11T17:17:00Z</dcterms:created>
  <dcterms:modified xsi:type="dcterms:W3CDTF">2022-10-11T17:17:00Z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