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F72" w:rsidRPr="00F14F77" w:rsidRDefault="00F14F77">
      <w:pPr>
        <w:rPr>
          <w:b/>
          <w:sz w:val="24"/>
        </w:rPr>
      </w:pPr>
      <w:bookmarkStart w:id="0" w:name="_GoBack"/>
      <w:bookmarkEnd w:id="0"/>
      <w:r>
        <w:rPr>
          <w:b/>
          <w:noProof/>
          <w:sz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F14F77">
        <w:rPr>
          <w:b/>
          <w:sz w:val="24"/>
        </w:rPr>
        <w:t>DMV RECORDS SERVICE DATA ACCESS ACKNOWLEDGEMENT</w:t>
      </w:r>
    </w:p>
    <w:p w:rsidR="00F14F77" w:rsidRPr="00F14F77" w:rsidRDefault="00F14F77">
      <w:pPr>
        <w:rPr>
          <w:sz w:val="18"/>
        </w:rPr>
      </w:pPr>
      <w:r w:rsidRPr="00F14F77">
        <w:rPr>
          <w:sz w:val="18"/>
        </w:rPr>
        <w:t>Wisconsin Department of Transportation</w:t>
      </w:r>
    </w:p>
    <w:p w:rsidR="00F14F77" w:rsidRPr="00F14F77" w:rsidRDefault="00EB047E">
      <w:pPr>
        <w:rPr>
          <w:sz w:val="16"/>
        </w:rPr>
      </w:pPr>
      <w:r>
        <w:rPr>
          <w:sz w:val="16"/>
        </w:rPr>
        <w:t>MV3121        6/2020</w:t>
      </w:r>
    </w:p>
    <w:p w:rsidR="00F14F77" w:rsidRDefault="00F14F77">
      <w:pPr>
        <w:rPr>
          <w:sz w:val="16"/>
        </w:rPr>
      </w:pPr>
    </w:p>
    <w:p w:rsidR="00F14F77" w:rsidRDefault="00F14F77">
      <w:pPr>
        <w:rPr>
          <w:sz w:val="22"/>
        </w:rPr>
      </w:pPr>
    </w:p>
    <w:p w:rsidR="00EB047E" w:rsidRDefault="00EB047E">
      <w:pPr>
        <w:rPr>
          <w:sz w:val="22"/>
        </w:rPr>
      </w:pPr>
      <w:r w:rsidRPr="004E43D7">
        <w:rPr>
          <w:sz w:val="22"/>
          <w:szCs w:val="22"/>
        </w:rPr>
        <w:t>Staff Acknowledgement of Electronic DMV Records Service Data Access Agreement between the Wisconsin D</w:t>
      </w:r>
      <w:r>
        <w:rPr>
          <w:sz w:val="22"/>
          <w:szCs w:val="22"/>
        </w:rPr>
        <w:t xml:space="preserve">epartment of Transportation, Division of </w:t>
      </w:r>
      <w:r w:rsidRPr="004E43D7">
        <w:rPr>
          <w:sz w:val="22"/>
          <w:szCs w:val="22"/>
        </w:rPr>
        <w:t>M</w:t>
      </w:r>
      <w:r>
        <w:rPr>
          <w:sz w:val="22"/>
          <w:szCs w:val="22"/>
        </w:rPr>
        <w:t xml:space="preserve">otor </w:t>
      </w:r>
      <w:r w:rsidRPr="004E43D7">
        <w:rPr>
          <w:sz w:val="22"/>
          <w:szCs w:val="22"/>
        </w:rPr>
        <w:t>V</w:t>
      </w:r>
      <w:r>
        <w:rPr>
          <w:sz w:val="22"/>
          <w:szCs w:val="22"/>
        </w:rPr>
        <w:t>ehicles,</w:t>
      </w:r>
      <w:r w:rsidRPr="004E43D7">
        <w:rPr>
          <w:sz w:val="22"/>
          <w:szCs w:val="22"/>
        </w:rPr>
        <w:t xml:space="preserve"> and Employer.</w:t>
      </w:r>
    </w:p>
    <w:p w:rsidR="00EB047E" w:rsidRPr="008905B7" w:rsidRDefault="00EB047E">
      <w:pPr>
        <w:rPr>
          <w:sz w:val="22"/>
        </w:rPr>
      </w:pPr>
    </w:p>
    <w:p w:rsidR="00F14F77" w:rsidRPr="00AF0851" w:rsidRDefault="00EB047E" w:rsidP="00AF0851">
      <w:pPr>
        <w:tabs>
          <w:tab w:val="right" w:pos="8640"/>
        </w:tabs>
        <w:spacing w:after="120"/>
        <w:rPr>
          <w:sz w:val="22"/>
          <w:szCs w:val="22"/>
          <w:u w:val="single"/>
        </w:rPr>
      </w:pPr>
      <w:r>
        <w:rPr>
          <w:sz w:val="22"/>
          <w:szCs w:val="22"/>
        </w:rPr>
        <w:t>User’s</w:t>
      </w:r>
      <w:r w:rsidR="0043623E" w:rsidRPr="00AF0851">
        <w:rPr>
          <w:sz w:val="22"/>
          <w:szCs w:val="22"/>
        </w:rPr>
        <w:t xml:space="preserve"> Name: </w:t>
      </w:r>
      <w:r w:rsidR="008905B7" w:rsidRPr="00AF0851">
        <w:rPr>
          <w:sz w:val="22"/>
          <w:szCs w:val="22"/>
          <w:u w:val="single"/>
        </w:rPr>
        <w:fldChar w:fldCharType="begin">
          <w:ffData>
            <w:name w:val="Text2"/>
            <w:enabled/>
            <w:calcOnExit w:val="0"/>
            <w:textInput/>
          </w:ffData>
        </w:fldChar>
      </w:r>
      <w:bookmarkStart w:id="1" w:name="Text2"/>
      <w:r w:rsidR="008905B7" w:rsidRPr="00AF0851">
        <w:rPr>
          <w:sz w:val="22"/>
          <w:szCs w:val="22"/>
          <w:u w:val="single"/>
        </w:rPr>
        <w:instrText xml:space="preserve"> FORMTEXT </w:instrText>
      </w:r>
      <w:r w:rsidR="008905B7" w:rsidRPr="00AF0851">
        <w:rPr>
          <w:sz w:val="22"/>
          <w:szCs w:val="22"/>
          <w:u w:val="single"/>
        </w:rPr>
      </w:r>
      <w:r w:rsidR="008905B7" w:rsidRPr="00AF0851">
        <w:rPr>
          <w:sz w:val="22"/>
          <w:szCs w:val="22"/>
          <w:u w:val="single"/>
        </w:rPr>
        <w:fldChar w:fldCharType="separate"/>
      </w:r>
      <w:r w:rsidR="00896788">
        <w:rPr>
          <w:noProof/>
          <w:sz w:val="22"/>
          <w:szCs w:val="22"/>
          <w:u w:val="single"/>
        </w:rPr>
        <w:t> </w:t>
      </w:r>
      <w:r w:rsidR="00896788">
        <w:rPr>
          <w:noProof/>
          <w:sz w:val="22"/>
          <w:szCs w:val="22"/>
          <w:u w:val="single"/>
        </w:rPr>
        <w:t> </w:t>
      </w:r>
      <w:r w:rsidR="00896788">
        <w:rPr>
          <w:noProof/>
          <w:sz w:val="22"/>
          <w:szCs w:val="22"/>
          <w:u w:val="single"/>
        </w:rPr>
        <w:t> </w:t>
      </w:r>
      <w:r w:rsidR="00896788">
        <w:rPr>
          <w:noProof/>
          <w:sz w:val="22"/>
          <w:szCs w:val="22"/>
          <w:u w:val="single"/>
        </w:rPr>
        <w:t> </w:t>
      </w:r>
      <w:r w:rsidR="00896788">
        <w:rPr>
          <w:noProof/>
          <w:sz w:val="22"/>
          <w:szCs w:val="22"/>
          <w:u w:val="single"/>
        </w:rPr>
        <w:t> </w:t>
      </w:r>
      <w:r w:rsidR="008905B7" w:rsidRPr="00AF0851">
        <w:rPr>
          <w:sz w:val="22"/>
          <w:szCs w:val="22"/>
          <w:u w:val="single"/>
        </w:rPr>
        <w:fldChar w:fldCharType="end"/>
      </w:r>
      <w:bookmarkEnd w:id="1"/>
      <w:r w:rsidR="008905B7" w:rsidRPr="00AF0851">
        <w:rPr>
          <w:sz w:val="22"/>
          <w:szCs w:val="22"/>
          <w:u w:val="single"/>
        </w:rPr>
        <w:tab/>
      </w:r>
    </w:p>
    <w:p w:rsidR="0043623E" w:rsidRPr="00AF0851" w:rsidRDefault="00EB047E" w:rsidP="00AF0851">
      <w:pPr>
        <w:tabs>
          <w:tab w:val="right" w:pos="8640"/>
        </w:tabs>
        <w:rPr>
          <w:sz w:val="22"/>
          <w:szCs w:val="22"/>
          <w:u w:val="single"/>
        </w:rPr>
      </w:pPr>
      <w:r>
        <w:rPr>
          <w:sz w:val="22"/>
          <w:szCs w:val="22"/>
        </w:rPr>
        <w:t>Employer</w:t>
      </w:r>
      <w:r w:rsidR="0043623E" w:rsidRPr="00AF0851">
        <w:rPr>
          <w:sz w:val="22"/>
          <w:szCs w:val="22"/>
        </w:rPr>
        <w:t xml:space="preserve"> Name:</w:t>
      </w:r>
      <w:r w:rsidR="008905B7" w:rsidRPr="00AF0851">
        <w:rPr>
          <w:sz w:val="22"/>
          <w:szCs w:val="22"/>
        </w:rPr>
        <w:t xml:space="preserve"> </w:t>
      </w:r>
      <w:r w:rsidR="008905B7" w:rsidRPr="00AF0851">
        <w:rPr>
          <w:sz w:val="22"/>
          <w:szCs w:val="22"/>
          <w:u w:val="single"/>
        </w:rPr>
        <w:fldChar w:fldCharType="begin">
          <w:ffData>
            <w:name w:val="Text3"/>
            <w:enabled/>
            <w:calcOnExit w:val="0"/>
            <w:textInput/>
          </w:ffData>
        </w:fldChar>
      </w:r>
      <w:bookmarkStart w:id="2" w:name="Text3"/>
      <w:r w:rsidR="008905B7" w:rsidRPr="00AF0851">
        <w:rPr>
          <w:sz w:val="22"/>
          <w:szCs w:val="22"/>
          <w:u w:val="single"/>
        </w:rPr>
        <w:instrText xml:space="preserve"> FORMTEXT </w:instrText>
      </w:r>
      <w:r w:rsidR="008905B7" w:rsidRPr="00AF0851">
        <w:rPr>
          <w:sz w:val="22"/>
          <w:szCs w:val="22"/>
          <w:u w:val="single"/>
        </w:rPr>
      </w:r>
      <w:r w:rsidR="008905B7" w:rsidRPr="00AF0851">
        <w:rPr>
          <w:sz w:val="22"/>
          <w:szCs w:val="22"/>
          <w:u w:val="single"/>
        </w:rPr>
        <w:fldChar w:fldCharType="separate"/>
      </w:r>
      <w:r w:rsidR="00896788">
        <w:rPr>
          <w:noProof/>
          <w:sz w:val="22"/>
          <w:szCs w:val="22"/>
          <w:u w:val="single"/>
        </w:rPr>
        <w:t> </w:t>
      </w:r>
      <w:r w:rsidR="00896788">
        <w:rPr>
          <w:noProof/>
          <w:sz w:val="22"/>
          <w:szCs w:val="22"/>
          <w:u w:val="single"/>
        </w:rPr>
        <w:t> </w:t>
      </w:r>
      <w:r w:rsidR="00896788">
        <w:rPr>
          <w:noProof/>
          <w:sz w:val="22"/>
          <w:szCs w:val="22"/>
          <w:u w:val="single"/>
        </w:rPr>
        <w:t> </w:t>
      </w:r>
      <w:r w:rsidR="00896788">
        <w:rPr>
          <w:noProof/>
          <w:sz w:val="22"/>
          <w:szCs w:val="22"/>
          <w:u w:val="single"/>
        </w:rPr>
        <w:t> </w:t>
      </w:r>
      <w:r w:rsidR="00896788">
        <w:rPr>
          <w:noProof/>
          <w:sz w:val="22"/>
          <w:szCs w:val="22"/>
          <w:u w:val="single"/>
        </w:rPr>
        <w:t> </w:t>
      </w:r>
      <w:r w:rsidR="008905B7" w:rsidRPr="00AF0851">
        <w:rPr>
          <w:sz w:val="22"/>
          <w:szCs w:val="22"/>
          <w:u w:val="single"/>
        </w:rPr>
        <w:fldChar w:fldCharType="end"/>
      </w:r>
      <w:bookmarkEnd w:id="2"/>
      <w:r w:rsidR="008905B7" w:rsidRPr="00AF0851">
        <w:rPr>
          <w:sz w:val="22"/>
          <w:szCs w:val="22"/>
          <w:u w:val="single"/>
        </w:rPr>
        <w:tab/>
      </w:r>
    </w:p>
    <w:p w:rsidR="0043623E" w:rsidRDefault="0043623E">
      <w:pPr>
        <w:rPr>
          <w:sz w:val="22"/>
          <w:szCs w:val="22"/>
        </w:rPr>
      </w:pPr>
    </w:p>
    <w:p w:rsidR="00EB047E" w:rsidRPr="00AF0851" w:rsidRDefault="00EB047E">
      <w:pPr>
        <w:rPr>
          <w:sz w:val="22"/>
          <w:szCs w:val="22"/>
        </w:rPr>
      </w:pPr>
    </w:p>
    <w:p w:rsidR="00EB047E" w:rsidRPr="004E43D7" w:rsidRDefault="00EB047E" w:rsidP="00EB047E">
      <w:pPr>
        <w:rPr>
          <w:sz w:val="22"/>
          <w:szCs w:val="22"/>
        </w:rPr>
      </w:pPr>
      <w:r w:rsidRPr="004E43D7">
        <w:rPr>
          <w:sz w:val="22"/>
          <w:szCs w:val="22"/>
        </w:rPr>
        <w:t xml:space="preserve">The User agrees: </w:t>
      </w:r>
      <w:r>
        <w:rPr>
          <w:sz w:val="22"/>
          <w:szCs w:val="22"/>
        </w:rPr>
        <w:br/>
      </w:r>
    </w:p>
    <w:p w:rsidR="00EB047E" w:rsidRPr="004E43D7" w:rsidRDefault="00EB047E" w:rsidP="00EB047E">
      <w:pPr>
        <w:pStyle w:val="ListParagraph"/>
        <w:numPr>
          <w:ilvl w:val="0"/>
          <w:numId w:val="2"/>
        </w:numPr>
        <w:rPr>
          <w:sz w:val="22"/>
          <w:szCs w:val="22"/>
        </w:rPr>
      </w:pPr>
      <w:r w:rsidRPr="004E43D7">
        <w:rPr>
          <w:sz w:val="22"/>
          <w:szCs w:val="22"/>
        </w:rPr>
        <w:t>To comply with</w:t>
      </w:r>
      <w:r>
        <w:rPr>
          <w:sz w:val="22"/>
          <w:szCs w:val="22"/>
        </w:rPr>
        <w:t xml:space="preserve"> all federal regulations, state laws, </w:t>
      </w:r>
      <w:r w:rsidRPr="004E43D7">
        <w:rPr>
          <w:sz w:val="22"/>
          <w:szCs w:val="22"/>
        </w:rPr>
        <w:t>local laws, and ordinances regarding access, use</w:t>
      </w:r>
      <w:r>
        <w:rPr>
          <w:sz w:val="22"/>
          <w:szCs w:val="22"/>
        </w:rPr>
        <w:t>,</w:t>
      </w:r>
      <w:r w:rsidRPr="004E43D7">
        <w:rPr>
          <w:sz w:val="22"/>
          <w:szCs w:val="22"/>
        </w:rPr>
        <w:t xml:space="preserve"> and distribution of the data.</w:t>
      </w:r>
      <w:r>
        <w:rPr>
          <w:sz w:val="22"/>
          <w:szCs w:val="22"/>
        </w:rPr>
        <w:br/>
      </w:r>
    </w:p>
    <w:p w:rsidR="00EB047E" w:rsidRPr="004E43D7" w:rsidRDefault="00EB047E" w:rsidP="00EB047E">
      <w:pPr>
        <w:pStyle w:val="ListParagraph"/>
        <w:numPr>
          <w:ilvl w:val="0"/>
          <w:numId w:val="2"/>
        </w:numPr>
        <w:rPr>
          <w:sz w:val="22"/>
          <w:szCs w:val="22"/>
        </w:rPr>
      </w:pPr>
      <w:r w:rsidRPr="004E43D7">
        <w:rPr>
          <w:sz w:val="22"/>
          <w:szCs w:val="22"/>
        </w:rPr>
        <w:t xml:space="preserve">To comply with the Federal Driver Privacy Protection Act (DPPA), Title 18 USC </w:t>
      </w:r>
      <w:r>
        <w:rPr>
          <w:rFonts w:cs="Arial"/>
          <w:sz w:val="22"/>
          <w:szCs w:val="22"/>
        </w:rPr>
        <w:t>§</w:t>
      </w:r>
      <w:r w:rsidRPr="004E43D7">
        <w:rPr>
          <w:sz w:val="22"/>
          <w:szCs w:val="22"/>
        </w:rPr>
        <w:t xml:space="preserve"> 2721-2725 and Wis. Stat. § 19.36(1).</w:t>
      </w:r>
      <w:r w:rsidRPr="004E43D7">
        <w:rPr>
          <w:sz w:val="22"/>
          <w:szCs w:val="22"/>
        </w:rPr>
        <w:tab/>
      </w:r>
    </w:p>
    <w:p w:rsidR="00EB047E" w:rsidRPr="004E43D7" w:rsidRDefault="00EB047E" w:rsidP="00EB047E">
      <w:pPr>
        <w:rPr>
          <w:sz w:val="22"/>
          <w:szCs w:val="22"/>
        </w:rPr>
      </w:pPr>
    </w:p>
    <w:p w:rsidR="00EB047E" w:rsidRPr="004E43D7" w:rsidRDefault="00EB047E" w:rsidP="00EB047E">
      <w:pPr>
        <w:pStyle w:val="ListParagraph"/>
        <w:numPr>
          <w:ilvl w:val="1"/>
          <w:numId w:val="2"/>
        </w:numPr>
        <w:rPr>
          <w:sz w:val="22"/>
          <w:szCs w:val="22"/>
        </w:rPr>
      </w:pPr>
      <w:r>
        <w:rPr>
          <w:sz w:val="22"/>
          <w:szCs w:val="22"/>
        </w:rPr>
        <w:t xml:space="preserve">The </w:t>
      </w:r>
      <w:r w:rsidRPr="004E43D7">
        <w:rPr>
          <w:sz w:val="22"/>
          <w:szCs w:val="22"/>
        </w:rPr>
        <w:t>DPPA prohibits disclosure of “personal information” about any individual obtained by the Division of Motor Vehicles in connection with a motor vehicle record un</w:t>
      </w:r>
      <w:r>
        <w:rPr>
          <w:sz w:val="22"/>
          <w:szCs w:val="22"/>
        </w:rPr>
        <w:t xml:space="preserve">less the use is authorized. The </w:t>
      </w:r>
      <w:r w:rsidRPr="004E43D7">
        <w:rPr>
          <w:sz w:val="22"/>
          <w:szCs w:val="22"/>
        </w:rPr>
        <w:t>DPPA allows disclosure of personal information for a variety of reasons, but Wisconsin law may contain additional prohibitions on disclosure.</w:t>
      </w:r>
      <w:r>
        <w:rPr>
          <w:sz w:val="22"/>
          <w:szCs w:val="22"/>
        </w:rPr>
        <w:br/>
      </w:r>
    </w:p>
    <w:p w:rsidR="00EB047E" w:rsidRPr="004E43D7" w:rsidRDefault="00EB047E" w:rsidP="00EB047E">
      <w:pPr>
        <w:pStyle w:val="ListParagraph"/>
        <w:numPr>
          <w:ilvl w:val="1"/>
          <w:numId w:val="2"/>
        </w:numPr>
        <w:rPr>
          <w:sz w:val="22"/>
          <w:szCs w:val="22"/>
        </w:rPr>
      </w:pPr>
      <w:r w:rsidRPr="004E43D7">
        <w:rPr>
          <w:sz w:val="22"/>
          <w:szCs w:val="22"/>
        </w:rPr>
        <w:t xml:space="preserve">Personal information includes name, date of birth, street address, post-office box number, </w:t>
      </w:r>
      <w:proofErr w:type="gramStart"/>
      <w:r w:rsidRPr="004E43D7">
        <w:rPr>
          <w:sz w:val="22"/>
          <w:szCs w:val="22"/>
        </w:rPr>
        <w:t>nine digit</w:t>
      </w:r>
      <w:proofErr w:type="gramEnd"/>
      <w:r w:rsidRPr="004E43D7">
        <w:rPr>
          <w:sz w:val="22"/>
          <w:szCs w:val="22"/>
        </w:rPr>
        <w:t xml:space="preserve"> extended zip code, driver identification number, or other information that identifies an individual. Personal information is confidential.  User may not publish, disclose, sell, or release personal information unless authorized by state and federal law.</w:t>
      </w:r>
    </w:p>
    <w:p w:rsidR="00EB047E" w:rsidRPr="004E43D7" w:rsidRDefault="00EB047E" w:rsidP="00EB047E">
      <w:pPr>
        <w:rPr>
          <w:sz w:val="22"/>
          <w:szCs w:val="22"/>
        </w:rPr>
      </w:pPr>
    </w:p>
    <w:p w:rsidR="00EB047E" w:rsidRPr="004E43D7" w:rsidRDefault="00EB047E" w:rsidP="00EB047E">
      <w:pPr>
        <w:pStyle w:val="ListParagraph"/>
        <w:numPr>
          <w:ilvl w:val="0"/>
          <w:numId w:val="2"/>
        </w:numPr>
        <w:rPr>
          <w:sz w:val="22"/>
          <w:szCs w:val="22"/>
        </w:rPr>
      </w:pPr>
      <w:bookmarkStart w:id="3" w:name="_Hlk31629167"/>
      <w:r w:rsidRPr="004E43D7">
        <w:rPr>
          <w:sz w:val="22"/>
          <w:szCs w:val="22"/>
        </w:rPr>
        <w:t>User will only access driver and vehicle dat</w:t>
      </w:r>
      <w:r>
        <w:rPr>
          <w:sz w:val="22"/>
          <w:szCs w:val="22"/>
        </w:rPr>
        <w:t xml:space="preserve">a for business related purposes, </w:t>
      </w:r>
      <w:r w:rsidRPr="004E43D7">
        <w:rPr>
          <w:sz w:val="22"/>
          <w:szCs w:val="22"/>
        </w:rPr>
        <w:t>during times, at locations, and in the manner authorized by Employer.</w:t>
      </w:r>
    </w:p>
    <w:p w:rsidR="00EB047E" w:rsidRPr="004E43D7" w:rsidRDefault="00EB047E" w:rsidP="00EB047E">
      <w:pPr>
        <w:rPr>
          <w:sz w:val="22"/>
          <w:szCs w:val="22"/>
        </w:rPr>
      </w:pPr>
    </w:p>
    <w:p w:rsidR="00EB047E" w:rsidRPr="004E43D7" w:rsidRDefault="00EB047E" w:rsidP="00EB047E">
      <w:pPr>
        <w:pStyle w:val="ListParagraph"/>
        <w:numPr>
          <w:ilvl w:val="0"/>
          <w:numId w:val="2"/>
        </w:numPr>
        <w:rPr>
          <w:sz w:val="22"/>
          <w:szCs w:val="22"/>
        </w:rPr>
      </w:pPr>
      <w:bookmarkStart w:id="4" w:name="_Hlk31629101"/>
      <w:r w:rsidRPr="004E43D7">
        <w:rPr>
          <w:sz w:val="22"/>
          <w:szCs w:val="22"/>
        </w:rPr>
        <w:t xml:space="preserve">User will not retrieve data for personal gain or benefit, use personal data to contact individuals, </w:t>
      </w:r>
      <w:r>
        <w:rPr>
          <w:sz w:val="22"/>
          <w:szCs w:val="22"/>
        </w:rPr>
        <w:t>n</w:t>
      </w:r>
      <w:r w:rsidRPr="004E43D7">
        <w:rPr>
          <w:sz w:val="22"/>
          <w:szCs w:val="22"/>
        </w:rPr>
        <w:t>or share data with unauthorized persons. This includes, for example, looking up the User’s, co-worker’s, or a family member’s birth date, home address, driver record, vehicles owned, any vehicle suspensions, accident reports, or any similar type of information.</w:t>
      </w:r>
    </w:p>
    <w:bookmarkEnd w:id="3"/>
    <w:bookmarkEnd w:id="4"/>
    <w:p w:rsidR="00EB047E" w:rsidRPr="004E43D7" w:rsidRDefault="00EB047E" w:rsidP="00EB047E">
      <w:pPr>
        <w:rPr>
          <w:sz w:val="22"/>
          <w:szCs w:val="22"/>
        </w:rPr>
      </w:pPr>
    </w:p>
    <w:p w:rsidR="00EB047E" w:rsidRPr="004E43D7" w:rsidRDefault="00EB047E" w:rsidP="00EB047E">
      <w:pPr>
        <w:pStyle w:val="ListParagraph"/>
        <w:numPr>
          <w:ilvl w:val="0"/>
          <w:numId w:val="2"/>
        </w:numPr>
        <w:rPr>
          <w:sz w:val="22"/>
          <w:szCs w:val="22"/>
        </w:rPr>
      </w:pPr>
      <w:r w:rsidRPr="004E43D7">
        <w:rPr>
          <w:sz w:val="22"/>
          <w:szCs w:val="22"/>
        </w:rPr>
        <w:t xml:space="preserve">User will not share logons and passwords to access the Wisconsin </w:t>
      </w:r>
      <w:r>
        <w:rPr>
          <w:sz w:val="22"/>
          <w:szCs w:val="22"/>
        </w:rPr>
        <w:t>DMV</w:t>
      </w:r>
      <w:r w:rsidRPr="004E43D7">
        <w:rPr>
          <w:sz w:val="22"/>
          <w:szCs w:val="22"/>
        </w:rPr>
        <w:t xml:space="preserve"> Records Service.</w:t>
      </w:r>
      <w:r>
        <w:rPr>
          <w:sz w:val="22"/>
          <w:szCs w:val="22"/>
        </w:rPr>
        <w:br/>
      </w:r>
    </w:p>
    <w:p w:rsidR="00EB047E" w:rsidRPr="004E43D7" w:rsidRDefault="00EB047E" w:rsidP="00EB047E">
      <w:pPr>
        <w:pStyle w:val="ListParagraph"/>
        <w:numPr>
          <w:ilvl w:val="0"/>
          <w:numId w:val="2"/>
        </w:numPr>
        <w:rPr>
          <w:sz w:val="22"/>
          <w:szCs w:val="22"/>
        </w:rPr>
      </w:pPr>
      <w:r>
        <w:rPr>
          <w:sz w:val="22"/>
          <w:szCs w:val="22"/>
        </w:rPr>
        <w:t xml:space="preserve">User will follow all of </w:t>
      </w:r>
      <w:r w:rsidRPr="004E43D7">
        <w:rPr>
          <w:sz w:val="22"/>
          <w:szCs w:val="22"/>
        </w:rPr>
        <w:t xml:space="preserve">Employer’s security guidelines to reduce the possibility of questionable use or inappropriate access of the data. </w:t>
      </w:r>
      <w:r>
        <w:rPr>
          <w:sz w:val="22"/>
          <w:szCs w:val="22"/>
        </w:rPr>
        <w:br/>
      </w:r>
    </w:p>
    <w:p w:rsidR="00EB047E" w:rsidRPr="004E43D7" w:rsidRDefault="00EB047E" w:rsidP="00EB047E">
      <w:pPr>
        <w:pStyle w:val="ListParagraph"/>
        <w:numPr>
          <w:ilvl w:val="0"/>
          <w:numId w:val="2"/>
        </w:numPr>
        <w:rPr>
          <w:sz w:val="22"/>
          <w:szCs w:val="22"/>
        </w:rPr>
      </w:pPr>
      <w:r w:rsidRPr="004E43D7">
        <w:rPr>
          <w:sz w:val="22"/>
          <w:szCs w:val="22"/>
        </w:rPr>
        <w:t xml:space="preserve">User understands that User may disclose Wisconsin DMV is the provider and owner of the data. </w:t>
      </w:r>
      <w:r>
        <w:rPr>
          <w:sz w:val="22"/>
          <w:szCs w:val="22"/>
        </w:rPr>
        <w:br/>
      </w:r>
    </w:p>
    <w:p w:rsidR="00EB047E" w:rsidRPr="004E43D7" w:rsidRDefault="00EB047E" w:rsidP="00EB047E">
      <w:pPr>
        <w:pStyle w:val="ListParagraph"/>
        <w:numPr>
          <w:ilvl w:val="0"/>
          <w:numId w:val="2"/>
        </w:numPr>
        <w:rPr>
          <w:sz w:val="22"/>
          <w:szCs w:val="22"/>
        </w:rPr>
      </w:pPr>
      <w:r w:rsidRPr="004E43D7">
        <w:rPr>
          <w:sz w:val="22"/>
          <w:szCs w:val="22"/>
        </w:rPr>
        <w:t xml:space="preserve">User is not an employee of the Wisconsin DMV or its agents. </w:t>
      </w:r>
      <w:r>
        <w:rPr>
          <w:sz w:val="22"/>
          <w:szCs w:val="22"/>
        </w:rPr>
        <w:br/>
      </w:r>
    </w:p>
    <w:p w:rsidR="00EB047E" w:rsidRPr="004E43D7" w:rsidRDefault="00EB047E" w:rsidP="00EB047E">
      <w:pPr>
        <w:pStyle w:val="ListParagraph"/>
        <w:numPr>
          <w:ilvl w:val="0"/>
          <w:numId w:val="2"/>
        </w:numPr>
        <w:rPr>
          <w:sz w:val="22"/>
          <w:szCs w:val="22"/>
        </w:rPr>
      </w:pPr>
      <w:r w:rsidRPr="004E43D7">
        <w:rPr>
          <w:sz w:val="22"/>
          <w:szCs w:val="22"/>
        </w:rPr>
        <w:t>User will not initiate any press or media contact concerning Wisconsin DMV or its agents without approval from Wisconsin DMV.</w:t>
      </w:r>
      <w:r>
        <w:rPr>
          <w:sz w:val="22"/>
          <w:szCs w:val="22"/>
        </w:rPr>
        <w:br/>
      </w:r>
    </w:p>
    <w:p w:rsidR="00EB047E" w:rsidRPr="004E43D7" w:rsidRDefault="00EB047E" w:rsidP="00EB047E">
      <w:pPr>
        <w:pStyle w:val="ListParagraph"/>
        <w:numPr>
          <w:ilvl w:val="0"/>
          <w:numId w:val="2"/>
        </w:numPr>
        <w:rPr>
          <w:sz w:val="22"/>
          <w:szCs w:val="22"/>
        </w:rPr>
      </w:pPr>
      <w:r>
        <w:rPr>
          <w:sz w:val="22"/>
          <w:szCs w:val="22"/>
        </w:rPr>
        <w:t xml:space="preserve">User will inform Employer if </w:t>
      </w:r>
      <w:r w:rsidRPr="004E43D7">
        <w:rPr>
          <w:sz w:val="22"/>
          <w:szCs w:val="22"/>
        </w:rPr>
        <w:t>User becomes aware of any misuse or breach of security or confidentiality or security flaws inv</w:t>
      </w:r>
      <w:r>
        <w:rPr>
          <w:sz w:val="22"/>
          <w:szCs w:val="22"/>
        </w:rPr>
        <w:t xml:space="preserve">olving the data provided by </w:t>
      </w:r>
      <w:r w:rsidRPr="004E43D7">
        <w:rPr>
          <w:sz w:val="22"/>
          <w:szCs w:val="22"/>
        </w:rPr>
        <w:t>Wisconsin DMV.</w:t>
      </w:r>
      <w:r>
        <w:rPr>
          <w:sz w:val="22"/>
          <w:szCs w:val="22"/>
        </w:rPr>
        <w:br/>
      </w:r>
      <w:r>
        <w:rPr>
          <w:sz w:val="22"/>
          <w:szCs w:val="22"/>
        </w:rPr>
        <w:br/>
      </w:r>
      <w:r>
        <w:rPr>
          <w:sz w:val="22"/>
          <w:szCs w:val="22"/>
        </w:rPr>
        <w:br/>
      </w:r>
    </w:p>
    <w:p w:rsidR="00EB047E" w:rsidRPr="004E43D7" w:rsidRDefault="00EB047E" w:rsidP="00EB047E">
      <w:pPr>
        <w:pStyle w:val="ListParagraph"/>
        <w:numPr>
          <w:ilvl w:val="0"/>
          <w:numId w:val="2"/>
        </w:numPr>
        <w:rPr>
          <w:sz w:val="22"/>
          <w:szCs w:val="22"/>
        </w:rPr>
      </w:pPr>
      <w:r w:rsidRPr="004E43D7">
        <w:rPr>
          <w:sz w:val="22"/>
          <w:szCs w:val="22"/>
        </w:rPr>
        <w:lastRenderedPageBreak/>
        <w:t>User understands that if a DMV customer claims their personal information was inappropriately accessed or provided, DMV will inform that customer who accessed their information and that they may file a claim with appropriate agencies of the state or federal government.</w:t>
      </w:r>
      <w:r>
        <w:rPr>
          <w:sz w:val="22"/>
          <w:szCs w:val="22"/>
        </w:rPr>
        <w:br/>
      </w:r>
    </w:p>
    <w:p w:rsidR="00EB047E" w:rsidRPr="004E43D7" w:rsidRDefault="00EB047E" w:rsidP="00EB047E">
      <w:pPr>
        <w:pStyle w:val="ListParagraph"/>
        <w:numPr>
          <w:ilvl w:val="0"/>
          <w:numId w:val="2"/>
        </w:numPr>
        <w:rPr>
          <w:sz w:val="22"/>
          <w:szCs w:val="22"/>
        </w:rPr>
      </w:pPr>
      <w:r w:rsidRPr="004E43D7">
        <w:rPr>
          <w:sz w:val="22"/>
          <w:szCs w:val="22"/>
        </w:rPr>
        <w:t>User’s access to the data will be terminated if User does not follow this access acknowledgement</w:t>
      </w:r>
      <w:r>
        <w:rPr>
          <w:sz w:val="22"/>
          <w:szCs w:val="22"/>
        </w:rPr>
        <w:t>.  S</w:t>
      </w:r>
      <w:r w:rsidRPr="004E43D7">
        <w:rPr>
          <w:sz w:val="22"/>
          <w:szCs w:val="22"/>
        </w:rPr>
        <w:t>uch action may also result in discipline including termination as well as civil and criminal charges.</w:t>
      </w:r>
      <w:r>
        <w:rPr>
          <w:sz w:val="22"/>
          <w:szCs w:val="22"/>
        </w:rPr>
        <w:br/>
      </w:r>
    </w:p>
    <w:p w:rsidR="00EB047E" w:rsidRDefault="00EB047E" w:rsidP="00EB047E">
      <w:pPr>
        <w:pStyle w:val="ListParagraph"/>
        <w:numPr>
          <w:ilvl w:val="0"/>
          <w:numId w:val="2"/>
        </w:numPr>
        <w:rPr>
          <w:sz w:val="22"/>
          <w:szCs w:val="22"/>
        </w:rPr>
      </w:pPr>
      <w:r w:rsidRPr="004E43D7">
        <w:rPr>
          <w:sz w:val="22"/>
          <w:szCs w:val="22"/>
        </w:rPr>
        <w:t>User understands Wisconsin DMV maintains records of their access and that Wisconsin DMV or its agents will audit their use of the service.</w:t>
      </w:r>
      <w:r>
        <w:rPr>
          <w:sz w:val="22"/>
          <w:szCs w:val="22"/>
        </w:rPr>
        <w:br/>
      </w:r>
    </w:p>
    <w:p w:rsidR="00EB047E" w:rsidRPr="005540F9" w:rsidRDefault="00EB047E" w:rsidP="00EB047E">
      <w:pPr>
        <w:ind w:left="720"/>
        <w:rPr>
          <w:sz w:val="22"/>
          <w:szCs w:val="22"/>
        </w:rPr>
      </w:pPr>
      <w:r w:rsidRPr="00DE40FB">
        <w:rPr>
          <w:sz w:val="22"/>
          <w:szCs w:val="22"/>
        </w:rPr>
        <w:t>User has not been arrested, charged, or convicted</w:t>
      </w:r>
      <w:r>
        <w:rPr>
          <w:sz w:val="22"/>
          <w:szCs w:val="22"/>
        </w:rPr>
        <w:t xml:space="preserve"> of any crime, except those listed below.</w:t>
      </w:r>
      <w:r w:rsidRPr="00EB047E">
        <w:rPr>
          <w:sz w:val="22"/>
          <w:szCs w:val="22"/>
        </w:rPr>
        <w:t xml:space="preserve"> </w:t>
      </w:r>
      <w:r>
        <w:rPr>
          <w:sz w:val="22"/>
          <w:szCs w:val="22"/>
        </w:rPr>
        <w:br/>
      </w:r>
      <w:r>
        <w:rPr>
          <w:sz w:val="22"/>
          <w:szCs w:val="22"/>
        </w:rPr>
        <w:br/>
      </w:r>
    </w:p>
    <w:tbl>
      <w:tblPr>
        <w:tblStyle w:val="TableGrid"/>
        <w:tblW w:w="9653" w:type="dxa"/>
        <w:tblInd w:w="607" w:type="dxa"/>
        <w:tblBorders>
          <w:left w:val="none" w:sz="0" w:space="0" w:color="auto"/>
          <w:right w:val="none" w:sz="0" w:space="0" w:color="auto"/>
        </w:tblBorders>
        <w:tblLook w:val="04A0" w:firstRow="1" w:lastRow="0" w:firstColumn="1" w:lastColumn="0" w:noHBand="0" w:noVBand="1"/>
      </w:tblPr>
      <w:tblGrid>
        <w:gridCol w:w="9653"/>
      </w:tblGrid>
      <w:tr w:rsidR="00EB047E" w:rsidRPr="00DE40FB" w:rsidTr="008202A6">
        <w:tc>
          <w:tcPr>
            <w:tcW w:w="9653" w:type="dxa"/>
          </w:tcPr>
          <w:p w:rsidR="00EB047E" w:rsidRPr="00DE40FB" w:rsidRDefault="00EB047E" w:rsidP="008202A6">
            <w:pPr>
              <w:rPr>
                <w:sz w:val="32"/>
                <w:szCs w:val="32"/>
              </w:rPr>
            </w:pPr>
          </w:p>
        </w:tc>
      </w:tr>
      <w:tr w:rsidR="00EB047E" w:rsidRPr="00DE40FB" w:rsidTr="008202A6">
        <w:tc>
          <w:tcPr>
            <w:tcW w:w="9653" w:type="dxa"/>
          </w:tcPr>
          <w:p w:rsidR="00EB047E" w:rsidRPr="00DE40FB" w:rsidRDefault="00EB047E" w:rsidP="008202A6">
            <w:pPr>
              <w:rPr>
                <w:sz w:val="32"/>
                <w:szCs w:val="32"/>
              </w:rPr>
            </w:pPr>
          </w:p>
        </w:tc>
      </w:tr>
      <w:tr w:rsidR="00EB047E" w:rsidRPr="00DE40FB" w:rsidTr="008202A6">
        <w:tc>
          <w:tcPr>
            <w:tcW w:w="9653" w:type="dxa"/>
          </w:tcPr>
          <w:p w:rsidR="00EB047E" w:rsidRPr="00DE40FB" w:rsidRDefault="00EB047E" w:rsidP="008202A6">
            <w:pPr>
              <w:rPr>
                <w:sz w:val="32"/>
                <w:szCs w:val="32"/>
              </w:rPr>
            </w:pPr>
          </w:p>
        </w:tc>
      </w:tr>
      <w:tr w:rsidR="00EB047E" w:rsidRPr="00DE40FB" w:rsidTr="008202A6">
        <w:tc>
          <w:tcPr>
            <w:tcW w:w="9653" w:type="dxa"/>
          </w:tcPr>
          <w:p w:rsidR="00EB047E" w:rsidRPr="00DE40FB" w:rsidRDefault="00EB047E" w:rsidP="008202A6">
            <w:pPr>
              <w:rPr>
                <w:sz w:val="32"/>
                <w:szCs w:val="32"/>
              </w:rPr>
            </w:pPr>
          </w:p>
        </w:tc>
      </w:tr>
      <w:tr w:rsidR="00EB047E" w:rsidRPr="00DE40FB" w:rsidTr="008202A6">
        <w:tc>
          <w:tcPr>
            <w:tcW w:w="9653" w:type="dxa"/>
          </w:tcPr>
          <w:p w:rsidR="00EB047E" w:rsidRPr="00DE40FB" w:rsidRDefault="00EB047E" w:rsidP="008202A6">
            <w:pPr>
              <w:rPr>
                <w:sz w:val="32"/>
                <w:szCs w:val="32"/>
              </w:rPr>
            </w:pPr>
          </w:p>
        </w:tc>
      </w:tr>
      <w:tr w:rsidR="00EB047E" w:rsidRPr="00DE40FB" w:rsidTr="008202A6">
        <w:tc>
          <w:tcPr>
            <w:tcW w:w="9653" w:type="dxa"/>
          </w:tcPr>
          <w:p w:rsidR="00EB047E" w:rsidRPr="00DE40FB" w:rsidRDefault="00EB047E" w:rsidP="008202A6">
            <w:pPr>
              <w:rPr>
                <w:sz w:val="32"/>
                <w:szCs w:val="32"/>
              </w:rPr>
            </w:pPr>
          </w:p>
        </w:tc>
      </w:tr>
      <w:tr w:rsidR="00EB047E" w:rsidRPr="00DE40FB" w:rsidTr="008202A6">
        <w:tc>
          <w:tcPr>
            <w:tcW w:w="9653" w:type="dxa"/>
          </w:tcPr>
          <w:p w:rsidR="00EB047E" w:rsidRPr="00DE40FB" w:rsidRDefault="00EB047E" w:rsidP="008202A6">
            <w:pPr>
              <w:rPr>
                <w:sz w:val="32"/>
                <w:szCs w:val="32"/>
              </w:rPr>
            </w:pPr>
          </w:p>
        </w:tc>
      </w:tr>
      <w:tr w:rsidR="00EB047E" w:rsidRPr="00DE40FB" w:rsidTr="008202A6">
        <w:tc>
          <w:tcPr>
            <w:tcW w:w="9653" w:type="dxa"/>
          </w:tcPr>
          <w:p w:rsidR="00EB047E" w:rsidRPr="00DE40FB" w:rsidRDefault="00EB047E" w:rsidP="008202A6">
            <w:pPr>
              <w:rPr>
                <w:sz w:val="32"/>
                <w:szCs w:val="32"/>
              </w:rPr>
            </w:pPr>
          </w:p>
        </w:tc>
      </w:tr>
    </w:tbl>
    <w:p w:rsidR="00EB047E" w:rsidRPr="00DE40FB" w:rsidRDefault="00EB047E" w:rsidP="00EB047E">
      <w:pPr>
        <w:rPr>
          <w:rFonts w:cs="Arial"/>
          <w:sz w:val="22"/>
          <w:szCs w:val="22"/>
        </w:rPr>
      </w:pPr>
      <w:r w:rsidRPr="00DE40FB">
        <w:rPr>
          <w:sz w:val="32"/>
          <w:szCs w:val="32"/>
        </w:rPr>
        <w:br/>
      </w:r>
    </w:p>
    <w:p w:rsidR="00EB047E" w:rsidRPr="00AF0851" w:rsidRDefault="00EB047E" w:rsidP="00EB047E">
      <w:pPr>
        <w:spacing w:before="120"/>
        <w:rPr>
          <w:sz w:val="22"/>
          <w:szCs w:val="22"/>
        </w:rPr>
      </w:pPr>
      <w:r w:rsidRPr="00AF0851">
        <w:rPr>
          <w:sz w:val="22"/>
          <w:szCs w:val="22"/>
        </w:rPr>
        <w:t xml:space="preserve">By signing, I acknowledge that I understand </w:t>
      </w:r>
      <w:r>
        <w:rPr>
          <w:sz w:val="22"/>
          <w:szCs w:val="22"/>
        </w:rPr>
        <w:t xml:space="preserve">and agree to </w:t>
      </w:r>
      <w:r w:rsidRPr="00AF0851">
        <w:rPr>
          <w:sz w:val="22"/>
          <w:szCs w:val="22"/>
        </w:rPr>
        <w:t xml:space="preserve">the </w:t>
      </w:r>
      <w:r>
        <w:rPr>
          <w:sz w:val="22"/>
          <w:szCs w:val="22"/>
        </w:rPr>
        <w:t xml:space="preserve">above </w:t>
      </w:r>
      <w:r w:rsidRPr="00AF0851">
        <w:rPr>
          <w:sz w:val="22"/>
          <w:szCs w:val="22"/>
        </w:rPr>
        <w:t>conditions</w:t>
      </w:r>
      <w:r>
        <w:rPr>
          <w:sz w:val="22"/>
          <w:szCs w:val="22"/>
        </w:rPr>
        <w:t xml:space="preserve"> and certify the accuracy of information provided:</w:t>
      </w:r>
      <w:r>
        <w:rPr>
          <w:sz w:val="22"/>
          <w:szCs w:val="22"/>
        </w:rPr>
        <w:br/>
      </w:r>
    </w:p>
    <w:p w:rsidR="00EB047E" w:rsidRPr="00AF0851" w:rsidRDefault="00EB047E" w:rsidP="00EB047E">
      <w:pPr>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1991"/>
      </w:tblGrid>
      <w:tr w:rsidR="00EB047E" w:rsidTr="008202A6">
        <w:trPr>
          <w:trHeight w:val="262"/>
          <w:jc w:val="center"/>
        </w:trPr>
        <w:tc>
          <w:tcPr>
            <w:tcW w:w="6745" w:type="dxa"/>
            <w:tcBorders>
              <w:bottom w:val="single" w:sz="4" w:space="0" w:color="auto"/>
            </w:tcBorders>
          </w:tcPr>
          <w:p w:rsidR="00EB047E" w:rsidRDefault="00EB047E" w:rsidP="008202A6">
            <w:pPr>
              <w:jc w:val="center"/>
              <w:rPr>
                <w:sz w:val="22"/>
                <w:szCs w:val="22"/>
              </w:rPr>
            </w:pPr>
          </w:p>
        </w:tc>
        <w:tc>
          <w:tcPr>
            <w:tcW w:w="1991" w:type="dxa"/>
            <w:tcBorders>
              <w:bottom w:val="single" w:sz="4" w:space="0" w:color="auto"/>
            </w:tcBorders>
          </w:tcPr>
          <w:p w:rsidR="00EB047E" w:rsidRDefault="00EB047E" w:rsidP="008202A6">
            <w:pPr>
              <w:rPr>
                <w:sz w:val="22"/>
                <w:szCs w:val="22"/>
              </w:rPr>
            </w:pPr>
          </w:p>
        </w:tc>
      </w:tr>
      <w:tr w:rsidR="00EB047E" w:rsidTr="008202A6">
        <w:trPr>
          <w:trHeight w:val="246"/>
          <w:jc w:val="center"/>
        </w:trPr>
        <w:tc>
          <w:tcPr>
            <w:tcW w:w="6745" w:type="dxa"/>
            <w:tcBorders>
              <w:top w:val="single" w:sz="4" w:space="0" w:color="auto"/>
            </w:tcBorders>
          </w:tcPr>
          <w:p w:rsidR="00EB047E" w:rsidRDefault="00EB047E" w:rsidP="008202A6">
            <w:pPr>
              <w:rPr>
                <w:sz w:val="22"/>
                <w:szCs w:val="22"/>
              </w:rPr>
            </w:pPr>
            <w:r>
              <w:rPr>
                <w:sz w:val="22"/>
                <w:szCs w:val="22"/>
              </w:rPr>
              <w:t>User’s Printed Name</w:t>
            </w:r>
          </w:p>
          <w:p w:rsidR="00EB047E" w:rsidRDefault="00EB047E" w:rsidP="008202A6">
            <w:pPr>
              <w:rPr>
                <w:sz w:val="22"/>
                <w:szCs w:val="22"/>
              </w:rPr>
            </w:pPr>
          </w:p>
        </w:tc>
        <w:tc>
          <w:tcPr>
            <w:tcW w:w="1991" w:type="dxa"/>
            <w:tcBorders>
              <w:top w:val="single" w:sz="4" w:space="0" w:color="auto"/>
            </w:tcBorders>
          </w:tcPr>
          <w:p w:rsidR="00EB047E" w:rsidRDefault="00EB047E" w:rsidP="008202A6">
            <w:pPr>
              <w:rPr>
                <w:sz w:val="22"/>
                <w:szCs w:val="22"/>
              </w:rPr>
            </w:pPr>
          </w:p>
        </w:tc>
      </w:tr>
      <w:tr w:rsidR="00EB047E" w:rsidTr="008202A6">
        <w:trPr>
          <w:trHeight w:val="246"/>
          <w:jc w:val="center"/>
        </w:trPr>
        <w:tc>
          <w:tcPr>
            <w:tcW w:w="6745" w:type="dxa"/>
            <w:tcBorders>
              <w:bottom w:val="single" w:sz="4" w:space="0" w:color="auto"/>
            </w:tcBorders>
          </w:tcPr>
          <w:p w:rsidR="00EB047E" w:rsidRDefault="00EB047E" w:rsidP="008202A6">
            <w:pPr>
              <w:rPr>
                <w:sz w:val="22"/>
                <w:szCs w:val="22"/>
              </w:rPr>
            </w:pPr>
          </w:p>
        </w:tc>
        <w:tc>
          <w:tcPr>
            <w:tcW w:w="1991" w:type="dxa"/>
            <w:tcBorders>
              <w:bottom w:val="single" w:sz="4" w:space="0" w:color="auto"/>
            </w:tcBorders>
          </w:tcPr>
          <w:p w:rsidR="00EB047E" w:rsidRDefault="00EB047E" w:rsidP="008202A6">
            <w:pPr>
              <w:rPr>
                <w:sz w:val="22"/>
                <w:szCs w:val="22"/>
              </w:rPr>
            </w:pPr>
          </w:p>
        </w:tc>
      </w:tr>
      <w:tr w:rsidR="00EB047E" w:rsidTr="008202A6">
        <w:trPr>
          <w:trHeight w:val="246"/>
          <w:jc w:val="center"/>
        </w:trPr>
        <w:tc>
          <w:tcPr>
            <w:tcW w:w="6745" w:type="dxa"/>
            <w:tcBorders>
              <w:top w:val="single" w:sz="4" w:space="0" w:color="auto"/>
            </w:tcBorders>
          </w:tcPr>
          <w:p w:rsidR="00EB047E" w:rsidRDefault="00EB047E" w:rsidP="008202A6">
            <w:pPr>
              <w:rPr>
                <w:sz w:val="22"/>
                <w:szCs w:val="22"/>
              </w:rPr>
            </w:pPr>
            <w:r>
              <w:rPr>
                <w:sz w:val="22"/>
                <w:szCs w:val="22"/>
              </w:rPr>
              <w:t>User’s Signature</w:t>
            </w:r>
          </w:p>
        </w:tc>
        <w:tc>
          <w:tcPr>
            <w:tcW w:w="1991" w:type="dxa"/>
            <w:tcBorders>
              <w:top w:val="single" w:sz="4" w:space="0" w:color="auto"/>
            </w:tcBorders>
          </w:tcPr>
          <w:p w:rsidR="00EB047E" w:rsidRDefault="00EB047E" w:rsidP="008202A6">
            <w:pPr>
              <w:rPr>
                <w:sz w:val="22"/>
                <w:szCs w:val="22"/>
              </w:rPr>
            </w:pPr>
            <w:r>
              <w:rPr>
                <w:sz w:val="22"/>
                <w:szCs w:val="22"/>
              </w:rPr>
              <w:t>Date</w:t>
            </w:r>
          </w:p>
        </w:tc>
      </w:tr>
    </w:tbl>
    <w:p w:rsidR="00EB047E" w:rsidRDefault="00EB047E" w:rsidP="00EB047E">
      <w:pPr>
        <w:rPr>
          <w:sz w:val="22"/>
          <w:szCs w:val="22"/>
        </w:rPr>
      </w:pPr>
    </w:p>
    <w:p w:rsidR="0043623E" w:rsidRPr="00AF0851" w:rsidRDefault="0043623E" w:rsidP="00EB047E">
      <w:pPr>
        <w:pStyle w:val="ListParagraph"/>
        <w:ind w:left="0"/>
        <w:rPr>
          <w:sz w:val="22"/>
          <w:szCs w:val="22"/>
          <w:u w:val="single"/>
        </w:rPr>
      </w:pPr>
    </w:p>
    <w:sectPr w:rsidR="0043623E" w:rsidRPr="00AF0851"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6295C"/>
    <w:multiLevelType w:val="hybridMultilevel"/>
    <w:tmpl w:val="BB92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5589E"/>
    <w:multiLevelType w:val="hybridMultilevel"/>
    <w:tmpl w:val="8D1A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B7751"/>
    <w:multiLevelType w:val="hybridMultilevel"/>
    <w:tmpl w:val="5C7A3656"/>
    <w:lvl w:ilvl="0" w:tplc="04FA3D4E">
      <w:numFmt w:val="bullet"/>
      <w:lvlText w:val=""/>
      <w:lvlJc w:val="left"/>
      <w:pPr>
        <w:ind w:left="820" w:hanging="360"/>
      </w:pPr>
      <w:rPr>
        <w:rFonts w:ascii="Symbol" w:eastAsia="Symbol" w:hAnsi="Symbol" w:cs="Symbol" w:hint="default"/>
        <w:w w:val="100"/>
        <w:sz w:val="24"/>
        <w:szCs w:val="24"/>
      </w:rPr>
    </w:lvl>
    <w:lvl w:ilvl="1" w:tplc="2CE26926">
      <w:numFmt w:val="bullet"/>
      <w:lvlText w:val="•"/>
      <w:lvlJc w:val="left"/>
      <w:pPr>
        <w:ind w:left="1540" w:hanging="360"/>
      </w:pPr>
      <w:rPr>
        <w:rFonts w:hint="default"/>
      </w:rPr>
    </w:lvl>
    <w:lvl w:ilvl="2" w:tplc="4A505A30">
      <w:numFmt w:val="bullet"/>
      <w:lvlText w:val="•"/>
      <w:lvlJc w:val="left"/>
      <w:pPr>
        <w:ind w:left="2515" w:hanging="360"/>
      </w:pPr>
      <w:rPr>
        <w:rFonts w:hint="default"/>
      </w:rPr>
    </w:lvl>
    <w:lvl w:ilvl="3" w:tplc="6540AD9C">
      <w:numFmt w:val="bullet"/>
      <w:lvlText w:val="•"/>
      <w:lvlJc w:val="left"/>
      <w:pPr>
        <w:ind w:left="3491" w:hanging="360"/>
      </w:pPr>
      <w:rPr>
        <w:rFonts w:hint="default"/>
      </w:rPr>
    </w:lvl>
    <w:lvl w:ilvl="4" w:tplc="B70CD0FC">
      <w:numFmt w:val="bullet"/>
      <w:lvlText w:val="•"/>
      <w:lvlJc w:val="left"/>
      <w:pPr>
        <w:ind w:left="4466" w:hanging="360"/>
      </w:pPr>
      <w:rPr>
        <w:rFonts w:hint="default"/>
      </w:rPr>
    </w:lvl>
    <w:lvl w:ilvl="5" w:tplc="E7E6F8AC">
      <w:numFmt w:val="bullet"/>
      <w:lvlText w:val="•"/>
      <w:lvlJc w:val="left"/>
      <w:pPr>
        <w:ind w:left="5442" w:hanging="360"/>
      </w:pPr>
      <w:rPr>
        <w:rFonts w:hint="default"/>
      </w:rPr>
    </w:lvl>
    <w:lvl w:ilvl="6" w:tplc="8B24475E">
      <w:numFmt w:val="bullet"/>
      <w:lvlText w:val="•"/>
      <w:lvlJc w:val="left"/>
      <w:pPr>
        <w:ind w:left="6417" w:hanging="360"/>
      </w:pPr>
      <w:rPr>
        <w:rFonts w:hint="default"/>
      </w:rPr>
    </w:lvl>
    <w:lvl w:ilvl="7" w:tplc="46A22F3A">
      <w:numFmt w:val="bullet"/>
      <w:lvlText w:val="•"/>
      <w:lvlJc w:val="left"/>
      <w:pPr>
        <w:ind w:left="7393" w:hanging="360"/>
      </w:pPr>
      <w:rPr>
        <w:rFonts w:hint="default"/>
      </w:rPr>
    </w:lvl>
    <w:lvl w:ilvl="8" w:tplc="49FCAC3E">
      <w:numFmt w:val="bullet"/>
      <w:lvlText w:val="•"/>
      <w:lvlJc w:val="left"/>
      <w:pPr>
        <w:ind w:left="8368"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77"/>
    <w:rsid w:val="000274EF"/>
    <w:rsid w:val="000627D8"/>
    <w:rsid w:val="001455D1"/>
    <w:rsid w:val="003B754A"/>
    <w:rsid w:val="00432A67"/>
    <w:rsid w:val="0043623E"/>
    <w:rsid w:val="00446D6A"/>
    <w:rsid w:val="00466F6D"/>
    <w:rsid w:val="0046779D"/>
    <w:rsid w:val="00793849"/>
    <w:rsid w:val="008905B7"/>
    <w:rsid w:val="00896788"/>
    <w:rsid w:val="00A613FD"/>
    <w:rsid w:val="00AF0851"/>
    <w:rsid w:val="00C24687"/>
    <w:rsid w:val="00E831AB"/>
    <w:rsid w:val="00EB047E"/>
    <w:rsid w:val="00F1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12704-4EBD-4099-946A-48702236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ListParagraph">
    <w:name w:val="List Paragraph"/>
    <w:basedOn w:val="Normal"/>
    <w:uiPriority w:val="1"/>
    <w:qFormat/>
    <w:rsid w:val="00EB047E"/>
    <w:pPr>
      <w:ind w:left="720"/>
      <w:contextualSpacing/>
    </w:pPr>
  </w:style>
  <w:style w:type="character" w:styleId="CommentReference">
    <w:name w:val="annotation reference"/>
    <w:basedOn w:val="DefaultParagraphFont"/>
    <w:uiPriority w:val="99"/>
    <w:semiHidden/>
    <w:unhideWhenUsed/>
    <w:rsid w:val="00EB047E"/>
    <w:rPr>
      <w:sz w:val="16"/>
      <w:szCs w:val="16"/>
    </w:rPr>
  </w:style>
  <w:style w:type="table" w:styleId="TableGrid">
    <w:name w:val="Table Grid"/>
    <w:basedOn w:val="TableNormal"/>
    <w:uiPriority w:val="39"/>
    <w:rsid w:val="00EB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27C986-0DBD-4E43-8090-46535E23CE29}"/>
</file>

<file path=customXml/itemProps2.xml><?xml version="1.0" encoding="utf-8"?>
<ds:datastoreItem xmlns:ds="http://schemas.openxmlformats.org/officeDocument/2006/customXml" ds:itemID="{CEB91531-9AF4-4ECB-9E7F-463376BB0417}"/>
</file>

<file path=customXml/itemProps3.xml><?xml version="1.0" encoding="utf-8"?>
<ds:datastoreItem xmlns:ds="http://schemas.openxmlformats.org/officeDocument/2006/customXml" ds:itemID="{A8032B8A-50AD-4DE2-B264-A56877C85641}"/>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DMV Records Service Data Access Acknowledgement</vt:lpstr>
    </vt:vector>
  </TitlesOfParts>
  <Company>Wisconsin Department of Transportation</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DMV Records Service Data Access Acknowledgement</dc:title>
  <dc:subject/>
  <dc:creator>WisDOT</dc:creator>
  <cp:keywords/>
  <dc:description/>
  <cp:lastModifiedBy>Mark Conroy</cp:lastModifiedBy>
  <cp:revision>2</cp:revision>
  <cp:lastPrinted>2020-06-01T19:58:00Z</cp:lastPrinted>
  <dcterms:created xsi:type="dcterms:W3CDTF">2020-06-02T16:42:00Z</dcterms:created>
  <dcterms:modified xsi:type="dcterms:W3CDTF">2020-06-02T16:42:00Z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