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04" w:rsidRDefault="006B2BE3" w:rsidP="00126ABF">
      <w:pPr>
        <w:pStyle w:val="Header"/>
        <w:tabs>
          <w:tab w:val="clear" w:pos="4320"/>
          <w:tab w:val="clear" w:pos="8640"/>
        </w:tabs>
        <w:rPr>
          <w:b/>
          <w:bCs/>
          <w:sz w:val="24"/>
        </w:rPr>
      </w:pPr>
      <w:r>
        <w:rPr>
          <w:b/>
          <w:bCs/>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071104">
        <w:rPr>
          <w:b/>
          <w:bCs/>
          <w:sz w:val="24"/>
        </w:rPr>
        <w:t>SPECIAL MOBILE EQUIPMENT GUIDELINES</w:t>
      </w:r>
    </w:p>
    <w:p w:rsidR="00071104" w:rsidRPr="00126ABF" w:rsidRDefault="00071104" w:rsidP="00126ABF">
      <w:pPr>
        <w:pStyle w:val="Header"/>
        <w:tabs>
          <w:tab w:val="clear" w:pos="4320"/>
          <w:tab w:val="clear" w:pos="8640"/>
        </w:tabs>
        <w:rPr>
          <w:sz w:val="18"/>
        </w:rPr>
      </w:pPr>
      <w:r w:rsidRPr="00126ABF">
        <w:rPr>
          <w:sz w:val="18"/>
        </w:rPr>
        <w:t>Wisconsin Department of Transportation</w:t>
      </w:r>
    </w:p>
    <w:p w:rsidR="00071104" w:rsidRDefault="00071104" w:rsidP="00126ABF">
      <w:pPr>
        <w:pStyle w:val="Header"/>
        <w:tabs>
          <w:tab w:val="clear" w:pos="4320"/>
          <w:tab w:val="clear" w:pos="8640"/>
        </w:tabs>
        <w:rPr>
          <w:sz w:val="16"/>
        </w:rPr>
      </w:pPr>
      <w:r>
        <w:rPr>
          <w:sz w:val="16"/>
        </w:rPr>
        <w:t>MV2953</w:t>
      </w:r>
      <w:r w:rsidR="00126ABF">
        <w:rPr>
          <w:sz w:val="16"/>
        </w:rPr>
        <w:t xml:space="preserve">        </w:t>
      </w:r>
      <w:r w:rsidR="004E7F95">
        <w:rPr>
          <w:sz w:val="16"/>
        </w:rPr>
        <w:t>10</w:t>
      </w:r>
      <w:r>
        <w:rPr>
          <w:sz w:val="16"/>
        </w:rPr>
        <w:t>/20</w:t>
      </w:r>
      <w:r w:rsidR="00126ABF">
        <w:rPr>
          <w:sz w:val="16"/>
        </w:rPr>
        <w:t>1</w:t>
      </w:r>
      <w:r w:rsidR="007840F5">
        <w:rPr>
          <w:sz w:val="16"/>
        </w:rPr>
        <w:t>6</w:t>
      </w:r>
    </w:p>
    <w:p w:rsidR="00071104" w:rsidRDefault="00071104">
      <w:pPr>
        <w:pStyle w:val="Header"/>
        <w:tabs>
          <w:tab w:val="clear" w:pos="4320"/>
          <w:tab w:val="clear" w:pos="8640"/>
        </w:tabs>
        <w:rPr>
          <w:sz w:val="16"/>
        </w:rPr>
      </w:pPr>
    </w:p>
    <w:p w:rsidR="00071104" w:rsidRPr="004E7F95" w:rsidRDefault="00071104" w:rsidP="004E7F95">
      <w:pPr>
        <w:pStyle w:val="Header"/>
        <w:tabs>
          <w:tab w:val="clear" w:pos="4320"/>
          <w:tab w:val="clear" w:pos="8640"/>
        </w:tabs>
        <w:spacing w:line="264" w:lineRule="auto"/>
        <w:rPr>
          <w:rFonts w:cs="Arial"/>
        </w:rPr>
      </w:pPr>
    </w:p>
    <w:p w:rsidR="00071104" w:rsidRPr="004E7F95" w:rsidRDefault="00071104" w:rsidP="004E7F95">
      <w:pPr>
        <w:pStyle w:val="Header"/>
        <w:tabs>
          <w:tab w:val="clear" w:pos="4320"/>
          <w:tab w:val="clear" w:pos="8640"/>
        </w:tabs>
        <w:spacing w:line="264" w:lineRule="auto"/>
        <w:rPr>
          <w:rFonts w:cs="Arial"/>
        </w:rPr>
      </w:pPr>
      <w:r w:rsidRPr="004E7F95">
        <w:rPr>
          <w:rFonts w:cs="Arial"/>
        </w:rPr>
        <w:t>Unless exempted under s.341.05 Wis. Stats.,</w:t>
      </w:r>
    </w:p>
    <w:p w:rsidR="00071104" w:rsidRPr="004E7F95" w:rsidRDefault="00071104" w:rsidP="004E7F95">
      <w:pPr>
        <w:pStyle w:val="Header"/>
        <w:tabs>
          <w:tab w:val="clear" w:pos="4320"/>
          <w:tab w:val="clear" w:pos="8640"/>
        </w:tabs>
        <w:spacing w:line="264" w:lineRule="auto"/>
        <w:ind w:left="475"/>
        <w:rPr>
          <w:rFonts w:cs="Arial"/>
        </w:rPr>
      </w:pPr>
      <w:r w:rsidRPr="004E7F95">
        <w:rPr>
          <w:rFonts w:cs="Arial"/>
        </w:rPr>
        <w:t>a fee of $18</w:t>
      </w:r>
    </w:p>
    <w:p w:rsidR="00071104" w:rsidRPr="004E7F95" w:rsidRDefault="00071104" w:rsidP="004E7F95">
      <w:pPr>
        <w:pStyle w:val="Header"/>
        <w:tabs>
          <w:tab w:val="clear" w:pos="4320"/>
          <w:tab w:val="clear" w:pos="8640"/>
        </w:tabs>
        <w:spacing w:line="264" w:lineRule="auto"/>
        <w:ind w:left="475"/>
        <w:rPr>
          <w:rFonts w:cs="Arial"/>
        </w:rPr>
      </w:pPr>
      <w:r w:rsidRPr="004E7F95">
        <w:rPr>
          <w:rFonts w:cs="Arial"/>
        </w:rPr>
        <w:t xml:space="preserve">   OR</w:t>
      </w:r>
    </w:p>
    <w:p w:rsidR="003E42CF" w:rsidRDefault="00071104" w:rsidP="003E42CF">
      <w:pPr>
        <w:pStyle w:val="Header"/>
        <w:tabs>
          <w:tab w:val="clear" w:pos="4320"/>
          <w:tab w:val="clear" w:pos="8640"/>
        </w:tabs>
        <w:spacing w:line="264" w:lineRule="auto"/>
        <w:ind w:left="475"/>
        <w:rPr>
          <w:rFonts w:cs="Arial"/>
        </w:rPr>
      </w:pPr>
      <w:r w:rsidRPr="004E7F95">
        <w:rPr>
          <w:rFonts w:cs="Arial"/>
        </w:rPr>
        <w:t>a fee which is 10% of the fee prescribed for a motor truck of the same weight under s.341.24(2) Wis. Stats.,</w:t>
      </w:r>
      <w:r w:rsidR="006B2BE3" w:rsidRPr="004E7F95">
        <w:rPr>
          <w:rFonts w:cs="Arial"/>
        </w:rPr>
        <w:t xml:space="preserve"> </w:t>
      </w:r>
      <w:r w:rsidRPr="004E7F95">
        <w:rPr>
          <w:rFonts w:cs="Arial"/>
        </w:rPr>
        <w:t>whichever is greater,</w:t>
      </w:r>
      <w:r w:rsidR="004E7F95" w:rsidRPr="004E7F95">
        <w:rPr>
          <w:rFonts w:cs="Arial"/>
        </w:rPr>
        <w:t xml:space="preserve"> </w:t>
      </w:r>
    </w:p>
    <w:p w:rsidR="00071104" w:rsidRPr="004E7F95" w:rsidRDefault="00071104" w:rsidP="003E42CF">
      <w:pPr>
        <w:pStyle w:val="Header"/>
        <w:tabs>
          <w:tab w:val="clear" w:pos="4320"/>
          <w:tab w:val="clear" w:pos="8640"/>
        </w:tabs>
        <w:spacing w:line="264" w:lineRule="auto"/>
        <w:rPr>
          <w:rFonts w:cs="Arial"/>
        </w:rPr>
      </w:pPr>
      <w:r w:rsidRPr="004E7F95">
        <w:rPr>
          <w:rFonts w:cs="Arial"/>
        </w:rPr>
        <w:t>shall be paid to the department for annual registration of the following types of special mobile equipment:</w:t>
      </w:r>
    </w:p>
    <w:p w:rsidR="00071104" w:rsidRPr="004E7F95" w:rsidRDefault="00071104" w:rsidP="004E7F95">
      <w:pPr>
        <w:pStyle w:val="Header"/>
        <w:tabs>
          <w:tab w:val="clear" w:pos="4320"/>
          <w:tab w:val="clear" w:pos="8640"/>
        </w:tabs>
        <w:spacing w:line="264" w:lineRule="auto"/>
        <w:rPr>
          <w:rFonts w:cs="Arial"/>
        </w:rPr>
      </w:pP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motor truck or traction well-drilling rig permanently equipped with a well-drilling outfit and used exclusively for well-drilling purposes.</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motor truck or traction sawmill or corn-sheller rig permanently equipped with a portable sawmill or corn-sheller outfit and used exclusively for sawmill or corn-sheller purposes.</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trailer, not used “for hire”, and used for transporting any ditching machine, which is used exclusively for farm ditching or for the loading of gravel or other road material, and which has a dipper capacity not to exceed 5/8 of a yard.</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mobile crane or trench hoe used for bridge or building construction, for ditching and excavating, for heavy machinery removal or installation, or for loading and handling of heavy articles.</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motor truck on which is mounted feed grinding and mixing equipment and used exclusively as a portable feed mill.</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motor vehicle, not used “for hire”, and used in conjunction with a trailer on which is permanently mounted equipment used for wood chipping and screening.</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trailer on which is permanently mounted equipment used exclusively for wood chipping and screening.</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A motor vehicle, trailer, or semi-trailer, if operated empty or transporting the equipment of the owner to or from a certain location, when such operation at the location is any of the following:</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The production of agricultural lime.</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The clearing of land, building of dikes, or terracing and ditching for the purpose of soil erosion control, farm drainage or forestry.</w:t>
      </w:r>
    </w:p>
    <w:p w:rsidR="00071104" w:rsidRPr="006B2BE3" w:rsidRDefault="00071104" w:rsidP="006B2BE3">
      <w:pPr>
        <w:pStyle w:val="Header"/>
        <w:numPr>
          <w:ilvl w:val="0"/>
          <w:numId w:val="6"/>
        </w:numPr>
        <w:tabs>
          <w:tab w:val="clear" w:pos="960"/>
          <w:tab w:val="clear" w:pos="4320"/>
          <w:tab w:val="clear" w:pos="8640"/>
          <w:tab w:val="left" w:pos="720"/>
        </w:tabs>
        <w:spacing w:after="120"/>
        <w:ind w:left="720" w:hanging="245"/>
        <w:rPr>
          <w:rFonts w:cs="Arial"/>
        </w:rPr>
      </w:pPr>
      <w:r w:rsidRPr="006B2BE3">
        <w:rPr>
          <w:rFonts w:cs="Arial"/>
        </w:rPr>
        <w:t>The performance of work on a contract for the construction or maintenance of highways or airports for the United States, the state or any political subdivision.</w:t>
      </w:r>
    </w:p>
    <w:p w:rsidR="00071104" w:rsidRPr="006B2BE3" w:rsidRDefault="00071104" w:rsidP="006B2BE3">
      <w:pPr>
        <w:pStyle w:val="Header"/>
        <w:tabs>
          <w:tab w:val="clear" w:pos="4320"/>
          <w:tab w:val="clear" w:pos="8640"/>
          <w:tab w:val="left" w:pos="540"/>
        </w:tabs>
        <w:spacing w:after="120"/>
        <w:ind w:left="547" w:hanging="245"/>
        <w:rPr>
          <w:rFonts w:cs="Arial"/>
        </w:rPr>
      </w:pPr>
    </w:p>
    <w:p w:rsidR="00071104" w:rsidRPr="006B2BE3" w:rsidRDefault="00071104" w:rsidP="006B2BE3">
      <w:pPr>
        <w:pStyle w:val="Header"/>
        <w:tabs>
          <w:tab w:val="clear" w:pos="4320"/>
          <w:tab w:val="clear" w:pos="8640"/>
        </w:tabs>
        <w:ind w:left="960"/>
        <w:rPr>
          <w:rFonts w:cs="Arial"/>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
        <w:gridCol w:w="9504"/>
      </w:tblGrid>
      <w:tr w:rsidR="00776697" w:rsidRPr="006B2BE3" w:rsidTr="00BB319B">
        <w:trPr>
          <w:cantSplit/>
          <w:trHeight w:hRule="exact" w:val="288"/>
        </w:trPr>
        <w:tc>
          <w:tcPr>
            <w:tcW w:w="9749" w:type="dxa"/>
            <w:gridSpan w:val="2"/>
            <w:tcBorders>
              <w:top w:val="nil"/>
              <w:left w:val="nil"/>
              <w:bottom w:val="nil"/>
              <w:right w:val="nil"/>
            </w:tcBorders>
            <w:tcMar>
              <w:left w:w="0" w:type="dxa"/>
              <w:right w:w="0" w:type="dxa"/>
            </w:tcMar>
            <w:vAlign w:val="center"/>
          </w:tcPr>
          <w:p w:rsidR="00776697" w:rsidRPr="006B2BE3" w:rsidRDefault="00776697" w:rsidP="00776697">
            <w:pPr>
              <w:pStyle w:val="Header"/>
              <w:tabs>
                <w:tab w:val="clear" w:pos="4320"/>
                <w:tab w:val="clear" w:pos="8640"/>
              </w:tabs>
              <w:rPr>
                <w:rFonts w:cs="Arial"/>
              </w:rPr>
            </w:pPr>
            <w:r w:rsidRPr="006B2BE3">
              <w:rPr>
                <w:rFonts w:cs="Arial"/>
              </w:rPr>
              <w:t>With whom do you have a contract?</w:t>
            </w:r>
          </w:p>
        </w:tc>
      </w:tr>
      <w:tr w:rsidR="00776697" w:rsidRPr="006B2BE3" w:rsidTr="00BB319B">
        <w:trPr>
          <w:cantSplit/>
          <w:trHeight w:val="480"/>
        </w:trPr>
        <w:tc>
          <w:tcPr>
            <w:tcW w:w="245" w:type="dxa"/>
            <w:tcBorders>
              <w:top w:val="nil"/>
              <w:left w:val="nil"/>
              <w:bottom w:val="nil"/>
            </w:tcBorders>
            <w:tcMar>
              <w:left w:w="0" w:type="dxa"/>
              <w:right w:w="0" w:type="dxa"/>
            </w:tcMar>
          </w:tcPr>
          <w:p w:rsidR="00776697" w:rsidRPr="006B2BE3" w:rsidRDefault="00776697" w:rsidP="006B2BE3">
            <w:pPr>
              <w:pStyle w:val="Header"/>
              <w:tabs>
                <w:tab w:val="clear" w:pos="4320"/>
                <w:tab w:val="clear" w:pos="8640"/>
              </w:tabs>
              <w:rPr>
                <w:rFonts w:cs="Arial"/>
              </w:rPr>
            </w:pPr>
          </w:p>
        </w:tc>
        <w:tc>
          <w:tcPr>
            <w:tcW w:w="9504" w:type="dxa"/>
            <w:tcBorders>
              <w:top w:val="single" w:sz="4" w:space="0" w:color="auto"/>
            </w:tcBorders>
            <w:vAlign w:val="center"/>
          </w:tcPr>
          <w:p w:rsidR="00776697" w:rsidRPr="006B2BE3" w:rsidRDefault="00776697" w:rsidP="006B2BE3">
            <w:pPr>
              <w:pStyle w:val="Header"/>
              <w:tabs>
                <w:tab w:val="clear" w:pos="4320"/>
                <w:tab w:val="clear" w:pos="8640"/>
              </w:tabs>
              <w:rPr>
                <w:rFonts w:cs="Arial"/>
              </w:rPr>
            </w:pPr>
            <w:r w:rsidRPr="006B2BE3">
              <w:rPr>
                <w:rFonts w:cs="Arial"/>
              </w:rPr>
              <w:fldChar w:fldCharType="begin">
                <w:ffData>
                  <w:name w:val="Text10"/>
                  <w:enabled/>
                  <w:calcOnExit w:val="0"/>
                  <w:textInput/>
                </w:ffData>
              </w:fldChar>
            </w:r>
            <w:bookmarkStart w:id="0" w:name="Text10"/>
            <w:r w:rsidRPr="006B2BE3">
              <w:rPr>
                <w:rFonts w:cs="Arial"/>
              </w:rPr>
              <w:instrText xml:space="preserve"> FORMTEXT </w:instrText>
            </w:r>
            <w:r w:rsidRPr="006B2BE3">
              <w:rPr>
                <w:rFonts w:cs="Arial"/>
              </w:rPr>
            </w:r>
            <w:r w:rsidRPr="006B2BE3">
              <w:rPr>
                <w:rFonts w:cs="Arial"/>
              </w:rPr>
              <w:fldChar w:fldCharType="separate"/>
            </w:r>
            <w:bookmarkStart w:id="1" w:name="_GoBack"/>
            <w:r w:rsidRPr="006B2BE3">
              <w:rPr>
                <w:rFonts w:cs="Arial"/>
                <w:noProof/>
              </w:rPr>
              <w:t> </w:t>
            </w:r>
            <w:r w:rsidRPr="006B2BE3">
              <w:rPr>
                <w:rFonts w:cs="Arial"/>
                <w:noProof/>
              </w:rPr>
              <w:t> </w:t>
            </w:r>
            <w:r w:rsidRPr="006B2BE3">
              <w:rPr>
                <w:rFonts w:cs="Arial"/>
                <w:noProof/>
              </w:rPr>
              <w:t> </w:t>
            </w:r>
            <w:r w:rsidRPr="006B2BE3">
              <w:rPr>
                <w:rFonts w:cs="Arial"/>
                <w:noProof/>
              </w:rPr>
              <w:t> </w:t>
            </w:r>
            <w:r w:rsidRPr="006B2BE3">
              <w:rPr>
                <w:rFonts w:cs="Arial"/>
                <w:noProof/>
              </w:rPr>
              <w:t> </w:t>
            </w:r>
            <w:bookmarkEnd w:id="1"/>
            <w:r w:rsidRPr="006B2BE3">
              <w:rPr>
                <w:rFonts w:cs="Arial"/>
              </w:rPr>
              <w:fldChar w:fldCharType="end"/>
            </w:r>
            <w:bookmarkEnd w:id="0"/>
          </w:p>
        </w:tc>
      </w:tr>
    </w:tbl>
    <w:p w:rsidR="00071104" w:rsidRDefault="00071104" w:rsidP="006B2BE3">
      <w:pPr>
        <w:pStyle w:val="Header"/>
        <w:tabs>
          <w:tab w:val="clear" w:pos="4320"/>
          <w:tab w:val="clear" w:pos="8640"/>
        </w:tabs>
        <w:rPr>
          <w:rFonts w:cs="Arial"/>
        </w:rPr>
      </w:pPr>
    </w:p>
    <w:p w:rsidR="00BB319B" w:rsidRPr="006B2BE3" w:rsidRDefault="00BB319B" w:rsidP="006B2BE3">
      <w:pPr>
        <w:pStyle w:val="Header"/>
        <w:tabs>
          <w:tab w:val="clear" w:pos="4320"/>
          <w:tab w:val="clear" w:pos="8640"/>
        </w:tabs>
        <w:rPr>
          <w:rFonts w:cs="Arial"/>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
        <w:gridCol w:w="9504"/>
      </w:tblGrid>
      <w:tr w:rsidR="00BB319B" w:rsidRPr="006B2BE3" w:rsidTr="00BB319B">
        <w:trPr>
          <w:cantSplit/>
          <w:trHeight w:hRule="exact" w:val="288"/>
        </w:trPr>
        <w:tc>
          <w:tcPr>
            <w:tcW w:w="9749" w:type="dxa"/>
            <w:gridSpan w:val="2"/>
            <w:tcBorders>
              <w:top w:val="nil"/>
              <w:left w:val="nil"/>
              <w:bottom w:val="nil"/>
              <w:right w:val="nil"/>
            </w:tcBorders>
            <w:tcMar>
              <w:left w:w="0" w:type="dxa"/>
              <w:right w:w="0" w:type="dxa"/>
            </w:tcMar>
            <w:vAlign w:val="center"/>
          </w:tcPr>
          <w:p w:rsidR="00BB319B" w:rsidRPr="006B2BE3" w:rsidRDefault="00BB319B" w:rsidP="009D2117">
            <w:pPr>
              <w:pStyle w:val="Header"/>
              <w:tabs>
                <w:tab w:val="clear" w:pos="4320"/>
                <w:tab w:val="clear" w:pos="8640"/>
              </w:tabs>
              <w:rPr>
                <w:rFonts w:cs="Arial"/>
              </w:rPr>
            </w:pPr>
            <w:r w:rsidRPr="006B2BE3">
              <w:rPr>
                <w:rFonts w:cs="Arial"/>
              </w:rPr>
              <w:t>For which governmental agency is the work performed?</w:t>
            </w:r>
          </w:p>
        </w:tc>
      </w:tr>
      <w:tr w:rsidR="00BB319B" w:rsidRPr="006B2BE3" w:rsidTr="00BB319B">
        <w:trPr>
          <w:cantSplit/>
          <w:trHeight w:val="480"/>
        </w:trPr>
        <w:tc>
          <w:tcPr>
            <w:tcW w:w="245" w:type="dxa"/>
            <w:tcBorders>
              <w:top w:val="nil"/>
              <w:left w:val="nil"/>
              <w:bottom w:val="nil"/>
            </w:tcBorders>
            <w:tcMar>
              <w:left w:w="0" w:type="dxa"/>
              <w:right w:w="0" w:type="dxa"/>
            </w:tcMar>
          </w:tcPr>
          <w:p w:rsidR="00BB319B" w:rsidRPr="006B2BE3" w:rsidRDefault="00BB319B" w:rsidP="009D2117">
            <w:pPr>
              <w:pStyle w:val="Header"/>
              <w:tabs>
                <w:tab w:val="clear" w:pos="4320"/>
                <w:tab w:val="clear" w:pos="8640"/>
              </w:tabs>
              <w:rPr>
                <w:rFonts w:cs="Arial"/>
              </w:rPr>
            </w:pPr>
          </w:p>
        </w:tc>
        <w:tc>
          <w:tcPr>
            <w:tcW w:w="9504" w:type="dxa"/>
            <w:tcBorders>
              <w:top w:val="single" w:sz="4" w:space="0" w:color="auto"/>
            </w:tcBorders>
            <w:vAlign w:val="center"/>
          </w:tcPr>
          <w:p w:rsidR="00BB319B" w:rsidRPr="006B2BE3" w:rsidRDefault="00BB319B" w:rsidP="009D2117">
            <w:pPr>
              <w:pStyle w:val="Header"/>
              <w:tabs>
                <w:tab w:val="clear" w:pos="4320"/>
                <w:tab w:val="clear" w:pos="8640"/>
              </w:tabs>
              <w:rPr>
                <w:rFonts w:cs="Arial"/>
              </w:rPr>
            </w:pPr>
            <w:r w:rsidRPr="006B2BE3">
              <w:rPr>
                <w:rFonts w:cs="Arial"/>
              </w:rPr>
              <w:fldChar w:fldCharType="begin">
                <w:ffData>
                  <w:name w:val=""/>
                  <w:enabled/>
                  <w:calcOnExit w:val="0"/>
                  <w:textInput/>
                </w:ffData>
              </w:fldChar>
            </w:r>
            <w:r w:rsidRPr="006B2BE3">
              <w:rPr>
                <w:rFonts w:cs="Arial"/>
              </w:rPr>
              <w:instrText xml:space="preserve"> FORMTEXT </w:instrText>
            </w:r>
            <w:r w:rsidRPr="006B2BE3">
              <w:rPr>
                <w:rFonts w:cs="Arial"/>
              </w:rPr>
            </w:r>
            <w:r w:rsidRPr="006B2BE3">
              <w:rPr>
                <w:rFonts w:cs="Arial"/>
              </w:rPr>
              <w:fldChar w:fldCharType="separate"/>
            </w:r>
            <w:r w:rsidRPr="006B2BE3">
              <w:rPr>
                <w:rFonts w:cs="Arial"/>
                <w:noProof/>
              </w:rPr>
              <w:t> </w:t>
            </w:r>
            <w:r w:rsidRPr="006B2BE3">
              <w:rPr>
                <w:rFonts w:cs="Arial"/>
                <w:noProof/>
              </w:rPr>
              <w:t> </w:t>
            </w:r>
            <w:r w:rsidRPr="006B2BE3">
              <w:rPr>
                <w:rFonts w:cs="Arial"/>
                <w:noProof/>
              </w:rPr>
              <w:t> </w:t>
            </w:r>
            <w:r w:rsidRPr="006B2BE3">
              <w:rPr>
                <w:rFonts w:cs="Arial"/>
                <w:noProof/>
              </w:rPr>
              <w:t> </w:t>
            </w:r>
            <w:r w:rsidRPr="006B2BE3">
              <w:rPr>
                <w:rFonts w:cs="Arial"/>
                <w:noProof/>
              </w:rPr>
              <w:t> </w:t>
            </w:r>
            <w:r w:rsidRPr="006B2BE3">
              <w:rPr>
                <w:rFonts w:cs="Arial"/>
              </w:rPr>
              <w:fldChar w:fldCharType="end"/>
            </w:r>
          </w:p>
        </w:tc>
      </w:tr>
    </w:tbl>
    <w:p w:rsidR="004E7F95" w:rsidRDefault="004E7F95">
      <w:pPr>
        <w:overflowPunct/>
        <w:autoSpaceDE/>
        <w:autoSpaceDN/>
        <w:adjustRightInd/>
        <w:textAlignment w:val="auto"/>
        <w:rPr>
          <w:bCs/>
        </w:rPr>
      </w:pPr>
      <w:r>
        <w:rPr>
          <w:bCs/>
        </w:rPr>
        <w:br w:type="page"/>
      </w:r>
    </w:p>
    <w:p w:rsidR="00D853E4" w:rsidRPr="004E7F95" w:rsidRDefault="00D853E4" w:rsidP="003E42CF">
      <w:pPr>
        <w:pStyle w:val="Header"/>
        <w:tabs>
          <w:tab w:val="clear" w:pos="4320"/>
          <w:tab w:val="clear" w:pos="8640"/>
        </w:tabs>
        <w:spacing w:line="264" w:lineRule="auto"/>
      </w:pPr>
      <w:r w:rsidRPr="004E7F95">
        <w:rPr>
          <w:b/>
          <w:bCs/>
        </w:rPr>
        <w:lastRenderedPageBreak/>
        <w:t>FEE INFORMATION</w:t>
      </w:r>
    </w:p>
    <w:p w:rsidR="00071104" w:rsidRPr="004E7F95" w:rsidRDefault="00071104" w:rsidP="003E42CF">
      <w:pPr>
        <w:pStyle w:val="Header"/>
        <w:tabs>
          <w:tab w:val="clear" w:pos="4320"/>
          <w:tab w:val="clear" w:pos="8640"/>
        </w:tabs>
        <w:spacing w:line="264" w:lineRule="auto"/>
      </w:pPr>
      <w:r w:rsidRPr="004E7F95">
        <w:t xml:space="preserve">The full year fee is required, even though the vehicle may have been out of operation during part of the year.  </w:t>
      </w:r>
      <w:r w:rsidR="00D853E4" w:rsidRPr="004E7F95">
        <w:br/>
      </w:r>
      <w:r w:rsidRPr="004E7F95">
        <w:t>Fees may be prorated from the beginning of the month in which the vehicle is first operated to the end of the registration year:</w:t>
      </w:r>
    </w:p>
    <w:p w:rsidR="00071104" w:rsidRPr="004E7F95" w:rsidRDefault="00071104" w:rsidP="003E42CF">
      <w:pPr>
        <w:pStyle w:val="Header"/>
        <w:numPr>
          <w:ilvl w:val="0"/>
          <w:numId w:val="7"/>
        </w:numPr>
        <w:tabs>
          <w:tab w:val="clear" w:pos="4320"/>
          <w:tab w:val="clear" w:pos="8640"/>
        </w:tabs>
        <w:spacing w:line="264" w:lineRule="auto"/>
        <w:ind w:left="720"/>
      </w:pPr>
      <w:r w:rsidRPr="004E7F95">
        <w:t xml:space="preserve">If there has been a change in ownership, </w:t>
      </w:r>
      <w:r w:rsidR="00D853E4" w:rsidRPr="004E7F95">
        <w:t>OR</w:t>
      </w:r>
    </w:p>
    <w:p w:rsidR="00071104" w:rsidRPr="004E7F95" w:rsidRDefault="00071104" w:rsidP="003E42CF">
      <w:pPr>
        <w:pStyle w:val="Header"/>
        <w:numPr>
          <w:ilvl w:val="0"/>
          <w:numId w:val="7"/>
        </w:numPr>
        <w:tabs>
          <w:tab w:val="clear" w:pos="4320"/>
          <w:tab w:val="clear" w:pos="8640"/>
        </w:tabs>
        <w:spacing w:line="264" w:lineRule="auto"/>
        <w:ind w:left="720"/>
      </w:pPr>
      <w:r w:rsidRPr="004E7F95">
        <w:t>If it is the first registration of the vehicle in Wisconsin.</w:t>
      </w:r>
    </w:p>
    <w:p w:rsidR="00071104" w:rsidRPr="004E7F95" w:rsidRDefault="00071104" w:rsidP="003E42CF">
      <w:pPr>
        <w:pStyle w:val="Header"/>
        <w:tabs>
          <w:tab w:val="clear" w:pos="4320"/>
          <w:tab w:val="clear" w:pos="8640"/>
        </w:tabs>
        <w:spacing w:line="264" w:lineRule="auto"/>
      </w:pPr>
    </w:p>
    <w:p w:rsidR="00071104" w:rsidRPr="004E7F95" w:rsidRDefault="00071104" w:rsidP="003E42CF">
      <w:pPr>
        <w:pStyle w:val="Header"/>
        <w:tabs>
          <w:tab w:val="clear" w:pos="4320"/>
          <w:tab w:val="clear" w:pos="8640"/>
        </w:tabs>
        <w:spacing w:line="264" w:lineRule="auto"/>
      </w:pPr>
      <w:r w:rsidRPr="004E7F95">
        <w:rPr>
          <w:b/>
          <w:bCs/>
        </w:rPr>
        <w:t>Special UX (SUX)</w:t>
      </w:r>
      <w:r w:rsidRPr="004E7F95">
        <w:t xml:space="preserve"> Annual License Plates Only – December Expiration (Not eligible for quarterly or consecutive monthly registration)</w:t>
      </w:r>
    </w:p>
    <w:p w:rsidR="00071104" w:rsidRPr="004E7F95" w:rsidRDefault="00071104" w:rsidP="003E42CF">
      <w:pPr>
        <w:pStyle w:val="Header"/>
        <w:tabs>
          <w:tab w:val="clear" w:pos="4320"/>
          <w:tab w:val="clear" w:pos="8640"/>
        </w:tabs>
        <w:spacing w:line="264" w:lineRule="auto"/>
      </w:pPr>
    </w:p>
    <w:p w:rsidR="00071104" w:rsidRPr="004E7F95" w:rsidRDefault="00071104" w:rsidP="003E42CF">
      <w:pPr>
        <w:pStyle w:val="Header"/>
        <w:tabs>
          <w:tab w:val="clear" w:pos="4320"/>
          <w:tab w:val="clear" w:pos="8640"/>
        </w:tabs>
        <w:spacing w:line="264" w:lineRule="auto"/>
      </w:pPr>
    </w:p>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763"/>
        <w:gridCol w:w="763"/>
        <w:gridCol w:w="763"/>
        <w:gridCol w:w="763"/>
        <w:gridCol w:w="763"/>
        <w:gridCol w:w="763"/>
        <w:gridCol w:w="763"/>
        <w:gridCol w:w="763"/>
        <w:gridCol w:w="763"/>
        <w:gridCol w:w="763"/>
        <w:gridCol w:w="763"/>
        <w:gridCol w:w="763"/>
        <w:gridCol w:w="763"/>
      </w:tblGrid>
      <w:tr w:rsidR="00071104" w:rsidTr="00274679">
        <w:trPr>
          <w:cantSplit/>
          <w:trHeight w:hRule="exact" w:val="360"/>
        </w:trPr>
        <w:tc>
          <w:tcPr>
            <w:tcW w:w="880" w:type="dxa"/>
            <w:vAlign w:val="bottom"/>
          </w:tcPr>
          <w:p w:rsidR="00071104" w:rsidRDefault="00071104" w:rsidP="00274679">
            <w:pPr>
              <w:pStyle w:val="Header"/>
              <w:tabs>
                <w:tab w:val="clear" w:pos="4320"/>
                <w:tab w:val="clear" w:pos="8640"/>
              </w:tabs>
              <w:jc w:val="center"/>
              <w:rPr>
                <w:b/>
                <w:bCs/>
                <w:sz w:val="16"/>
              </w:rPr>
            </w:pPr>
            <w:r>
              <w:rPr>
                <w:b/>
                <w:bCs/>
                <w:sz w:val="16"/>
              </w:rPr>
              <w:t>GROSS</w:t>
            </w:r>
          </w:p>
          <w:p w:rsidR="00071104" w:rsidRDefault="00071104" w:rsidP="00274679">
            <w:pPr>
              <w:pStyle w:val="Header"/>
              <w:tabs>
                <w:tab w:val="clear" w:pos="4320"/>
                <w:tab w:val="clear" w:pos="8640"/>
              </w:tabs>
              <w:jc w:val="center"/>
              <w:rPr>
                <w:b/>
                <w:bCs/>
                <w:sz w:val="16"/>
              </w:rPr>
            </w:pPr>
            <w:r>
              <w:rPr>
                <w:b/>
                <w:bCs/>
                <w:sz w:val="16"/>
              </w:rPr>
              <w:t>WT</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WT</w:t>
            </w:r>
          </w:p>
          <w:p w:rsidR="00071104" w:rsidRDefault="00071104" w:rsidP="00071104">
            <w:pPr>
              <w:pStyle w:val="Header"/>
              <w:tabs>
                <w:tab w:val="clear" w:pos="4320"/>
                <w:tab w:val="clear" w:pos="8640"/>
              </w:tabs>
              <w:jc w:val="center"/>
              <w:rPr>
                <w:b/>
                <w:bCs/>
                <w:sz w:val="16"/>
              </w:rPr>
            </w:pPr>
            <w:r>
              <w:rPr>
                <w:b/>
                <w:bCs/>
                <w:sz w:val="16"/>
              </w:rPr>
              <w:t>CLASS</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JAN</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FEB</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MAR</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APR</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MAY</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JUN</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JUL</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AUG</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SEP</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OCT</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NOV</w:t>
            </w:r>
          </w:p>
        </w:tc>
        <w:tc>
          <w:tcPr>
            <w:tcW w:w="763" w:type="dxa"/>
            <w:vAlign w:val="bottom"/>
          </w:tcPr>
          <w:p w:rsidR="00071104" w:rsidRDefault="00071104" w:rsidP="00071104">
            <w:pPr>
              <w:pStyle w:val="Header"/>
              <w:tabs>
                <w:tab w:val="clear" w:pos="4320"/>
                <w:tab w:val="clear" w:pos="8640"/>
              </w:tabs>
              <w:jc w:val="center"/>
              <w:rPr>
                <w:b/>
                <w:bCs/>
                <w:sz w:val="16"/>
              </w:rPr>
            </w:pPr>
            <w:r>
              <w:rPr>
                <w:b/>
                <w:bCs/>
                <w:sz w:val="16"/>
              </w:rPr>
              <w:t>DEC</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4,500</w:t>
            </w:r>
          </w:p>
        </w:tc>
        <w:tc>
          <w:tcPr>
            <w:tcW w:w="763" w:type="dxa"/>
            <w:shd w:val="clear" w:color="auto" w:fill="F2F2F2"/>
            <w:vAlign w:val="center"/>
          </w:tcPr>
          <w:p w:rsidR="00071104" w:rsidRDefault="00071104">
            <w:pPr>
              <w:jc w:val="center"/>
              <w:rPr>
                <w:rFonts w:cs="Arial"/>
                <w:sz w:val="16"/>
              </w:rPr>
            </w:pPr>
            <w:r>
              <w:rPr>
                <w:rFonts w:cs="Arial"/>
                <w:sz w:val="16"/>
              </w:rPr>
              <w:t>A</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18.00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16.50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13.50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9.00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1.50</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6,000</w:t>
            </w:r>
          </w:p>
        </w:tc>
        <w:tc>
          <w:tcPr>
            <w:tcW w:w="763" w:type="dxa"/>
            <w:vAlign w:val="center"/>
          </w:tcPr>
          <w:p w:rsidR="00071104" w:rsidRDefault="00071104">
            <w:pPr>
              <w:jc w:val="center"/>
              <w:rPr>
                <w:rFonts w:cs="Arial"/>
                <w:sz w:val="16"/>
              </w:rPr>
            </w:pPr>
            <w:r>
              <w:rPr>
                <w:rFonts w:cs="Arial"/>
                <w:sz w:val="16"/>
              </w:rPr>
              <w:t>B</w:t>
            </w:r>
          </w:p>
        </w:tc>
        <w:tc>
          <w:tcPr>
            <w:tcW w:w="763" w:type="dxa"/>
            <w:tcMar>
              <w:left w:w="0" w:type="dxa"/>
              <w:right w:w="144" w:type="dxa"/>
            </w:tcMar>
            <w:vAlign w:val="center"/>
          </w:tcPr>
          <w:p w:rsidR="00071104" w:rsidRDefault="00071104">
            <w:pPr>
              <w:jc w:val="right"/>
              <w:rPr>
                <w:rFonts w:cs="Arial"/>
                <w:sz w:val="16"/>
              </w:rPr>
            </w:pPr>
            <w:r>
              <w:rPr>
                <w:rFonts w:cs="Arial"/>
                <w:sz w:val="16"/>
              </w:rPr>
              <w:t>18.00</w:t>
            </w:r>
          </w:p>
        </w:tc>
        <w:tc>
          <w:tcPr>
            <w:tcW w:w="763" w:type="dxa"/>
            <w:tcMar>
              <w:left w:w="0" w:type="dxa"/>
              <w:right w:w="144" w:type="dxa"/>
            </w:tcMar>
            <w:vAlign w:val="center"/>
          </w:tcPr>
          <w:p w:rsidR="00071104" w:rsidRDefault="00071104">
            <w:pPr>
              <w:jc w:val="right"/>
              <w:rPr>
                <w:rFonts w:cs="Arial"/>
                <w:sz w:val="16"/>
              </w:rPr>
            </w:pPr>
            <w:r>
              <w:rPr>
                <w:rFonts w:cs="Arial"/>
                <w:sz w:val="16"/>
              </w:rPr>
              <w:t>16.50</w:t>
            </w:r>
          </w:p>
        </w:tc>
        <w:tc>
          <w:tcPr>
            <w:tcW w:w="763" w:type="dxa"/>
            <w:tcMar>
              <w:left w:w="0" w:type="dxa"/>
              <w:right w:w="144" w:type="dxa"/>
            </w:tcMar>
            <w:vAlign w:val="center"/>
          </w:tcPr>
          <w:p w:rsidR="00071104" w:rsidRDefault="00071104">
            <w:pPr>
              <w:jc w:val="right"/>
              <w:rPr>
                <w:rFonts w:cs="Arial"/>
                <w:sz w:val="16"/>
              </w:rPr>
            </w:pPr>
            <w:r>
              <w:rPr>
                <w:rFonts w:cs="Arial"/>
                <w:sz w:val="16"/>
              </w:rPr>
              <w:t>15.00</w:t>
            </w:r>
          </w:p>
        </w:tc>
        <w:tc>
          <w:tcPr>
            <w:tcW w:w="763" w:type="dxa"/>
            <w:tcMar>
              <w:left w:w="0" w:type="dxa"/>
              <w:right w:w="144" w:type="dxa"/>
            </w:tcMar>
            <w:vAlign w:val="center"/>
          </w:tcPr>
          <w:p w:rsidR="00071104" w:rsidRDefault="00071104">
            <w:pPr>
              <w:jc w:val="right"/>
              <w:rPr>
                <w:rFonts w:cs="Arial"/>
                <w:sz w:val="16"/>
              </w:rPr>
            </w:pPr>
            <w:r>
              <w:rPr>
                <w:rFonts w:cs="Arial"/>
                <w:sz w:val="16"/>
              </w:rPr>
              <w:t>13.50</w:t>
            </w:r>
          </w:p>
        </w:tc>
        <w:tc>
          <w:tcPr>
            <w:tcW w:w="763" w:type="dxa"/>
            <w:tcMar>
              <w:left w:w="0" w:type="dxa"/>
              <w:right w:w="144" w:type="dxa"/>
            </w:tcMar>
            <w:vAlign w:val="center"/>
          </w:tcPr>
          <w:p w:rsidR="00071104" w:rsidRDefault="00071104">
            <w:pPr>
              <w:jc w:val="right"/>
              <w:rPr>
                <w:rFonts w:cs="Arial"/>
                <w:sz w:val="16"/>
              </w:rPr>
            </w:pPr>
            <w:r>
              <w:rPr>
                <w:rFonts w:cs="Arial"/>
                <w:sz w:val="16"/>
              </w:rPr>
              <w:t>12.00</w:t>
            </w:r>
          </w:p>
        </w:tc>
        <w:tc>
          <w:tcPr>
            <w:tcW w:w="763" w:type="dxa"/>
            <w:tcMar>
              <w:left w:w="0" w:type="dxa"/>
              <w:right w:w="144" w:type="dxa"/>
            </w:tcMar>
            <w:vAlign w:val="center"/>
          </w:tcPr>
          <w:p w:rsidR="00071104" w:rsidRDefault="00071104">
            <w:pPr>
              <w:jc w:val="right"/>
              <w:rPr>
                <w:rFonts w:cs="Arial"/>
                <w:sz w:val="16"/>
              </w:rPr>
            </w:pPr>
            <w:r>
              <w:rPr>
                <w:rFonts w:cs="Arial"/>
                <w:sz w:val="16"/>
              </w:rPr>
              <w:t>10.50</w:t>
            </w:r>
          </w:p>
        </w:tc>
        <w:tc>
          <w:tcPr>
            <w:tcW w:w="763" w:type="dxa"/>
            <w:tcMar>
              <w:left w:w="0" w:type="dxa"/>
              <w:right w:w="144" w:type="dxa"/>
            </w:tcMar>
            <w:vAlign w:val="center"/>
          </w:tcPr>
          <w:p w:rsidR="00071104" w:rsidRDefault="00071104">
            <w:pPr>
              <w:jc w:val="right"/>
              <w:rPr>
                <w:rFonts w:cs="Arial"/>
                <w:sz w:val="16"/>
              </w:rPr>
            </w:pPr>
            <w:r>
              <w:rPr>
                <w:rFonts w:cs="Arial"/>
                <w:sz w:val="16"/>
              </w:rPr>
              <w:t>9.00</w:t>
            </w:r>
          </w:p>
        </w:tc>
        <w:tc>
          <w:tcPr>
            <w:tcW w:w="763" w:type="dxa"/>
            <w:tcMar>
              <w:left w:w="0" w:type="dxa"/>
              <w:right w:w="144" w:type="dxa"/>
            </w:tcMar>
            <w:vAlign w:val="center"/>
          </w:tcPr>
          <w:p w:rsidR="00071104" w:rsidRDefault="00071104">
            <w:pPr>
              <w:jc w:val="right"/>
              <w:rPr>
                <w:rFonts w:cs="Arial"/>
                <w:sz w:val="16"/>
              </w:rPr>
            </w:pPr>
            <w:r>
              <w:rPr>
                <w:rFonts w:cs="Arial"/>
                <w:sz w:val="16"/>
              </w:rPr>
              <w:t>7.50</w:t>
            </w:r>
          </w:p>
        </w:tc>
        <w:tc>
          <w:tcPr>
            <w:tcW w:w="763" w:type="dxa"/>
            <w:tcMar>
              <w:left w:w="0" w:type="dxa"/>
              <w:right w:w="144" w:type="dxa"/>
            </w:tcMar>
            <w:vAlign w:val="center"/>
          </w:tcPr>
          <w:p w:rsidR="00071104" w:rsidRDefault="00071104">
            <w:pPr>
              <w:jc w:val="right"/>
              <w:rPr>
                <w:rFonts w:cs="Arial"/>
                <w:sz w:val="16"/>
              </w:rPr>
            </w:pPr>
            <w:r>
              <w:rPr>
                <w:rFonts w:cs="Arial"/>
                <w:sz w:val="16"/>
              </w:rPr>
              <w:t>6.00</w:t>
            </w:r>
          </w:p>
        </w:tc>
        <w:tc>
          <w:tcPr>
            <w:tcW w:w="763" w:type="dxa"/>
            <w:tcMar>
              <w:left w:w="0" w:type="dxa"/>
              <w:right w:w="144" w:type="dxa"/>
            </w:tcMar>
            <w:vAlign w:val="center"/>
          </w:tcPr>
          <w:p w:rsidR="00071104" w:rsidRDefault="00071104">
            <w:pPr>
              <w:jc w:val="right"/>
              <w:rPr>
                <w:rFonts w:cs="Arial"/>
                <w:sz w:val="16"/>
              </w:rPr>
            </w:pPr>
            <w:r>
              <w:rPr>
                <w:rFonts w:cs="Arial"/>
                <w:sz w:val="16"/>
              </w:rPr>
              <w:t>4.50</w:t>
            </w:r>
          </w:p>
        </w:tc>
        <w:tc>
          <w:tcPr>
            <w:tcW w:w="763" w:type="dxa"/>
            <w:tcMar>
              <w:left w:w="0" w:type="dxa"/>
              <w:right w:w="144" w:type="dxa"/>
            </w:tcMar>
            <w:vAlign w:val="center"/>
          </w:tcPr>
          <w:p w:rsidR="00071104" w:rsidRDefault="00071104">
            <w:pPr>
              <w:jc w:val="right"/>
              <w:rPr>
                <w:rFonts w:cs="Arial"/>
                <w:sz w:val="16"/>
              </w:rPr>
            </w:pPr>
            <w:r>
              <w:rPr>
                <w:rFonts w:cs="Arial"/>
                <w:sz w:val="16"/>
              </w:rPr>
              <w:t>3.00</w:t>
            </w:r>
          </w:p>
        </w:tc>
        <w:tc>
          <w:tcPr>
            <w:tcW w:w="763" w:type="dxa"/>
            <w:tcMar>
              <w:left w:w="0" w:type="dxa"/>
              <w:right w:w="144" w:type="dxa"/>
            </w:tcMar>
            <w:vAlign w:val="center"/>
          </w:tcPr>
          <w:p w:rsidR="00071104" w:rsidRDefault="00071104">
            <w:pPr>
              <w:jc w:val="right"/>
              <w:rPr>
                <w:rFonts w:cs="Arial"/>
                <w:sz w:val="16"/>
              </w:rPr>
            </w:pPr>
            <w:r>
              <w:rPr>
                <w:rFonts w:cs="Arial"/>
                <w:sz w:val="16"/>
              </w:rPr>
              <w:t>1.50</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8,000</w:t>
            </w:r>
          </w:p>
        </w:tc>
        <w:tc>
          <w:tcPr>
            <w:tcW w:w="763" w:type="dxa"/>
            <w:shd w:val="clear" w:color="auto" w:fill="F2F2F2"/>
            <w:vAlign w:val="center"/>
          </w:tcPr>
          <w:p w:rsidR="00071104" w:rsidRDefault="00071104">
            <w:pPr>
              <w:jc w:val="center"/>
              <w:rPr>
                <w:rFonts w:cs="Arial"/>
                <w:sz w:val="16"/>
              </w:rPr>
            </w:pPr>
            <w:r>
              <w:rPr>
                <w:rFonts w:cs="Arial"/>
                <w:sz w:val="16"/>
              </w:rPr>
              <w:t>C</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18.00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16.50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13.50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9.00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3.00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1.50</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10,000</w:t>
            </w:r>
          </w:p>
        </w:tc>
        <w:tc>
          <w:tcPr>
            <w:tcW w:w="763" w:type="dxa"/>
            <w:vAlign w:val="center"/>
          </w:tcPr>
          <w:p w:rsidR="00071104" w:rsidRDefault="00071104">
            <w:pPr>
              <w:jc w:val="center"/>
              <w:rPr>
                <w:rFonts w:cs="Arial"/>
                <w:sz w:val="16"/>
              </w:rPr>
            </w:pPr>
            <w:r>
              <w:rPr>
                <w:rFonts w:cs="Arial"/>
                <w:sz w:val="16"/>
              </w:rPr>
              <w:t>X</w:t>
            </w:r>
          </w:p>
        </w:tc>
        <w:tc>
          <w:tcPr>
            <w:tcW w:w="763" w:type="dxa"/>
            <w:tcMar>
              <w:left w:w="0" w:type="dxa"/>
              <w:right w:w="144" w:type="dxa"/>
            </w:tcMar>
            <w:vAlign w:val="center"/>
          </w:tcPr>
          <w:p w:rsidR="00071104" w:rsidRDefault="00071104">
            <w:pPr>
              <w:jc w:val="right"/>
              <w:rPr>
                <w:rFonts w:cs="Arial"/>
                <w:sz w:val="16"/>
              </w:rPr>
            </w:pPr>
            <w:r>
              <w:rPr>
                <w:rFonts w:cs="Arial"/>
                <w:sz w:val="16"/>
              </w:rPr>
              <w:t>18.00</w:t>
            </w:r>
          </w:p>
        </w:tc>
        <w:tc>
          <w:tcPr>
            <w:tcW w:w="763" w:type="dxa"/>
            <w:tcMar>
              <w:left w:w="0" w:type="dxa"/>
              <w:right w:w="144" w:type="dxa"/>
            </w:tcMar>
            <w:vAlign w:val="center"/>
          </w:tcPr>
          <w:p w:rsidR="00071104" w:rsidRDefault="00071104">
            <w:pPr>
              <w:jc w:val="right"/>
              <w:rPr>
                <w:rFonts w:cs="Arial"/>
                <w:sz w:val="16"/>
              </w:rPr>
            </w:pPr>
            <w:r>
              <w:rPr>
                <w:rFonts w:cs="Arial"/>
                <w:sz w:val="16"/>
              </w:rPr>
              <w:t>16.50</w:t>
            </w:r>
          </w:p>
        </w:tc>
        <w:tc>
          <w:tcPr>
            <w:tcW w:w="763" w:type="dxa"/>
            <w:tcMar>
              <w:left w:w="0" w:type="dxa"/>
              <w:right w:w="144" w:type="dxa"/>
            </w:tcMar>
            <w:vAlign w:val="center"/>
          </w:tcPr>
          <w:p w:rsidR="00071104" w:rsidRDefault="00071104">
            <w:pPr>
              <w:jc w:val="right"/>
              <w:rPr>
                <w:rFonts w:cs="Arial"/>
                <w:sz w:val="16"/>
              </w:rPr>
            </w:pPr>
            <w:r>
              <w:rPr>
                <w:rFonts w:cs="Arial"/>
                <w:sz w:val="16"/>
              </w:rPr>
              <w:t>15.00</w:t>
            </w:r>
          </w:p>
        </w:tc>
        <w:tc>
          <w:tcPr>
            <w:tcW w:w="763" w:type="dxa"/>
            <w:tcMar>
              <w:left w:w="0" w:type="dxa"/>
              <w:right w:w="144" w:type="dxa"/>
            </w:tcMar>
            <w:vAlign w:val="center"/>
          </w:tcPr>
          <w:p w:rsidR="00071104" w:rsidRDefault="00071104">
            <w:pPr>
              <w:jc w:val="right"/>
              <w:rPr>
                <w:rFonts w:cs="Arial"/>
                <w:sz w:val="16"/>
              </w:rPr>
            </w:pPr>
            <w:r>
              <w:rPr>
                <w:rFonts w:cs="Arial"/>
                <w:sz w:val="16"/>
              </w:rPr>
              <w:t>13.50</w:t>
            </w:r>
          </w:p>
        </w:tc>
        <w:tc>
          <w:tcPr>
            <w:tcW w:w="763" w:type="dxa"/>
            <w:tcMar>
              <w:left w:w="0" w:type="dxa"/>
              <w:right w:w="144" w:type="dxa"/>
            </w:tcMar>
            <w:vAlign w:val="center"/>
          </w:tcPr>
          <w:p w:rsidR="00071104" w:rsidRDefault="00071104">
            <w:pPr>
              <w:jc w:val="right"/>
              <w:rPr>
                <w:rFonts w:cs="Arial"/>
                <w:sz w:val="16"/>
              </w:rPr>
            </w:pPr>
            <w:r>
              <w:rPr>
                <w:rFonts w:cs="Arial"/>
                <w:sz w:val="16"/>
              </w:rPr>
              <w:t>12.00</w:t>
            </w:r>
          </w:p>
        </w:tc>
        <w:tc>
          <w:tcPr>
            <w:tcW w:w="763" w:type="dxa"/>
            <w:tcMar>
              <w:left w:w="0" w:type="dxa"/>
              <w:right w:w="144" w:type="dxa"/>
            </w:tcMar>
            <w:vAlign w:val="center"/>
          </w:tcPr>
          <w:p w:rsidR="00071104" w:rsidRDefault="00071104">
            <w:pPr>
              <w:jc w:val="right"/>
              <w:rPr>
                <w:rFonts w:cs="Arial"/>
                <w:sz w:val="16"/>
              </w:rPr>
            </w:pPr>
            <w:r>
              <w:rPr>
                <w:rFonts w:cs="Arial"/>
                <w:sz w:val="16"/>
              </w:rPr>
              <w:t>10.50</w:t>
            </w:r>
          </w:p>
        </w:tc>
        <w:tc>
          <w:tcPr>
            <w:tcW w:w="763" w:type="dxa"/>
            <w:tcMar>
              <w:left w:w="0" w:type="dxa"/>
              <w:right w:w="144" w:type="dxa"/>
            </w:tcMar>
            <w:vAlign w:val="center"/>
          </w:tcPr>
          <w:p w:rsidR="00071104" w:rsidRDefault="00071104">
            <w:pPr>
              <w:jc w:val="right"/>
              <w:rPr>
                <w:rFonts w:cs="Arial"/>
                <w:sz w:val="16"/>
              </w:rPr>
            </w:pPr>
            <w:r>
              <w:rPr>
                <w:rFonts w:cs="Arial"/>
                <w:sz w:val="16"/>
              </w:rPr>
              <w:t>9.00</w:t>
            </w:r>
          </w:p>
        </w:tc>
        <w:tc>
          <w:tcPr>
            <w:tcW w:w="763" w:type="dxa"/>
            <w:tcMar>
              <w:left w:w="0" w:type="dxa"/>
              <w:right w:w="144" w:type="dxa"/>
            </w:tcMar>
            <w:vAlign w:val="center"/>
          </w:tcPr>
          <w:p w:rsidR="00071104" w:rsidRDefault="00071104">
            <w:pPr>
              <w:jc w:val="right"/>
              <w:rPr>
                <w:rFonts w:cs="Arial"/>
                <w:sz w:val="16"/>
              </w:rPr>
            </w:pPr>
            <w:r>
              <w:rPr>
                <w:rFonts w:cs="Arial"/>
                <w:sz w:val="16"/>
              </w:rPr>
              <w:t>7.50</w:t>
            </w:r>
          </w:p>
        </w:tc>
        <w:tc>
          <w:tcPr>
            <w:tcW w:w="763" w:type="dxa"/>
            <w:tcMar>
              <w:left w:w="0" w:type="dxa"/>
              <w:right w:w="144" w:type="dxa"/>
            </w:tcMar>
            <w:vAlign w:val="center"/>
          </w:tcPr>
          <w:p w:rsidR="00071104" w:rsidRDefault="00071104">
            <w:pPr>
              <w:jc w:val="right"/>
              <w:rPr>
                <w:rFonts w:cs="Arial"/>
                <w:sz w:val="16"/>
              </w:rPr>
            </w:pPr>
            <w:r>
              <w:rPr>
                <w:rFonts w:cs="Arial"/>
                <w:sz w:val="16"/>
              </w:rPr>
              <w:t>6.00</w:t>
            </w:r>
          </w:p>
        </w:tc>
        <w:tc>
          <w:tcPr>
            <w:tcW w:w="763" w:type="dxa"/>
            <w:tcMar>
              <w:left w:w="0" w:type="dxa"/>
              <w:right w:w="144" w:type="dxa"/>
            </w:tcMar>
            <w:vAlign w:val="center"/>
          </w:tcPr>
          <w:p w:rsidR="00071104" w:rsidRDefault="00071104">
            <w:pPr>
              <w:jc w:val="right"/>
              <w:rPr>
                <w:rFonts w:cs="Arial"/>
                <w:sz w:val="16"/>
              </w:rPr>
            </w:pPr>
            <w:r>
              <w:rPr>
                <w:rFonts w:cs="Arial"/>
                <w:sz w:val="16"/>
              </w:rPr>
              <w:t>4.50</w:t>
            </w:r>
          </w:p>
        </w:tc>
        <w:tc>
          <w:tcPr>
            <w:tcW w:w="763" w:type="dxa"/>
            <w:tcMar>
              <w:left w:w="0" w:type="dxa"/>
              <w:right w:w="144" w:type="dxa"/>
            </w:tcMar>
            <w:vAlign w:val="center"/>
          </w:tcPr>
          <w:p w:rsidR="00071104" w:rsidRDefault="00071104">
            <w:pPr>
              <w:jc w:val="right"/>
              <w:rPr>
                <w:rFonts w:cs="Arial"/>
                <w:sz w:val="16"/>
              </w:rPr>
            </w:pPr>
            <w:r>
              <w:rPr>
                <w:rFonts w:cs="Arial"/>
                <w:sz w:val="16"/>
              </w:rPr>
              <w:t>3.00</w:t>
            </w:r>
          </w:p>
        </w:tc>
        <w:tc>
          <w:tcPr>
            <w:tcW w:w="763" w:type="dxa"/>
            <w:tcMar>
              <w:left w:w="0" w:type="dxa"/>
              <w:right w:w="144" w:type="dxa"/>
            </w:tcMar>
            <w:vAlign w:val="center"/>
          </w:tcPr>
          <w:p w:rsidR="00071104" w:rsidRDefault="00071104">
            <w:pPr>
              <w:jc w:val="right"/>
              <w:rPr>
                <w:rFonts w:cs="Arial"/>
                <w:sz w:val="16"/>
              </w:rPr>
            </w:pPr>
            <w:r>
              <w:rPr>
                <w:rFonts w:cs="Arial"/>
                <w:sz w:val="16"/>
              </w:rPr>
              <w:t>1.50</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12,000</w:t>
            </w:r>
          </w:p>
        </w:tc>
        <w:tc>
          <w:tcPr>
            <w:tcW w:w="763" w:type="dxa"/>
            <w:shd w:val="clear" w:color="auto" w:fill="F2F2F2"/>
            <w:vAlign w:val="center"/>
          </w:tcPr>
          <w:p w:rsidR="00071104" w:rsidRDefault="00071104">
            <w:pPr>
              <w:jc w:val="center"/>
              <w:rPr>
                <w:rFonts w:cs="Arial"/>
                <w:sz w:val="16"/>
              </w:rPr>
            </w:pPr>
            <w:r>
              <w:rPr>
                <w:rFonts w:cs="Arial"/>
                <w:sz w:val="16"/>
              </w:rPr>
              <w:t>D</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20.90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19.16</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17.42</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15.68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13.93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12.19</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10.45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8.71</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6.97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5.23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3.48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1.74</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14,000</w:t>
            </w:r>
          </w:p>
        </w:tc>
        <w:tc>
          <w:tcPr>
            <w:tcW w:w="763" w:type="dxa"/>
            <w:vAlign w:val="center"/>
          </w:tcPr>
          <w:p w:rsidR="00071104" w:rsidRDefault="00071104">
            <w:pPr>
              <w:jc w:val="center"/>
              <w:rPr>
                <w:rFonts w:cs="Arial"/>
                <w:sz w:val="16"/>
              </w:rPr>
            </w:pPr>
            <w:r>
              <w:rPr>
                <w:rFonts w:cs="Arial"/>
                <w:sz w:val="16"/>
              </w:rPr>
              <w:t>Y</w:t>
            </w:r>
          </w:p>
        </w:tc>
        <w:tc>
          <w:tcPr>
            <w:tcW w:w="763" w:type="dxa"/>
            <w:tcMar>
              <w:left w:w="0" w:type="dxa"/>
              <w:right w:w="144" w:type="dxa"/>
            </w:tcMar>
            <w:vAlign w:val="center"/>
          </w:tcPr>
          <w:p w:rsidR="00071104" w:rsidRDefault="00071104">
            <w:pPr>
              <w:jc w:val="right"/>
              <w:rPr>
                <w:rFonts w:cs="Arial"/>
                <w:sz w:val="16"/>
              </w:rPr>
            </w:pPr>
            <w:r>
              <w:rPr>
                <w:rFonts w:cs="Arial"/>
                <w:sz w:val="16"/>
              </w:rPr>
              <w:t>24.60</w:t>
            </w:r>
          </w:p>
        </w:tc>
        <w:tc>
          <w:tcPr>
            <w:tcW w:w="763" w:type="dxa"/>
            <w:tcMar>
              <w:left w:w="0" w:type="dxa"/>
              <w:right w:w="144" w:type="dxa"/>
            </w:tcMar>
            <w:vAlign w:val="center"/>
          </w:tcPr>
          <w:p w:rsidR="00071104" w:rsidRDefault="00071104">
            <w:pPr>
              <w:jc w:val="right"/>
              <w:rPr>
                <w:rFonts w:cs="Arial"/>
                <w:sz w:val="16"/>
              </w:rPr>
            </w:pPr>
            <w:r>
              <w:rPr>
                <w:rFonts w:cs="Arial"/>
                <w:sz w:val="16"/>
              </w:rPr>
              <w:t>22.55</w:t>
            </w:r>
          </w:p>
        </w:tc>
        <w:tc>
          <w:tcPr>
            <w:tcW w:w="763" w:type="dxa"/>
            <w:tcMar>
              <w:left w:w="0" w:type="dxa"/>
              <w:right w:w="144" w:type="dxa"/>
            </w:tcMar>
            <w:vAlign w:val="center"/>
          </w:tcPr>
          <w:p w:rsidR="00071104" w:rsidRDefault="00071104">
            <w:pPr>
              <w:jc w:val="right"/>
              <w:rPr>
                <w:rFonts w:cs="Arial"/>
                <w:sz w:val="16"/>
              </w:rPr>
            </w:pPr>
            <w:r>
              <w:rPr>
                <w:rFonts w:cs="Arial"/>
                <w:sz w:val="16"/>
              </w:rPr>
              <w:t>20.50</w:t>
            </w:r>
          </w:p>
        </w:tc>
        <w:tc>
          <w:tcPr>
            <w:tcW w:w="763" w:type="dxa"/>
            <w:tcMar>
              <w:left w:w="0" w:type="dxa"/>
              <w:right w:w="144" w:type="dxa"/>
            </w:tcMar>
            <w:vAlign w:val="center"/>
          </w:tcPr>
          <w:p w:rsidR="00071104" w:rsidRDefault="00071104">
            <w:pPr>
              <w:jc w:val="right"/>
              <w:rPr>
                <w:rFonts w:cs="Arial"/>
                <w:sz w:val="16"/>
              </w:rPr>
            </w:pPr>
            <w:r>
              <w:rPr>
                <w:rFonts w:cs="Arial"/>
                <w:sz w:val="16"/>
              </w:rPr>
              <w:t>18.45</w:t>
            </w:r>
          </w:p>
        </w:tc>
        <w:tc>
          <w:tcPr>
            <w:tcW w:w="763" w:type="dxa"/>
            <w:tcMar>
              <w:left w:w="0" w:type="dxa"/>
              <w:right w:w="144" w:type="dxa"/>
            </w:tcMar>
            <w:vAlign w:val="center"/>
          </w:tcPr>
          <w:p w:rsidR="00071104" w:rsidRDefault="00071104">
            <w:pPr>
              <w:jc w:val="right"/>
              <w:rPr>
                <w:rFonts w:cs="Arial"/>
                <w:sz w:val="16"/>
              </w:rPr>
            </w:pPr>
            <w:r>
              <w:rPr>
                <w:rFonts w:cs="Arial"/>
                <w:sz w:val="16"/>
              </w:rPr>
              <w:t>16.40</w:t>
            </w:r>
          </w:p>
        </w:tc>
        <w:tc>
          <w:tcPr>
            <w:tcW w:w="763" w:type="dxa"/>
            <w:tcMar>
              <w:left w:w="0" w:type="dxa"/>
              <w:right w:w="144" w:type="dxa"/>
            </w:tcMar>
            <w:vAlign w:val="center"/>
          </w:tcPr>
          <w:p w:rsidR="00071104" w:rsidRDefault="00071104">
            <w:pPr>
              <w:jc w:val="right"/>
              <w:rPr>
                <w:rFonts w:cs="Arial"/>
                <w:sz w:val="16"/>
              </w:rPr>
            </w:pPr>
            <w:r>
              <w:rPr>
                <w:rFonts w:cs="Arial"/>
                <w:sz w:val="16"/>
              </w:rPr>
              <w:t>14.35</w:t>
            </w:r>
          </w:p>
        </w:tc>
        <w:tc>
          <w:tcPr>
            <w:tcW w:w="763" w:type="dxa"/>
            <w:tcMar>
              <w:left w:w="0" w:type="dxa"/>
              <w:right w:w="144" w:type="dxa"/>
            </w:tcMar>
            <w:vAlign w:val="center"/>
          </w:tcPr>
          <w:p w:rsidR="00071104" w:rsidRDefault="00071104">
            <w:pPr>
              <w:jc w:val="right"/>
              <w:rPr>
                <w:rFonts w:cs="Arial"/>
                <w:sz w:val="16"/>
              </w:rPr>
            </w:pPr>
            <w:r>
              <w:rPr>
                <w:rFonts w:cs="Arial"/>
                <w:sz w:val="16"/>
              </w:rPr>
              <w:t>12.30</w:t>
            </w:r>
          </w:p>
        </w:tc>
        <w:tc>
          <w:tcPr>
            <w:tcW w:w="763" w:type="dxa"/>
            <w:tcMar>
              <w:left w:w="0" w:type="dxa"/>
              <w:right w:w="144" w:type="dxa"/>
            </w:tcMar>
            <w:vAlign w:val="center"/>
          </w:tcPr>
          <w:p w:rsidR="00071104" w:rsidRDefault="00071104">
            <w:pPr>
              <w:jc w:val="right"/>
              <w:rPr>
                <w:rFonts w:cs="Arial"/>
                <w:sz w:val="16"/>
              </w:rPr>
            </w:pPr>
            <w:r>
              <w:rPr>
                <w:rFonts w:cs="Arial"/>
                <w:sz w:val="16"/>
              </w:rPr>
              <w:t>10.25</w:t>
            </w:r>
          </w:p>
        </w:tc>
        <w:tc>
          <w:tcPr>
            <w:tcW w:w="763" w:type="dxa"/>
            <w:tcMar>
              <w:left w:w="0" w:type="dxa"/>
              <w:right w:w="144" w:type="dxa"/>
            </w:tcMar>
            <w:vAlign w:val="center"/>
          </w:tcPr>
          <w:p w:rsidR="00071104" w:rsidRDefault="00071104">
            <w:pPr>
              <w:jc w:val="right"/>
              <w:rPr>
                <w:rFonts w:cs="Arial"/>
                <w:sz w:val="16"/>
              </w:rPr>
            </w:pPr>
            <w:r>
              <w:rPr>
                <w:rFonts w:cs="Arial"/>
                <w:sz w:val="16"/>
              </w:rPr>
              <w:t>8.20</w:t>
            </w:r>
          </w:p>
        </w:tc>
        <w:tc>
          <w:tcPr>
            <w:tcW w:w="763" w:type="dxa"/>
            <w:tcMar>
              <w:left w:w="0" w:type="dxa"/>
              <w:right w:w="144" w:type="dxa"/>
            </w:tcMar>
            <w:vAlign w:val="center"/>
          </w:tcPr>
          <w:p w:rsidR="00071104" w:rsidRDefault="00071104">
            <w:pPr>
              <w:jc w:val="right"/>
              <w:rPr>
                <w:rFonts w:cs="Arial"/>
                <w:sz w:val="16"/>
              </w:rPr>
            </w:pPr>
            <w:r>
              <w:rPr>
                <w:rFonts w:cs="Arial"/>
                <w:sz w:val="16"/>
              </w:rPr>
              <w:t>6.15</w:t>
            </w:r>
          </w:p>
        </w:tc>
        <w:tc>
          <w:tcPr>
            <w:tcW w:w="763" w:type="dxa"/>
            <w:tcMar>
              <w:left w:w="0" w:type="dxa"/>
              <w:right w:w="144" w:type="dxa"/>
            </w:tcMar>
            <w:vAlign w:val="center"/>
          </w:tcPr>
          <w:p w:rsidR="00071104" w:rsidRDefault="00071104">
            <w:pPr>
              <w:jc w:val="right"/>
              <w:rPr>
                <w:rFonts w:cs="Arial"/>
                <w:sz w:val="16"/>
              </w:rPr>
            </w:pPr>
            <w:r>
              <w:rPr>
                <w:rFonts w:cs="Arial"/>
                <w:sz w:val="16"/>
              </w:rPr>
              <w:t>4.10</w:t>
            </w:r>
          </w:p>
        </w:tc>
        <w:tc>
          <w:tcPr>
            <w:tcW w:w="763" w:type="dxa"/>
            <w:tcMar>
              <w:left w:w="0" w:type="dxa"/>
              <w:right w:w="144" w:type="dxa"/>
            </w:tcMar>
            <w:vAlign w:val="center"/>
          </w:tcPr>
          <w:p w:rsidR="00071104" w:rsidRDefault="00071104">
            <w:pPr>
              <w:jc w:val="right"/>
              <w:rPr>
                <w:rFonts w:cs="Arial"/>
                <w:sz w:val="16"/>
              </w:rPr>
            </w:pPr>
            <w:r>
              <w:rPr>
                <w:rFonts w:cs="Arial"/>
                <w:sz w:val="16"/>
              </w:rPr>
              <w:t>2.05</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16,000</w:t>
            </w:r>
          </w:p>
        </w:tc>
        <w:tc>
          <w:tcPr>
            <w:tcW w:w="763" w:type="dxa"/>
            <w:shd w:val="clear" w:color="auto" w:fill="F2F2F2"/>
            <w:vAlign w:val="center"/>
          </w:tcPr>
          <w:p w:rsidR="00071104" w:rsidRDefault="00071104">
            <w:pPr>
              <w:jc w:val="center"/>
              <w:rPr>
                <w:rFonts w:cs="Arial"/>
                <w:sz w:val="16"/>
              </w:rPr>
            </w:pPr>
            <w:r>
              <w:rPr>
                <w:rFonts w:cs="Arial"/>
                <w:sz w:val="16"/>
              </w:rPr>
              <w:t>E</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28.30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25.94</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23.58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21.23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18.87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16.51</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14.15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11.79</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9.43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7.08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4.72</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2.36</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20,000</w:t>
            </w:r>
          </w:p>
        </w:tc>
        <w:tc>
          <w:tcPr>
            <w:tcW w:w="763" w:type="dxa"/>
            <w:vAlign w:val="center"/>
          </w:tcPr>
          <w:p w:rsidR="00071104" w:rsidRDefault="00071104">
            <w:pPr>
              <w:jc w:val="center"/>
              <w:rPr>
                <w:rFonts w:cs="Arial"/>
                <w:sz w:val="16"/>
              </w:rPr>
            </w:pPr>
            <w:r>
              <w:rPr>
                <w:rFonts w:cs="Arial"/>
                <w:sz w:val="16"/>
              </w:rPr>
              <w:t>F</w:t>
            </w:r>
          </w:p>
        </w:tc>
        <w:tc>
          <w:tcPr>
            <w:tcW w:w="763" w:type="dxa"/>
            <w:tcMar>
              <w:left w:w="0" w:type="dxa"/>
              <w:right w:w="144" w:type="dxa"/>
            </w:tcMar>
            <w:vAlign w:val="center"/>
          </w:tcPr>
          <w:p w:rsidR="00071104" w:rsidRDefault="00071104">
            <w:pPr>
              <w:jc w:val="right"/>
              <w:rPr>
                <w:rFonts w:cs="Arial"/>
                <w:sz w:val="16"/>
              </w:rPr>
            </w:pPr>
            <w:r>
              <w:rPr>
                <w:rFonts w:cs="Arial"/>
                <w:sz w:val="16"/>
              </w:rPr>
              <w:t>35.60</w:t>
            </w:r>
          </w:p>
        </w:tc>
        <w:tc>
          <w:tcPr>
            <w:tcW w:w="763" w:type="dxa"/>
            <w:tcMar>
              <w:left w:w="0" w:type="dxa"/>
              <w:right w:w="144" w:type="dxa"/>
            </w:tcMar>
            <w:vAlign w:val="center"/>
          </w:tcPr>
          <w:p w:rsidR="00071104" w:rsidRDefault="00071104">
            <w:pPr>
              <w:jc w:val="right"/>
              <w:rPr>
                <w:rFonts w:cs="Arial"/>
                <w:sz w:val="16"/>
              </w:rPr>
            </w:pPr>
            <w:r>
              <w:rPr>
                <w:rFonts w:cs="Arial"/>
                <w:sz w:val="16"/>
              </w:rPr>
              <w:t>32.63</w:t>
            </w:r>
          </w:p>
        </w:tc>
        <w:tc>
          <w:tcPr>
            <w:tcW w:w="763" w:type="dxa"/>
            <w:tcMar>
              <w:left w:w="0" w:type="dxa"/>
              <w:right w:w="144" w:type="dxa"/>
            </w:tcMar>
            <w:vAlign w:val="center"/>
          </w:tcPr>
          <w:p w:rsidR="00071104" w:rsidRDefault="00071104">
            <w:pPr>
              <w:jc w:val="right"/>
              <w:rPr>
                <w:rFonts w:cs="Arial"/>
                <w:sz w:val="16"/>
              </w:rPr>
            </w:pPr>
            <w:r>
              <w:rPr>
                <w:rFonts w:cs="Arial"/>
                <w:sz w:val="16"/>
              </w:rPr>
              <w:t>29.67</w:t>
            </w:r>
          </w:p>
        </w:tc>
        <w:tc>
          <w:tcPr>
            <w:tcW w:w="763" w:type="dxa"/>
            <w:tcMar>
              <w:left w:w="0" w:type="dxa"/>
              <w:right w:w="144" w:type="dxa"/>
            </w:tcMar>
            <w:vAlign w:val="center"/>
          </w:tcPr>
          <w:p w:rsidR="00071104" w:rsidRDefault="00071104">
            <w:pPr>
              <w:jc w:val="right"/>
              <w:rPr>
                <w:rFonts w:cs="Arial"/>
                <w:sz w:val="16"/>
              </w:rPr>
            </w:pPr>
            <w:r>
              <w:rPr>
                <w:rFonts w:cs="Arial"/>
                <w:sz w:val="16"/>
              </w:rPr>
              <w:t>26.70</w:t>
            </w:r>
          </w:p>
        </w:tc>
        <w:tc>
          <w:tcPr>
            <w:tcW w:w="763" w:type="dxa"/>
            <w:tcMar>
              <w:left w:w="0" w:type="dxa"/>
              <w:right w:w="144" w:type="dxa"/>
            </w:tcMar>
            <w:vAlign w:val="center"/>
          </w:tcPr>
          <w:p w:rsidR="00071104" w:rsidRDefault="00071104">
            <w:pPr>
              <w:jc w:val="right"/>
              <w:rPr>
                <w:rFonts w:cs="Arial"/>
                <w:sz w:val="16"/>
              </w:rPr>
            </w:pPr>
            <w:r>
              <w:rPr>
                <w:rFonts w:cs="Arial"/>
                <w:sz w:val="16"/>
              </w:rPr>
              <w:t>23.73</w:t>
            </w:r>
          </w:p>
        </w:tc>
        <w:tc>
          <w:tcPr>
            <w:tcW w:w="763" w:type="dxa"/>
            <w:tcMar>
              <w:left w:w="0" w:type="dxa"/>
              <w:right w:w="144" w:type="dxa"/>
            </w:tcMar>
            <w:vAlign w:val="center"/>
          </w:tcPr>
          <w:p w:rsidR="00071104" w:rsidRDefault="00071104">
            <w:pPr>
              <w:jc w:val="right"/>
              <w:rPr>
                <w:rFonts w:cs="Arial"/>
                <w:sz w:val="16"/>
              </w:rPr>
            </w:pPr>
            <w:r>
              <w:rPr>
                <w:rFonts w:cs="Arial"/>
                <w:sz w:val="16"/>
              </w:rPr>
              <w:t>20.77</w:t>
            </w:r>
          </w:p>
        </w:tc>
        <w:tc>
          <w:tcPr>
            <w:tcW w:w="763" w:type="dxa"/>
            <w:tcMar>
              <w:left w:w="0" w:type="dxa"/>
              <w:right w:w="144" w:type="dxa"/>
            </w:tcMar>
            <w:vAlign w:val="center"/>
          </w:tcPr>
          <w:p w:rsidR="00071104" w:rsidRDefault="00071104">
            <w:pPr>
              <w:jc w:val="right"/>
              <w:rPr>
                <w:rFonts w:cs="Arial"/>
                <w:sz w:val="16"/>
              </w:rPr>
            </w:pPr>
            <w:r>
              <w:rPr>
                <w:rFonts w:cs="Arial"/>
                <w:sz w:val="16"/>
              </w:rPr>
              <w:t>17.80</w:t>
            </w:r>
          </w:p>
        </w:tc>
        <w:tc>
          <w:tcPr>
            <w:tcW w:w="763" w:type="dxa"/>
            <w:tcMar>
              <w:left w:w="0" w:type="dxa"/>
              <w:right w:w="144" w:type="dxa"/>
            </w:tcMar>
            <w:vAlign w:val="center"/>
          </w:tcPr>
          <w:p w:rsidR="00071104" w:rsidRDefault="00071104">
            <w:pPr>
              <w:jc w:val="right"/>
              <w:rPr>
                <w:rFonts w:cs="Arial"/>
                <w:sz w:val="16"/>
              </w:rPr>
            </w:pPr>
            <w:r>
              <w:rPr>
                <w:rFonts w:cs="Arial"/>
                <w:sz w:val="16"/>
              </w:rPr>
              <w:t>14.83</w:t>
            </w:r>
          </w:p>
        </w:tc>
        <w:tc>
          <w:tcPr>
            <w:tcW w:w="763" w:type="dxa"/>
            <w:tcMar>
              <w:left w:w="0" w:type="dxa"/>
              <w:right w:w="144" w:type="dxa"/>
            </w:tcMar>
            <w:vAlign w:val="center"/>
          </w:tcPr>
          <w:p w:rsidR="00071104" w:rsidRDefault="00071104">
            <w:pPr>
              <w:jc w:val="right"/>
              <w:rPr>
                <w:rFonts w:cs="Arial"/>
                <w:sz w:val="16"/>
              </w:rPr>
            </w:pPr>
            <w:r>
              <w:rPr>
                <w:rFonts w:cs="Arial"/>
                <w:sz w:val="16"/>
              </w:rPr>
              <w:t>11.87</w:t>
            </w:r>
          </w:p>
        </w:tc>
        <w:tc>
          <w:tcPr>
            <w:tcW w:w="763" w:type="dxa"/>
            <w:tcMar>
              <w:left w:w="0" w:type="dxa"/>
              <w:right w:w="144" w:type="dxa"/>
            </w:tcMar>
            <w:vAlign w:val="center"/>
          </w:tcPr>
          <w:p w:rsidR="00071104" w:rsidRDefault="00071104">
            <w:pPr>
              <w:jc w:val="right"/>
              <w:rPr>
                <w:rFonts w:cs="Arial"/>
                <w:sz w:val="16"/>
              </w:rPr>
            </w:pPr>
            <w:r>
              <w:rPr>
                <w:rFonts w:cs="Arial"/>
                <w:sz w:val="16"/>
              </w:rPr>
              <w:t>8.90</w:t>
            </w:r>
          </w:p>
        </w:tc>
        <w:tc>
          <w:tcPr>
            <w:tcW w:w="763" w:type="dxa"/>
            <w:tcMar>
              <w:left w:w="0" w:type="dxa"/>
              <w:right w:w="144" w:type="dxa"/>
            </w:tcMar>
            <w:vAlign w:val="center"/>
          </w:tcPr>
          <w:p w:rsidR="00071104" w:rsidRDefault="00071104">
            <w:pPr>
              <w:jc w:val="right"/>
              <w:rPr>
                <w:rFonts w:cs="Arial"/>
                <w:sz w:val="16"/>
              </w:rPr>
            </w:pPr>
            <w:r>
              <w:rPr>
                <w:rFonts w:cs="Arial"/>
                <w:sz w:val="16"/>
              </w:rPr>
              <w:t>5.93</w:t>
            </w:r>
          </w:p>
        </w:tc>
        <w:tc>
          <w:tcPr>
            <w:tcW w:w="763" w:type="dxa"/>
            <w:tcMar>
              <w:left w:w="0" w:type="dxa"/>
              <w:right w:w="144" w:type="dxa"/>
            </w:tcMar>
            <w:vAlign w:val="center"/>
          </w:tcPr>
          <w:p w:rsidR="00071104" w:rsidRDefault="00071104">
            <w:pPr>
              <w:jc w:val="right"/>
              <w:rPr>
                <w:rFonts w:cs="Arial"/>
                <w:sz w:val="16"/>
              </w:rPr>
            </w:pPr>
            <w:r>
              <w:rPr>
                <w:rFonts w:cs="Arial"/>
                <w:sz w:val="16"/>
              </w:rPr>
              <w:t>2.97</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26,000</w:t>
            </w:r>
          </w:p>
        </w:tc>
        <w:tc>
          <w:tcPr>
            <w:tcW w:w="763" w:type="dxa"/>
            <w:shd w:val="clear" w:color="auto" w:fill="F2F2F2"/>
            <w:vAlign w:val="center"/>
          </w:tcPr>
          <w:p w:rsidR="00071104" w:rsidRDefault="00071104">
            <w:pPr>
              <w:jc w:val="center"/>
              <w:rPr>
                <w:rFonts w:cs="Arial"/>
                <w:sz w:val="16"/>
              </w:rPr>
            </w:pPr>
            <w:r>
              <w:rPr>
                <w:rFonts w:cs="Arial"/>
                <w:sz w:val="16"/>
              </w:rPr>
              <w:t>G</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47.50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43.54</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39.58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35.63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31.67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27.71</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23.75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19.79</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15.83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11.88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7.92</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3.96</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32,000</w:t>
            </w:r>
          </w:p>
        </w:tc>
        <w:tc>
          <w:tcPr>
            <w:tcW w:w="763" w:type="dxa"/>
            <w:vAlign w:val="center"/>
          </w:tcPr>
          <w:p w:rsidR="00071104" w:rsidRDefault="00071104">
            <w:pPr>
              <w:jc w:val="center"/>
              <w:rPr>
                <w:rFonts w:cs="Arial"/>
                <w:sz w:val="16"/>
              </w:rPr>
            </w:pPr>
            <w:r>
              <w:rPr>
                <w:rFonts w:cs="Arial"/>
                <w:sz w:val="16"/>
              </w:rPr>
              <w:t>H</w:t>
            </w:r>
          </w:p>
        </w:tc>
        <w:tc>
          <w:tcPr>
            <w:tcW w:w="763" w:type="dxa"/>
            <w:tcMar>
              <w:left w:w="0" w:type="dxa"/>
              <w:right w:w="144" w:type="dxa"/>
            </w:tcMar>
            <w:vAlign w:val="center"/>
          </w:tcPr>
          <w:p w:rsidR="00071104" w:rsidRDefault="00071104">
            <w:pPr>
              <w:jc w:val="right"/>
              <w:rPr>
                <w:rFonts w:cs="Arial"/>
                <w:sz w:val="16"/>
              </w:rPr>
            </w:pPr>
            <w:r>
              <w:rPr>
                <w:rFonts w:cs="Arial"/>
                <w:sz w:val="16"/>
              </w:rPr>
              <w:t>60.90</w:t>
            </w:r>
          </w:p>
        </w:tc>
        <w:tc>
          <w:tcPr>
            <w:tcW w:w="763" w:type="dxa"/>
            <w:tcMar>
              <w:left w:w="0" w:type="dxa"/>
              <w:right w:w="144" w:type="dxa"/>
            </w:tcMar>
            <w:vAlign w:val="center"/>
          </w:tcPr>
          <w:p w:rsidR="00071104" w:rsidRDefault="00071104">
            <w:pPr>
              <w:jc w:val="right"/>
              <w:rPr>
                <w:rFonts w:cs="Arial"/>
                <w:sz w:val="16"/>
              </w:rPr>
            </w:pPr>
            <w:r>
              <w:rPr>
                <w:rFonts w:cs="Arial"/>
                <w:sz w:val="16"/>
              </w:rPr>
              <w:t>55.83</w:t>
            </w:r>
          </w:p>
        </w:tc>
        <w:tc>
          <w:tcPr>
            <w:tcW w:w="763" w:type="dxa"/>
            <w:tcMar>
              <w:left w:w="0" w:type="dxa"/>
              <w:right w:w="144" w:type="dxa"/>
            </w:tcMar>
            <w:vAlign w:val="center"/>
          </w:tcPr>
          <w:p w:rsidR="00071104" w:rsidRDefault="00071104">
            <w:pPr>
              <w:jc w:val="right"/>
              <w:rPr>
                <w:rFonts w:cs="Arial"/>
                <w:sz w:val="16"/>
              </w:rPr>
            </w:pPr>
            <w:r>
              <w:rPr>
                <w:rFonts w:cs="Arial"/>
                <w:sz w:val="16"/>
              </w:rPr>
              <w:t>50.75</w:t>
            </w:r>
          </w:p>
        </w:tc>
        <w:tc>
          <w:tcPr>
            <w:tcW w:w="763" w:type="dxa"/>
            <w:tcMar>
              <w:left w:w="0" w:type="dxa"/>
              <w:right w:w="144" w:type="dxa"/>
            </w:tcMar>
            <w:vAlign w:val="center"/>
          </w:tcPr>
          <w:p w:rsidR="00071104" w:rsidRDefault="00071104">
            <w:pPr>
              <w:jc w:val="right"/>
              <w:rPr>
                <w:rFonts w:cs="Arial"/>
                <w:sz w:val="16"/>
              </w:rPr>
            </w:pPr>
            <w:r>
              <w:rPr>
                <w:rFonts w:cs="Arial"/>
                <w:sz w:val="16"/>
              </w:rPr>
              <w:t>45.68</w:t>
            </w:r>
          </w:p>
        </w:tc>
        <w:tc>
          <w:tcPr>
            <w:tcW w:w="763" w:type="dxa"/>
            <w:tcMar>
              <w:left w:w="0" w:type="dxa"/>
              <w:right w:w="144" w:type="dxa"/>
            </w:tcMar>
            <w:vAlign w:val="center"/>
          </w:tcPr>
          <w:p w:rsidR="00071104" w:rsidRDefault="00071104">
            <w:pPr>
              <w:jc w:val="right"/>
              <w:rPr>
                <w:rFonts w:cs="Arial"/>
                <w:sz w:val="16"/>
              </w:rPr>
            </w:pPr>
            <w:r>
              <w:rPr>
                <w:rFonts w:cs="Arial"/>
                <w:sz w:val="16"/>
              </w:rPr>
              <w:t>40.60</w:t>
            </w:r>
          </w:p>
        </w:tc>
        <w:tc>
          <w:tcPr>
            <w:tcW w:w="763" w:type="dxa"/>
            <w:tcMar>
              <w:left w:w="0" w:type="dxa"/>
              <w:right w:w="144" w:type="dxa"/>
            </w:tcMar>
            <w:vAlign w:val="center"/>
          </w:tcPr>
          <w:p w:rsidR="00071104" w:rsidRDefault="00071104">
            <w:pPr>
              <w:jc w:val="right"/>
              <w:rPr>
                <w:rFonts w:cs="Arial"/>
                <w:sz w:val="16"/>
              </w:rPr>
            </w:pPr>
            <w:r>
              <w:rPr>
                <w:rFonts w:cs="Arial"/>
                <w:sz w:val="16"/>
              </w:rPr>
              <w:t>35.53</w:t>
            </w:r>
          </w:p>
        </w:tc>
        <w:tc>
          <w:tcPr>
            <w:tcW w:w="763" w:type="dxa"/>
            <w:tcMar>
              <w:left w:w="0" w:type="dxa"/>
              <w:right w:w="144" w:type="dxa"/>
            </w:tcMar>
            <w:vAlign w:val="center"/>
          </w:tcPr>
          <w:p w:rsidR="00071104" w:rsidRDefault="00071104">
            <w:pPr>
              <w:jc w:val="right"/>
              <w:rPr>
                <w:rFonts w:cs="Arial"/>
                <w:sz w:val="16"/>
              </w:rPr>
            </w:pPr>
            <w:r>
              <w:rPr>
                <w:rFonts w:cs="Arial"/>
                <w:sz w:val="16"/>
              </w:rPr>
              <w:t>30.45</w:t>
            </w:r>
          </w:p>
        </w:tc>
        <w:tc>
          <w:tcPr>
            <w:tcW w:w="763" w:type="dxa"/>
            <w:tcMar>
              <w:left w:w="0" w:type="dxa"/>
              <w:right w:w="144" w:type="dxa"/>
            </w:tcMar>
            <w:vAlign w:val="center"/>
          </w:tcPr>
          <w:p w:rsidR="00071104" w:rsidRDefault="00071104">
            <w:pPr>
              <w:jc w:val="right"/>
              <w:rPr>
                <w:rFonts w:cs="Arial"/>
                <w:sz w:val="16"/>
              </w:rPr>
            </w:pPr>
            <w:r>
              <w:rPr>
                <w:rFonts w:cs="Arial"/>
                <w:sz w:val="16"/>
              </w:rPr>
              <w:t>25.38</w:t>
            </w:r>
          </w:p>
        </w:tc>
        <w:tc>
          <w:tcPr>
            <w:tcW w:w="763" w:type="dxa"/>
            <w:tcMar>
              <w:left w:w="0" w:type="dxa"/>
              <w:right w:w="144" w:type="dxa"/>
            </w:tcMar>
            <w:vAlign w:val="center"/>
          </w:tcPr>
          <w:p w:rsidR="00071104" w:rsidRDefault="00071104">
            <w:pPr>
              <w:jc w:val="right"/>
              <w:rPr>
                <w:rFonts w:cs="Arial"/>
                <w:sz w:val="16"/>
              </w:rPr>
            </w:pPr>
            <w:r>
              <w:rPr>
                <w:rFonts w:cs="Arial"/>
                <w:sz w:val="16"/>
              </w:rPr>
              <w:t>20.30</w:t>
            </w:r>
          </w:p>
        </w:tc>
        <w:tc>
          <w:tcPr>
            <w:tcW w:w="763" w:type="dxa"/>
            <w:tcMar>
              <w:left w:w="0" w:type="dxa"/>
              <w:right w:w="144" w:type="dxa"/>
            </w:tcMar>
            <w:vAlign w:val="center"/>
          </w:tcPr>
          <w:p w:rsidR="00071104" w:rsidRDefault="00071104">
            <w:pPr>
              <w:jc w:val="right"/>
              <w:rPr>
                <w:rFonts w:cs="Arial"/>
                <w:sz w:val="16"/>
              </w:rPr>
            </w:pPr>
            <w:r>
              <w:rPr>
                <w:rFonts w:cs="Arial"/>
                <w:sz w:val="16"/>
              </w:rPr>
              <w:t>15.23</w:t>
            </w:r>
          </w:p>
        </w:tc>
        <w:tc>
          <w:tcPr>
            <w:tcW w:w="763" w:type="dxa"/>
            <w:tcMar>
              <w:left w:w="0" w:type="dxa"/>
              <w:right w:w="144" w:type="dxa"/>
            </w:tcMar>
            <w:vAlign w:val="center"/>
          </w:tcPr>
          <w:p w:rsidR="00071104" w:rsidRDefault="00071104">
            <w:pPr>
              <w:jc w:val="right"/>
              <w:rPr>
                <w:rFonts w:cs="Arial"/>
                <w:sz w:val="16"/>
              </w:rPr>
            </w:pPr>
            <w:r>
              <w:rPr>
                <w:rFonts w:cs="Arial"/>
                <w:sz w:val="16"/>
              </w:rPr>
              <w:t>10.15</w:t>
            </w:r>
          </w:p>
        </w:tc>
        <w:tc>
          <w:tcPr>
            <w:tcW w:w="763" w:type="dxa"/>
            <w:tcMar>
              <w:left w:w="0" w:type="dxa"/>
              <w:right w:w="144" w:type="dxa"/>
            </w:tcMar>
            <w:vAlign w:val="center"/>
          </w:tcPr>
          <w:p w:rsidR="00071104" w:rsidRDefault="00071104">
            <w:pPr>
              <w:jc w:val="right"/>
              <w:rPr>
                <w:rFonts w:cs="Arial"/>
                <w:sz w:val="16"/>
              </w:rPr>
            </w:pPr>
            <w:r>
              <w:rPr>
                <w:rFonts w:cs="Arial"/>
                <w:sz w:val="16"/>
              </w:rPr>
              <w:t>5.08</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38,000</w:t>
            </w:r>
          </w:p>
        </w:tc>
        <w:tc>
          <w:tcPr>
            <w:tcW w:w="763" w:type="dxa"/>
            <w:shd w:val="clear" w:color="auto" w:fill="F2F2F2"/>
            <w:vAlign w:val="center"/>
          </w:tcPr>
          <w:p w:rsidR="00071104" w:rsidRDefault="00071104">
            <w:pPr>
              <w:jc w:val="center"/>
              <w:rPr>
                <w:rFonts w:cs="Arial"/>
                <w:sz w:val="16"/>
              </w:rPr>
            </w:pPr>
            <w:r>
              <w:rPr>
                <w:rFonts w:cs="Arial"/>
                <w:sz w:val="16"/>
              </w:rPr>
              <w:t>J</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77.20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70.77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64.33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57.90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51.47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45.03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38.60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32.17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25.73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19.30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12.87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6.43</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44,000</w:t>
            </w:r>
          </w:p>
        </w:tc>
        <w:tc>
          <w:tcPr>
            <w:tcW w:w="763" w:type="dxa"/>
            <w:vAlign w:val="center"/>
          </w:tcPr>
          <w:p w:rsidR="00071104" w:rsidRDefault="00071104">
            <w:pPr>
              <w:jc w:val="center"/>
              <w:rPr>
                <w:rFonts w:cs="Arial"/>
                <w:sz w:val="16"/>
              </w:rPr>
            </w:pPr>
            <w:r>
              <w:rPr>
                <w:rFonts w:cs="Arial"/>
                <w:sz w:val="16"/>
              </w:rPr>
              <w:t>K</w:t>
            </w:r>
          </w:p>
        </w:tc>
        <w:tc>
          <w:tcPr>
            <w:tcW w:w="763" w:type="dxa"/>
            <w:tcMar>
              <w:left w:w="0" w:type="dxa"/>
              <w:right w:w="144" w:type="dxa"/>
            </w:tcMar>
            <w:vAlign w:val="center"/>
          </w:tcPr>
          <w:p w:rsidR="00071104" w:rsidRDefault="00071104">
            <w:pPr>
              <w:jc w:val="right"/>
              <w:rPr>
                <w:rFonts w:cs="Arial"/>
                <w:sz w:val="16"/>
              </w:rPr>
            </w:pPr>
            <w:r>
              <w:rPr>
                <w:rFonts w:cs="Arial"/>
                <w:sz w:val="16"/>
              </w:rPr>
              <w:t>92.10</w:t>
            </w:r>
          </w:p>
        </w:tc>
        <w:tc>
          <w:tcPr>
            <w:tcW w:w="763" w:type="dxa"/>
            <w:tcMar>
              <w:left w:w="0" w:type="dxa"/>
              <w:right w:w="144" w:type="dxa"/>
            </w:tcMar>
            <w:vAlign w:val="center"/>
          </w:tcPr>
          <w:p w:rsidR="00071104" w:rsidRDefault="00071104">
            <w:pPr>
              <w:jc w:val="right"/>
              <w:rPr>
                <w:rFonts w:cs="Arial"/>
                <w:sz w:val="16"/>
              </w:rPr>
            </w:pPr>
            <w:r>
              <w:rPr>
                <w:rFonts w:cs="Arial"/>
                <w:sz w:val="16"/>
              </w:rPr>
              <w:t>84.43</w:t>
            </w:r>
          </w:p>
        </w:tc>
        <w:tc>
          <w:tcPr>
            <w:tcW w:w="763" w:type="dxa"/>
            <w:tcMar>
              <w:left w:w="0" w:type="dxa"/>
              <w:right w:w="144" w:type="dxa"/>
            </w:tcMar>
            <w:vAlign w:val="center"/>
          </w:tcPr>
          <w:p w:rsidR="00071104" w:rsidRDefault="00071104">
            <w:pPr>
              <w:jc w:val="right"/>
              <w:rPr>
                <w:rFonts w:cs="Arial"/>
                <w:sz w:val="16"/>
              </w:rPr>
            </w:pPr>
            <w:r>
              <w:rPr>
                <w:rFonts w:cs="Arial"/>
                <w:sz w:val="16"/>
              </w:rPr>
              <w:t>76.75</w:t>
            </w:r>
          </w:p>
        </w:tc>
        <w:tc>
          <w:tcPr>
            <w:tcW w:w="763" w:type="dxa"/>
            <w:tcMar>
              <w:left w:w="0" w:type="dxa"/>
              <w:right w:w="144" w:type="dxa"/>
            </w:tcMar>
            <w:vAlign w:val="center"/>
          </w:tcPr>
          <w:p w:rsidR="00071104" w:rsidRDefault="00071104">
            <w:pPr>
              <w:jc w:val="right"/>
              <w:rPr>
                <w:rFonts w:cs="Arial"/>
                <w:sz w:val="16"/>
              </w:rPr>
            </w:pPr>
            <w:r>
              <w:rPr>
                <w:rFonts w:cs="Arial"/>
                <w:sz w:val="16"/>
              </w:rPr>
              <w:t>69.08</w:t>
            </w:r>
          </w:p>
        </w:tc>
        <w:tc>
          <w:tcPr>
            <w:tcW w:w="763" w:type="dxa"/>
            <w:tcMar>
              <w:left w:w="0" w:type="dxa"/>
              <w:right w:w="144" w:type="dxa"/>
            </w:tcMar>
            <w:vAlign w:val="center"/>
          </w:tcPr>
          <w:p w:rsidR="00071104" w:rsidRDefault="00071104">
            <w:pPr>
              <w:jc w:val="right"/>
              <w:rPr>
                <w:rFonts w:cs="Arial"/>
                <w:sz w:val="16"/>
              </w:rPr>
            </w:pPr>
            <w:r>
              <w:rPr>
                <w:rFonts w:cs="Arial"/>
                <w:sz w:val="16"/>
              </w:rPr>
              <w:t>61.40</w:t>
            </w:r>
          </w:p>
        </w:tc>
        <w:tc>
          <w:tcPr>
            <w:tcW w:w="763" w:type="dxa"/>
            <w:tcMar>
              <w:left w:w="0" w:type="dxa"/>
              <w:right w:w="144" w:type="dxa"/>
            </w:tcMar>
            <w:vAlign w:val="center"/>
          </w:tcPr>
          <w:p w:rsidR="00071104" w:rsidRDefault="00071104">
            <w:pPr>
              <w:jc w:val="right"/>
              <w:rPr>
                <w:rFonts w:cs="Arial"/>
                <w:sz w:val="16"/>
              </w:rPr>
            </w:pPr>
            <w:r>
              <w:rPr>
                <w:rFonts w:cs="Arial"/>
                <w:sz w:val="16"/>
              </w:rPr>
              <w:t>53.73</w:t>
            </w:r>
          </w:p>
        </w:tc>
        <w:tc>
          <w:tcPr>
            <w:tcW w:w="763" w:type="dxa"/>
            <w:tcMar>
              <w:left w:w="0" w:type="dxa"/>
              <w:right w:w="144" w:type="dxa"/>
            </w:tcMar>
            <w:vAlign w:val="center"/>
          </w:tcPr>
          <w:p w:rsidR="00071104" w:rsidRDefault="00071104">
            <w:pPr>
              <w:jc w:val="right"/>
              <w:rPr>
                <w:rFonts w:cs="Arial"/>
                <w:sz w:val="16"/>
              </w:rPr>
            </w:pPr>
            <w:r>
              <w:rPr>
                <w:rFonts w:cs="Arial"/>
                <w:sz w:val="16"/>
              </w:rPr>
              <w:t>46.05</w:t>
            </w:r>
          </w:p>
        </w:tc>
        <w:tc>
          <w:tcPr>
            <w:tcW w:w="763" w:type="dxa"/>
            <w:tcMar>
              <w:left w:w="0" w:type="dxa"/>
              <w:right w:w="144" w:type="dxa"/>
            </w:tcMar>
            <w:vAlign w:val="center"/>
          </w:tcPr>
          <w:p w:rsidR="00071104" w:rsidRDefault="00071104">
            <w:pPr>
              <w:jc w:val="right"/>
              <w:rPr>
                <w:rFonts w:cs="Arial"/>
                <w:sz w:val="16"/>
              </w:rPr>
            </w:pPr>
            <w:r>
              <w:rPr>
                <w:rFonts w:cs="Arial"/>
                <w:sz w:val="16"/>
              </w:rPr>
              <w:t>38.38</w:t>
            </w:r>
          </w:p>
        </w:tc>
        <w:tc>
          <w:tcPr>
            <w:tcW w:w="763" w:type="dxa"/>
            <w:tcMar>
              <w:left w:w="0" w:type="dxa"/>
              <w:right w:w="144" w:type="dxa"/>
            </w:tcMar>
            <w:vAlign w:val="center"/>
          </w:tcPr>
          <w:p w:rsidR="00071104" w:rsidRDefault="00071104">
            <w:pPr>
              <w:jc w:val="right"/>
              <w:rPr>
                <w:rFonts w:cs="Arial"/>
                <w:sz w:val="16"/>
              </w:rPr>
            </w:pPr>
            <w:r>
              <w:rPr>
                <w:rFonts w:cs="Arial"/>
                <w:sz w:val="16"/>
              </w:rPr>
              <w:t>30.70</w:t>
            </w:r>
          </w:p>
        </w:tc>
        <w:tc>
          <w:tcPr>
            <w:tcW w:w="763" w:type="dxa"/>
            <w:tcMar>
              <w:left w:w="0" w:type="dxa"/>
              <w:right w:w="144" w:type="dxa"/>
            </w:tcMar>
            <w:vAlign w:val="center"/>
          </w:tcPr>
          <w:p w:rsidR="00071104" w:rsidRDefault="00071104">
            <w:pPr>
              <w:jc w:val="right"/>
              <w:rPr>
                <w:rFonts w:cs="Arial"/>
                <w:sz w:val="16"/>
              </w:rPr>
            </w:pPr>
            <w:r>
              <w:rPr>
                <w:rFonts w:cs="Arial"/>
                <w:sz w:val="16"/>
              </w:rPr>
              <w:t>23.03</w:t>
            </w:r>
          </w:p>
        </w:tc>
        <w:tc>
          <w:tcPr>
            <w:tcW w:w="763" w:type="dxa"/>
            <w:tcMar>
              <w:left w:w="0" w:type="dxa"/>
              <w:right w:w="144" w:type="dxa"/>
            </w:tcMar>
            <w:vAlign w:val="center"/>
          </w:tcPr>
          <w:p w:rsidR="00071104" w:rsidRDefault="00071104">
            <w:pPr>
              <w:jc w:val="right"/>
              <w:rPr>
                <w:rFonts w:cs="Arial"/>
                <w:sz w:val="16"/>
              </w:rPr>
            </w:pPr>
            <w:r>
              <w:rPr>
                <w:rFonts w:cs="Arial"/>
                <w:sz w:val="16"/>
              </w:rPr>
              <w:t>15.35</w:t>
            </w:r>
          </w:p>
        </w:tc>
        <w:tc>
          <w:tcPr>
            <w:tcW w:w="763" w:type="dxa"/>
            <w:tcMar>
              <w:left w:w="0" w:type="dxa"/>
              <w:right w:w="144" w:type="dxa"/>
            </w:tcMar>
            <w:vAlign w:val="center"/>
          </w:tcPr>
          <w:p w:rsidR="00071104" w:rsidRDefault="00071104">
            <w:pPr>
              <w:jc w:val="right"/>
              <w:rPr>
                <w:rFonts w:cs="Arial"/>
                <w:sz w:val="16"/>
              </w:rPr>
            </w:pPr>
            <w:r>
              <w:rPr>
                <w:rFonts w:cs="Arial"/>
                <w:sz w:val="16"/>
              </w:rPr>
              <w:t>7.68</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50,000</w:t>
            </w:r>
          </w:p>
        </w:tc>
        <w:tc>
          <w:tcPr>
            <w:tcW w:w="763" w:type="dxa"/>
            <w:shd w:val="clear" w:color="auto" w:fill="F2F2F2"/>
            <w:vAlign w:val="center"/>
          </w:tcPr>
          <w:p w:rsidR="00071104" w:rsidRDefault="00071104">
            <w:pPr>
              <w:jc w:val="center"/>
              <w:rPr>
                <w:rFonts w:cs="Arial"/>
                <w:sz w:val="16"/>
              </w:rPr>
            </w:pPr>
            <w:r>
              <w:rPr>
                <w:rFonts w:cs="Arial"/>
                <w:sz w:val="16"/>
              </w:rPr>
              <w:t>L</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106.30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97.44</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88.58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79.73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70.87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62.01</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53.15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44.29</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35.43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26.58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17.72</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8.86</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54,000</w:t>
            </w:r>
          </w:p>
        </w:tc>
        <w:tc>
          <w:tcPr>
            <w:tcW w:w="763" w:type="dxa"/>
            <w:vAlign w:val="center"/>
          </w:tcPr>
          <w:p w:rsidR="00071104" w:rsidRDefault="00071104">
            <w:pPr>
              <w:jc w:val="center"/>
              <w:rPr>
                <w:rFonts w:cs="Arial"/>
                <w:sz w:val="16"/>
              </w:rPr>
            </w:pPr>
            <w:r>
              <w:rPr>
                <w:rFonts w:cs="Arial"/>
                <w:sz w:val="16"/>
              </w:rPr>
              <w:t>M</w:t>
            </w:r>
          </w:p>
        </w:tc>
        <w:tc>
          <w:tcPr>
            <w:tcW w:w="763" w:type="dxa"/>
            <w:tcMar>
              <w:left w:w="0" w:type="dxa"/>
              <w:right w:w="144" w:type="dxa"/>
            </w:tcMar>
            <w:vAlign w:val="center"/>
          </w:tcPr>
          <w:p w:rsidR="00071104" w:rsidRDefault="00071104">
            <w:pPr>
              <w:jc w:val="right"/>
              <w:rPr>
                <w:rFonts w:cs="Arial"/>
                <w:sz w:val="16"/>
              </w:rPr>
            </w:pPr>
            <w:r>
              <w:rPr>
                <w:rFonts w:cs="Arial"/>
                <w:sz w:val="16"/>
              </w:rPr>
              <w:t>113.50</w:t>
            </w:r>
          </w:p>
        </w:tc>
        <w:tc>
          <w:tcPr>
            <w:tcW w:w="763" w:type="dxa"/>
            <w:tcMar>
              <w:left w:w="0" w:type="dxa"/>
              <w:right w:w="144" w:type="dxa"/>
            </w:tcMar>
            <w:vAlign w:val="center"/>
          </w:tcPr>
          <w:p w:rsidR="00071104" w:rsidRDefault="00071104">
            <w:pPr>
              <w:jc w:val="right"/>
              <w:rPr>
                <w:rFonts w:cs="Arial"/>
                <w:sz w:val="16"/>
              </w:rPr>
            </w:pPr>
            <w:r>
              <w:rPr>
                <w:rFonts w:cs="Arial"/>
                <w:sz w:val="16"/>
              </w:rPr>
              <w:t>104.04</w:t>
            </w:r>
          </w:p>
        </w:tc>
        <w:tc>
          <w:tcPr>
            <w:tcW w:w="763" w:type="dxa"/>
            <w:tcMar>
              <w:left w:w="0" w:type="dxa"/>
              <w:right w:w="144" w:type="dxa"/>
            </w:tcMar>
            <w:vAlign w:val="center"/>
          </w:tcPr>
          <w:p w:rsidR="00071104" w:rsidRDefault="00071104">
            <w:pPr>
              <w:jc w:val="right"/>
              <w:rPr>
                <w:rFonts w:cs="Arial"/>
                <w:sz w:val="16"/>
              </w:rPr>
            </w:pPr>
            <w:r>
              <w:rPr>
                <w:rFonts w:cs="Arial"/>
                <w:sz w:val="16"/>
              </w:rPr>
              <w:t>94.58</w:t>
            </w:r>
          </w:p>
        </w:tc>
        <w:tc>
          <w:tcPr>
            <w:tcW w:w="763" w:type="dxa"/>
            <w:tcMar>
              <w:left w:w="0" w:type="dxa"/>
              <w:right w:w="144" w:type="dxa"/>
            </w:tcMar>
            <w:vAlign w:val="center"/>
          </w:tcPr>
          <w:p w:rsidR="00071104" w:rsidRDefault="00071104">
            <w:pPr>
              <w:jc w:val="right"/>
              <w:rPr>
                <w:rFonts w:cs="Arial"/>
                <w:sz w:val="16"/>
              </w:rPr>
            </w:pPr>
            <w:r>
              <w:rPr>
                <w:rFonts w:cs="Arial"/>
                <w:sz w:val="16"/>
              </w:rPr>
              <w:t>85.13</w:t>
            </w:r>
          </w:p>
        </w:tc>
        <w:tc>
          <w:tcPr>
            <w:tcW w:w="763" w:type="dxa"/>
            <w:tcMar>
              <w:left w:w="0" w:type="dxa"/>
              <w:right w:w="144" w:type="dxa"/>
            </w:tcMar>
            <w:vAlign w:val="center"/>
          </w:tcPr>
          <w:p w:rsidR="00071104" w:rsidRDefault="00071104">
            <w:pPr>
              <w:jc w:val="right"/>
              <w:rPr>
                <w:rFonts w:cs="Arial"/>
                <w:sz w:val="16"/>
              </w:rPr>
            </w:pPr>
            <w:r>
              <w:rPr>
                <w:rFonts w:cs="Arial"/>
                <w:sz w:val="16"/>
              </w:rPr>
              <w:t>75.67</w:t>
            </w:r>
          </w:p>
        </w:tc>
        <w:tc>
          <w:tcPr>
            <w:tcW w:w="763" w:type="dxa"/>
            <w:tcMar>
              <w:left w:w="0" w:type="dxa"/>
              <w:right w:w="144" w:type="dxa"/>
            </w:tcMar>
            <w:vAlign w:val="center"/>
          </w:tcPr>
          <w:p w:rsidR="00071104" w:rsidRDefault="00071104">
            <w:pPr>
              <w:jc w:val="right"/>
              <w:rPr>
                <w:rFonts w:cs="Arial"/>
                <w:sz w:val="16"/>
              </w:rPr>
            </w:pPr>
            <w:r>
              <w:rPr>
                <w:rFonts w:cs="Arial"/>
                <w:sz w:val="16"/>
              </w:rPr>
              <w:t>66.21</w:t>
            </w:r>
          </w:p>
        </w:tc>
        <w:tc>
          <w:tcPr>
            <w:tcW w:w="763" w:type="dxa"/>
            <w:tcMar>
              <w:left w:w="0" w:type="dxa"/>
              <w:right w:w="144" w:type="dxa"/>
            </w:tcMar>
            <w:vAlign w:val="center"/>
          </w:tcPr>
          <w:p w:rsidR="00071104" w:rsidRDefault="00071104">
            <w:pPr>
              <w:jc w:val="right"/>
              <w:rPr>
                <w:rFonts w:cs="Arial"/>
                <w:sz w:val="16"/>
              </w:rPr>
            </w:pPr>
            <w:r>
              <w:rPr>
                <w:rFonts w:cs="Arial"/>
                <w:sz w:val="16"/>
              </w:rPr>
              <w:t>56.75</w:t>
            </w:r>
          </w:p>
        </w:tc>
        <w:tc>
          <w:tcPr>
            <w:tcW w:w="763" w:type="dxa"/>
            <w:tcMar>
              <w:left w:w="0" w:type="dxa"/>
              <w:right w:w="144" w:type="dxa"/>
            </w:tcMar>
            <w:vAlign w:val="center"/>
          </w:tcPr>
          <w:p w:rsidR="00071104" w:rsidRDefault="00071104">
            <w:pPr>
              <w:jc w:val="right"/>
              <w:rPr>
                <w:rFonts w:cs="Arial"/>
                <w:sz w:val="16"/>
              </w:rPr>
            </w:pPr>
            <w:r>
              <w:rPr>
                <w:rFonts w:cs="Arial"/>
                <w:sz w:val="16"/>
              </w:rPr>
              <w:t>47.29</w:t>
            </w:r>
          </w:p>
        </w:tc>
        <w:tc>
          <w:tcPr>
            <w:tcW w:w="763" w:type="dxa"/>
            <w:tcMar>
              <w:left w:w="0" w:type="dxa"/>
              <w:right w:w="144" w:type="dxa"/>
            </w:tcMar>
            <w:vAlign w:val="center"/>
          </w:tcPr>
          <w:p w:rsidR="00071104" w:rsidRDefault="00071104">
            <w:pPr>
              <w:jc w:val="right"/>
              <w:rPr>
                <w:rFonts w:cs="Arial"/>
                <w:sz w:val="16"/>
              </w:rPr>
            </w:pPr>
            <w:r>
              <w:rPr>
                <w:rFonts w:cs="Arial"/>
                <w:sz w:val="16"/>
              </w:rPr>
              <w:t>37.83</w:t>
            </w:r>
          </w:p>
        </w:tc>
        <w:tc>
          <w:tcPr>
            <w:tcW w:w="763" w:type="dxa"/>
            <w:tcMar>
              <w:left w:w="0" w:type="dxa"/>
              <w:right w:w="144" w:type="dxa"/>
            </w:tcMar>
            <w:vAlign w:val="center"/>
          </w:tcPr>
          <w:p w:rsidR="00071104" w:rsidRDefault="00071104">
            <w:pPr>
              <w:jc w:val="right"/>
              <w:rPr>
                <w:rFonts w:cs="Arial"/>
                <w:sz w:val="16"/>
              </w:rPr>
            </w:pPr>
            <w:r>
              <w:rPr>
                <w:rFonts w:cs="Arial"/>
                <w:sz w:val="16"/>
              </w:rPr>
              <w:t>28.38</w:t>
            </w:r>
          </w:p>
        </w:tc>
        <w:tc>
          <w:tcPr>
            <w:tcW w:w="763" w:type="dxa"/>
            <w:tcMar>
              <w:left w:w="0" w:type="dxa"/>
              <w:right w:w="144" w:type="dxa"/>
            </w:tcMar>
            <w:vAlign w:val="center"/>
          </w:tcPr>
          <w:p w:rsidR="00071104" w:rsidRDefault="00071104">
            <w:pPr>
              <w:jc w:val="right"/>
              <w:rPr>
                <w:rFonts w:cs="Arial"/>
                <w:sz w:val="16"/>
              </w:rPr>
            </w:pPr>
            <w:r>
              <w:rPr>
                <w:rFonts w:cs="Arial"/>
                <w:sz w:val="16"/>
              </w:rPr>
              <w:t>18.92</w:t>
            </w:r>
          </w:p>
        </w:tc>
        <w:tc>
          <w:tcPr>
            <w:tcW w:w="763" w:type="dxa"/>
            <w:tcMar>
              <w:left w:w="0" w:type="dxa"/>
              <w:right w:w="144" w:type="dxa"/>
            </w:tcMar>
            <w:vAlign w:val="center"/>
          </w:tcPr>
          <w:p w:rsidR="00071104" w:rsidRDefault="00071104">
            <w:pPr>
              <w:jc w:val="right"/>
              <w:rPr>
                <w:rFonts w:cs="Arial"/>
                <w:sz w:val="16"/>
              </w:rPr>
            </w:pPr>
            <w:r>
              <w:rPr>
                <w:rFonts w:cs="Arial"/>
                <w:sz w:val="16"/>
              </w:rPr>
              <w:t>9.46</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56,000</w:t>
            </w:r>
          </w:p>
        </w:tc>
        <w:tc>
          <w:tcPr>
            <w:tcW w:w="763" w:type="dxa"/>
            <w:shd w:val="clear" w:color="auto" w:fill="F2F2F2"/>
            <w:vAlign w:val="center"/>
          </w:tcPr>
          <w:p w:rsidR="00071104" w:rsidRDefault="00071104">
            <w:pPr>
              <w:jc w:val="center"/>
              <w:rPr>
                <w:rFonts w:cs="Arial"/>
                <w:sz w:val="16"/>
              </w:rPr>
            </w:pPr>
            <w:r>
              <w:rPr>
                <w:rFonts w:cs="Arial"/>
                <w:sz w:val="16"/>
              </w:rPr>
              <w:t>N</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120.90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110.83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100.75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90.68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80.60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70.53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60.45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50.38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40.30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30.23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20.15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10.08</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62,000</w:t>
            </w:r>
          </w:p>
        </w:tc>
        <w:tc>
          <w:tcPr>
            <w:tcW w:w="763" w:type="dxa"/>
            <w:vAlign w:val="center"/>
          </w:tcPr>
          <w:p w:rsidR="00071104" w:rsidRDefault="00071104">
            <w:pPr>
              <w:jc w:val="center"/>
              <w:rPr>
                <w:rFonts w:cs="Arial"/>
                <w:sz w:val="16"/>
              </w:rPr>
            </w:pPr>
            <w:r>
              <w:rPr>
                <w:rFonts w:cs="Arial"/>
                <w:sz w:val="16"/>
              </w:rPr>
              <w:t>P</w:t>
            </w:r>
          </w:p>
        </w:tc>
        <w:tc>
          <w:tcPr>
            <w:tcW w:w="763" w:type="dxa"/>
            <w:tcMar>
              <w:left w:w="0" w:type="dxa"/>
              <w:right w:w="144" w:type="dxa"/>
            </w:tcMar>
            <w:vAlign w:val="center"/>
          </w:tcPr>
          <w:p w:rsidR="00071104" w:rsidRDefault="00071104">
            <w:pPr>
              <w:jc w:val="right"/>
              <w:rPr>
                <w:rFonts w:cs="Arial"/>
                <w:sz w:val="16"/>
              </w:rPr>
            </w:pPr>
            <w:r>
              <w:rPr>
                <w:rFonts w:cs="Arial"/>
                <w:sz w:val="16"/>
              </w:rPr>
              <w:t>136.70</w:t>
            </w:r>
          </w:p>
        </w:tc>
        <w:tc>
          <w:tcPr>
            <w:tcW w:w="763" w:type="dxa"/>
            <w:tcMar>
              <w:left w:w="0" w:type="dxa"/>
              <w:right w:w="144" w:type="dxa"/>
            </w:tcMar>
            <w:vAlign w:val="center"/>
          </w:tcPr>
          <w:p w:rsidR="00071104" w:rsidRDefault="00071104">
            <w:pPr>
              <w:jc w:val="right"/>
              <w:rPr>
                <w:rFonts w:cs="Arial"/>
                <w:sz w:val="16"/>
              </w:rPr>
            </w:pPr>
            <w:r>
              <w:rPr>
                <w:rFonts w:cs="Arial"/>
                <w:sz w:val="16"/>
              </w:rPr>
              <w:t>125.31</w:t>
            </w:r>
          </w:p>
        </w:tc>
        <w:tc>
          <w:tcPr>
            <w:tcW w:w="763" w:type="dxa"/>
            <w:tcMar>
              <w:left w:w="0" w:type="dxa"/>
              <w:right w:w="144" w:type="dxa"/>
            </w:tcMar>
            <w:vAlign w:val="center"/>
          </w:tcPr>
          <w:p w:rsidR="00071104" w:rsidRDefault="00071104">
            <w:pPr>
              <w:jc w:val="right"/>
              <w:rPr>
                <w:rFonts w:cs="Arial"/>
                <w:sz w:val="16"/>
              </w:rPr>
            </w:pPr>
            <w:r>
              <w:rPr>
                <w:rFonts w:cs="Arial"/>
                <w:sz w:val="16"/>
              </w:rPr>
              <w:t>113.92</w:t>
            </w:r>
          </w:p>
        </w:tc>
        <w:tc>
          <w:tcPr>
            <w:tcW w:w="763" w:type="dxa"/>
            <w:tcMar>
              <w:left w:w="0" w:type="dxa"/>
              <w:right w:w="144" w:type="dxa"/>
            </w:tcMar>
            <w:vAlign w:val="center"/>
          </w:tcPr>
          <w:p w:rsidR="00071104" w:rsidRDefault="00071104">
            <w:pPr>
              <w:jc w:val="right"/>
              <w:rPr>
                <w:rFonts w:cs="Arial"/>
                <w:sz w:val="16"/>
              </w:rPr>
            </w:pPr>
            <w:r>
              <w:rPr>
                <w:rFonts w:cs="Arial"/>
                <w:sz w:val="16"/>
              </w:rPr>
              <w:t>102.53</w:t>
            </w:r>
          </w:p>
        </w:tc>
        <w:tc>
          <w:tcPr>
            <w:tcW w:w="763" w:type="dxa"/>
            <w:tcMar>
              <w:left w:w="0" w:type="dxa"/>
              <w:right w:w="144" w:type="dxa"/>
            </w:tcMar>
            <w:vAlign w:val="center"/>
          </w:tcPr>
          <w:p w:rsidR="00071104" w:rsidRDefault="00071104">
            <w:pPr>
              <w:jc w:val="right"/>
              <w:rPr>
                <w:rFonts w:cs="Arial"/>
                <w:sz w:val="16"/>
              </w:rPr>
            </w:pPr>
            <w:r>
              <w:rPr>
                <w:rFonts w:cs="Arial"/>
                <w:sz w:val="16"/>
              </w:rPr>
              <w:t>91.13</w:t>
            </w:r>
          </w:p>
        </w:tc>
        <w:tc>
          <w:tcPr>
            <w:tcW w:w="763" w:type="dxa"/>
            <w:tcMar>
              <w:left w:w="0" w:type="dxa"/>
              <w:right w:w="144" w:type="dxa"/>
            </w:tcMar>
            <w:vAlign w:val="center"/>
          </w:tcPr>
          <w:p w:rsidR="00071104" w:rsidRDefault="00071104">
            <w:pPr>
              <w:jc w:val="right"/>
              <w:rPr>
                <w:rFonts w:cs="Arial"/>
                <w:sz w:val="16"/>
              </w:rPr>
            </w:pPr>
            <w:r>
              <w:rPr>
                <w:rFonts w:cs="Arial"/>
                <w:sz w:val="16"/>
              </w:rPr>
              <w:t>79.74</w:t>
            </w:r>
          </w:p>
        </w:tc>
        <w:tc>
          <w:tcPr>
            <w:tcW w:w="763" w:type="dxa"/>
            <w:tcMar>
              <w:left w:w="0" w:type="dxa"/>
              <w:right w:w="144" w:type="dxa"/>
            </w:tcMar>
            <w:vAlign w:val="center"/>
          </w:tcPr>
          <w:p w:rsidR="00071104" w:rsidRDefault="00071104">
            <w:pPr>
              <w:jc w:val="right"/>
              <w:rPr>
                <w:rFonts w:cs="Arial"/>
                <w:sz w:val="16"/>
              </w:rPr>
            </w:pPr>
            <w:r>
              <w:rPr>
                <w:rFonts w:cs="Arial"/>
                <w:sz w:val="16"/>
              </w:rPr>
              <w:t>68.35</w:t>
            </w:r>
          </w:p>
        </w:tc>
        <w:tc>
          <w:tcPr>
            <w:tcW w:w="763" w:type="dxa"/>
            <w:tcMar>
              <w:left w:w="0" w:type="dxa"/>
              <w:right w:w="144" w:type="dxa"/>
            </w:tcMar>
            <w:vAlign w:val="center"/>
          </w:tcPr>
          <w:p w:rsidR="00071104" w:rsidRDefault="00071104">
            <w:pPr>
              <w:jc w:val="right"/>
              <w:rPr>
                <w:rFonts w:cs="Arial"/>
                <w:sz w:val="16"/>
              </w:rPr>
            </w:pPr>
            <w:r>
              <w:rPr>
                <w:rFonts w:cs="Arial"/>
                <w:sz w:val="16"/>
              </w:rPr>
              <w:t>56.96</w:t>
            </w:r>
          </w:p>
        </w:tc>
        <w:tc>
          <w:tcPr>
            <w:tcW w:w="763" w:type="dxa"/>
            <w:tcMar>
              <w:left w:w="0" w:type="dxa"/>
              <w:right w:w="144" w:type="dxa"/>
            </w:tcMar>
            <w:vAlign w:val="center"/>
          </w:tcPr>
          <w:p w:rsidR="00071104" w:rsidRDefault="00071104">
            <w:pPr>
              <w:jc w:val="right"/>
              <w:rPr>
                <w:rFonts w:cs="Arial"/>
                <w:sz w:val="16"/>
              </w:rPr>
            </w:pPr>
            <w:r>
              <w:rPr>
                <w:rFonts w:cs="Arial"/>
                <w:sz w:val="16"/>
              </w:rPr>
              <w:t>45.57</w:t>
            </w:r>
          </w:p>
        </w:tc>
        <w:tc>
          <w:tcPr>
            <w:tcW w:w="763" w:type="dxa"/>
            <w:tcMar>
              <w:left w:w="0" w:type="dxa"/>
              <w:right w:w="144" w:type="dxa"/>
            </w:tcMar>
            <w:vAlign w:val="center"/>
          </w:tcPr>
          <w:p w:rsidR="00071104" w:rsidRDefault="00071104">
            <w:pPr>
              <w:jc w:val="right"/>
              <w:rPr>
                <w:rFonts w:cs="Arial"/>
                <w:sz w:val="16"/>
              </w:rPr>
            </w:pPr>
            <w:r>
              <w:rPr>
                <w:rFonts w:cs="Arial"/>
                <w:sz w:val="16"/>
              </w:rPr>
              <w:t>34.18</w:t>
            </w:r>
          </w:p>
        </w:tc>
        <w:tc>
          <w:tcPr>
            <w:tcW w:w="763" w:type="dxa"/>
            <w:tcMar>
              <w:left w:w="0" w:type="dxa"/>
              <w:right w:w="144" w:type="dxa"/>
            </w:tcMar>
            <w:vAlign w:val="center"/>
          </w:tcPr>
          <w:p w:rsidR="00071104" w:rsidRDefault="00071104">
            <w:pPr>
              <w:jc w:val="right"/>
              <w:rPr>
                <w:rFonts w:cs="Arial"/>
                <w:sz w:val="16"/>
              </w:rPr>
            </w:pPr>
            <w:r>
              <w:rPr>
                <w:rFonts w:cs="Arial"/>
                <w:sz w:val="16"/>
              </w:rPr>
              <w:t>22.78</w:t>
            </w:r>
          </w:p>
        </w:tc>
        <w:tc>
          <w:tcPr>
            <w:tcW w:w="763" w:type="dxa"/>
            <w:tcMar>
              <w:left w:w="0" w:type="dxa"/>
              <w:right w:w="144" w:type="dxa"/>
            </w:tcMar>
            <w:vAlign w:val="center"/>
          </w:tcPr>
          <w:p w:rsidR="00071104" w:rsidRDefault="00071104">
            <w:pPr>
              <w:jc w:val="right"/>
              <w:rPr>
                <w:rFonts w:cs="Arial"/>
                <w:sz w:val="16"/>
              </w:rPr>
            </w:pPr>
            <w:r>
              <w:rPr>
                <w:rFonts w:cs="Arial"/>
                <w:sz w:val="16"/>
              </w:rPr>
              <w:t>11.39</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68,000</w:t>
            </w:r>
          </w:p>
        </w:tc>
        <w:tc>
          <w:tcPr>
            <w:tcW w:w="763" w:type="dxa"/>
            <w:shd w:val="clear" w:color="auto" w:fill="F2F2F2"/>
            <w:vAlign w:val="center"/>
          </w:tcPr>
          <w:p w:rsidR="00071104" w:rsidRDefault="00071104">
            <w:pPr>
              <w:jc w:val="center"/>
              <w:rPr>
                <w:rFonts w:cs="Arial"/>
                <w:sz w:val="16"/>
              </w:rPr>
            </w:pPr>
            <w:r>
              <w:rPr>
                <w:rFonts w:cs="Arial"/>
                <w:sz w:val="16"/>
              </w:rPr>
              <w:t>Q</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154.30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141.44</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128.58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115.73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102.87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90.01</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77.15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64.29</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51.43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38.58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25.72</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12.86</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73,000</w:t>
            </w:r>
          </w:p>
        </w:tc>
        <w:tc>
          <w:tcPr>
            <w:tcW w:w="763" w:type="dxa"/>
            <w:vAlign w:val="center"/>
          </w:tcPr>
          <w:p w:rsidR="00071104" w:rsidRDefault="00071104">
            <w:pPr>
              <w:jc w:val="center"/>
              <w:rPr>
                <w:rFonts w:cs="Arial"/>
                <w:sz w:val="16"/>
              </w:rPr>
            </w:pPr>
            <w:r>
              <w:rPr>
                <w:rFonts w:cs="Arial"/>
                <w:sz w:val="16"/>
              </w:rPr>
              <w:t>R</w:t>
            </w:r>
          </w:p>
        </w:tc>
        <w:tc>
          <w:tcPr>
            <w:tcW w:w="763" w:type="dxa"/>
            <w:tcMar>
              <w:left w:w="0" w:type="dxa"/>
              <w:right w:w="144" w:type="dxa"/>
            </w:tcMar>
            <w:vAlign w:val="center"/>
          </w:tcPr>
          <w:p w:rsidR="00071104" w:rsidRDefault="00071104">
            <w:pPr>
              <w:jc w:val="right"/>
              <w:rPr>
                <w:rFonts w:cs="Arial"/>
                <w:sz w:val="16"/>
              </w:rPr>
            </w:pPr>
            <w:r>
              <w:rPr>
                <w:rFonts w:cs="Arial"/>
                <w:sz w:val="16"/>
              </w:rPr>
              <w:t>175.50</w:t>
            </w:r>
          </w:p>
        </w:tc>
        <w:tc>
          <w:tcPr>
            <w:tcW w:w="763" w:type="dxa"/>
            <w:tcMar>
              <w:left w:w="0" w:type="dxa"/>
              <w:right w:w="144" w:type="dxa"/>
            </w:tcMar>
            <w:vAlign w:val="center"/>
          </w:tcPr>
          <w:p w:rsidR="00071104" w:rsidRDefault="00071104">
            <w:pPr>
              <w:jc w:val="right"/>
              <w:rPr>
                <w:rFonts w:cs="Arial"/>
                <w:sz w:val="16"/>
              </w:rPr>
            </w:pPr>
            <w:r>
              <w:rPr>
                <w:rFonts w:cs="Arial"/>
                <w:sz w:val="16"/>
              </w:rPr>
              <w:t>160.88</w:t>
            </w:r>
          </w:p>
        </w:tc>
        <w:tc>
          <w:tcPr>
            <w:tcW w:w="763" w:type="dxa"/>
            <w:tcMar>
              <w:left w:w="0" w:type="dxa"/>
              <w:right w:w="144" w:type="dxa"/>
            </w:tcMar>
            <w:vAlign w:val="center"/>
          </w:tcPr>
          <w:p w:rsidR="00071104" w:rsidRDefault="00071104">
            <w:pPr>
              <w:jc w:val="right"/>
              <w:rPr>
                <w:rFonts w:cs="Arial"/>
                <w:sz w:val="16"/>
              </w:rPr>
            </w:pPr>
            <w:r>
              <w:rPr>
                <w:rFonts w:cs="Arial"/>
                <w:sz w:val="16"/>
              </w:rPr>
              <w:t>146.25</w:t>
            </w:r>
          </w:p>
        </w:tc>
        <w:tc>
          <w:tcPr>
            <w:tcW w:w="763" w:type="dxa"/>
            <w:tcMar>
              <w:left w:w="0" w:type="dxa"/>
              <w:right w:w="144" w:type="dxa"/>
            </w:tcMar>
            <w:vAlign w:val="center"/>
          </w:tcPr>
          <w:p w:rsidR="00071104" w:rsidRDefault="00071104">
            <w:pPr>
              <w:jc w:val="right"/>
              <w:rPr>
                <w:rFonts w:cs="Arial"/>
                <w:sz w:val="16"/>
              </w:rPr>
            </w:pPr>
            <w:r>
              <w:rPr>
                <w:rFonts w:cs="Arial"/>
                <w:sz w:val="16"/>
              </w:rPr>
              <w:t>131.63</w:t>
            </w:r>
          </w:p>
        </w:tc>
        <w:tc>
          <w:tcPr>
            <w:tcW w:w="763" w:type="dxa"/>
            <w:tcMar>
              <w:left w:w="0" w:type="dxa"/>
              <w:right w:w="144" w:type="dxa"/>
            </w:tcMar>
            <w:vAlign w:val="center"/>
          </w:tcPr>
          <w:p w:rsidR="00071104" w:rsidRDefault="00071104">
            <w:pPr>
              <w:jc w:val="right"/>
              <w:rPr>
                <w:rFonts w:cs="Arial"/>
                <w:sz w:val="16"/>
              </w:rPr>
            </w:pPr>
            <w:r>
              <w:rPr>
                <w:rFonts w:cs="Arial"/>
                <w:sz w:val="16"/>
              </w:rPr>
              <w:t>117.00</w:t>
            </w:r>
          </w:p>
        </w:tc>
        <w:tc>
          <w:tcPr>
            <w:tcW w:w="763" w:type="dxa"/>
            <w:tcMar>
              <w:left w:w="0" w:type="dxa"/>
              <w:right w:w="144" w:type="dxa"/>
            </w:tcMar>
            <w:vAlign w:val="center"/>
          </w:tcPr>
          <w:p w:rsidR="00071104" w:rsidRDefault="00071104">
            <w:pPr>
              <w:jc w:val="right"/>
              <w:rPr>
                <w:rFonts w:cs="Arial"/>
                <w:sz w:val="16"/>
              </w:rPr>
            </w:pPr>
            <w:r>
              <w:rPr>
                <w:rFonts w:cs="Arial"/>
                <w:sz w:val="16"/>
              </w:rPr>
              <w:t>102.38</w:t>
            </w:r>
          </w:p>
        </w:tc>
        <w:tc>
          <w:tcPr>
            <w:tcW w:w="763" w:type="dxa"/>
            <w:tcMar>
              <w:left w:w="0" w:type="dxa"/>
              <w:right w:w="144" w:type="dxa"/>
            </w:tcMar>
            <w:vAlign w:val="center"/>
          </w:tcPr>
          <w:p w:rsidR="00071104" w:rsidRDefault="00071104">
            <w:pPr>
              <w:jc w:val="right"/>
              <w:rPr>
                <w:rFonts w:cs="Arial"/>
                <w:sz w:val="16"/>
              </w:rPr>
            </w:pPr>
            <w:r>
              <w:rPr>
                <w:rFonts w:cs="Arial"/>
                <w:sz w:val="16"/>
              </w:rPr>
              <w:t>87.75</w:t>
            </w:r>
          </w:p>
        </w:tc>
        <w:tc>
          <w:tcPr>
            <w:tcW w:w="763" w:type="dxa"/>
            <w:tcMar>
              <w:left w:w="0" w:type="dxa"/>
              <w:right w:w="144" w:type="dxa"/>
            </w:tcMar>
            <w:vAlign w:val="center"/>
          </w:tcPr>
          <w:p w:rsidR="00071104" w:rsidRDefault="00071104">
            <w:pPr>
              <w:jc w:val="right"/>
              <w:rPr>
                <w:rFonts w:cs="Arial"/>
                <w:sz w:val="16"/>
              </w:rPr>
            </w:pPr>
            <w:r>
              <w:rPr>
                <w:rFonts w:cs="Arial"/>
                <w:sz w:val="16"/>
              </w:rPr>
              <w:t>73.13</w:t>
            </w:r>
          </w:p>
        </w:tc>
        <w:tc>
          <w:tcPr>
            <w:tcW w:w="763" w:type="dxa"/>
            <w:tcMar>
              <w:left w:w="0" w:type="dxa"/>
              <w:right w:w="144" w:type="dxa"/>
            </w:tcMar>
            <w:vAlign w:val="center"/>
          </w:tcPr>
          <w:p w:rsidR="00071104" w:rsidRDefault="00071104">
            <w:pPr>
              <w:jc w:val="right"/>
              <w:rPr>
                <w:rFonts w:cs="Arial"/>
                <w:sz w:val="16"/>
              </w:rPr>
            </w:pPr>
            <w:r>
              <w:rPr>
                <w:rFonts w:cs="Arial"/>
                <w:sz w:val="16"/>
              </w:rPr>
              <w:t>58.50</w:t>
            </w:r>
          </w:p>
        </w:tc>
        <w:tc>
          <w:tcPr>
            <w:tcW w:w="763" w:type="dxa"/>
            <w:tcMar>
              <w:left w:w="0" w:type="dxa"/>
              <w:right w:w="144" w:type="dxa"/>
            </w:tcMar>
            <w:vAlign w:val="center"/>
          </w:tcPr>
          <w:p w:rsidR="00071104" w:rsidRDefault="00071104">
            <w:pPr>
              <w:jc w:val="right"/>
              <w:rPr>
                <w:rFonts w:cs="Arial"/>
                <w:sz w:val="16"/>
              </w:rPr>
            </w:pPr>
            <w:r>
              <w:rPr>
                <w:rFonts w:cs="Arial"/>
                <w:sz w:val="16"/>
              </w:rPr>
              <w:t>43.88</w:t>
            </w:r>
          </w:p>
        </w:tc>
        <w:tc>
          <w:tcPr>
            <w:tcW w:w="763" w:type="dxa"/>
            <w:tcMar>
              <w:left w:w="0" w:type="dxa"/>
              <w:right w:w="144" w:type="dxa"/>
            </w:tcMar>
            <w:vAlign w:val="center"/>
          </w:tcPr>
          <w:p w:rsidR="00071104" w:rsidRDefault="00071104">
            <w:pPr>
              <w:jc w:val="right"/>
              <w:rPr>
                <w:rFonts w:cs="Arial"/>
                <w:sz w:val="16"/>
              </w:rPr>
            </w:pPr>
            <w:r>
              <w:rPr>
                <w:rFonts w:cs="Arial"/>
                <w:sz w:val="16"/>
              </w:rPr>
              <w:t>29.25</w:t>
            </w:r>
          </w:p>
        </w:tc>
        <w:tc>
          <w:tcPr>
            <w:tcW w:w="763" w:type="dxa"/>
            <w:tcMar>
              <w:left w:w="0" w:type="dxa"/>
              <w:right w:w="144" w:type="dxa"/>
            </w:tcMar>
            <w:vAlign w:val="center"/>
          </w:tcPr>
          <w:p w:rsidR="00071104" w:rsidRDefault="00071104">
            <w:pPr>
              <w:jc w:val="right"/>
              <w:rPr>
                <w:rFonts w:cs="Arial"/>
                <w:sz w:val="16"/>
              </w:rPr>
            </w:pPr>
            <w:r>
              <w:rPr>
                <w:rFonts w:cs="Arial"/>
                <w:sz w:val="16"/>
              </w:rPr>
              <w:t>14.63</w:t>
            </w:r>
          </w:p>
        </w:tc>
      </w:tr>
      <w:tr w:rsidR="00071104" w:rsidTr="001A6CB5">
        <w:trPr>
          <w:cantSplit/>
          <w:trHeight w:hRule="exact" w:val="360"/>
        </w:trPr>
        <w:tc>
          <w:tcPr>
            <w:tcW w:w="880" w:type="dxa"/>
            <w:shd w:val="clear" w:color="auto" w:fill="F2F2F2"/>
            <w:tcMar>
              <w:left w:w="0" w:type="dxa"/>
              <w:right w:w="173" w:type="dxa"/>
            </w:tcMar>
            <w:vAlign w:val="center"/>
          </w:tcPr>
          <w:p w:rsidR="00071104" w:rsidRDefault="00071104" w:rsidP="00274679">
            <w:pPr>
              <w:jc w:val="right"/>
              <w:rPr>
                <w:rFonts w:cs="Arial"/>
                <w:sz w:val="16"/>
              </w:rPr>
            </w:pPr>
            <w:r>
              <w:rPr>
                <w:rFonts w:cs="Arial"/>
                <w:sz w:val="16"/>
              </w:rPr>
              <w:t>76,000</w:t>
            </w:r>
          </w:p>
        </w:tc>
        <w:tc>
          <w:tcPr>
            <w:tcW w:w="763" w:type="dxa"/>
            <w:shd w:val="clear" w:color="auto" w:fill="F2F2F2"/>
            <w:vAlign w:val="center"/>
          </w:tcPr>
          <w:p w:rsidR="00071104" w:rsidRDefault="00071104">
            <w:pPr>
              <w:jc w:val="center"/>
              <w:rPr>
                <w:rFonts w:cs="Arial"/>
                <w:sz w:val="16"/>
              </w:rPr>
            </w:pPr>
            <w:r>
              <w:rPr>
                <w:rFonts w:cs="Arial"/>
                <w:sz w:val="16"/>
              </w:rPr>
              <w:t>S</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208.10</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190.76</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173.42</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156.08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138.73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121.39</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104.05</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86.71</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69.37</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52.03</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34.68</w:t>
            </w:r>
          </w:p>
        </w:tc>
        <w:tc>
          <w:tcPr>
            <w:tcW w:w="763" w:type="dxa"/>
            <w:shd w:val="clear" w:color="auto" w:fill="F2F2F2"/>
            <w:tcMar>
              <w:left w:w="0" w:type="dxa"/>
              <w:right w:w="144" w:type="dxa"/>
            </w:tcMar>
            <w:vAlign w:val="center"/>
          </w:tcPr>
          <w:p w:rsidR="00071104" w:rsidRDefault="00071104">
            <w:pPr>
              <w:jc w:val="right"/>
              <w:rPr>
                <w:rFonts w:cs="Arial"/>
                <w:sz w:val="16"/>
              </w:rPr>
            </w:pPr>
            <w:r>
              <w:rPr>
                <w:rFonts w:cs="Arial"/>
                <w:sz w:val="16"/>
              </w:rPr>
              <w:t>17.34</w:t>
            </w:r>
          </w:p>
        </w:tc>
      </w:tr>
      <w:tr w:rsidR="00071104" w:rsidTr="001A6CB5">
        <w:trPr>
          <w:cantSplit/>
          <w:trHeight w:hRule="exact" w:val="360"/>
        </w:trPr>
        <w:tc>
          <w:tcPr>
            <w:tcW w:w="880" w:type="dxa"/>
            <w:tcMar>
              <w:left w:w="0" w:type="dxa"/>
              <w:right w:w="173" w:type="dxa"/>
            </w:tcMar>
            <w:vAlign w:val="center"/>
          </w:tcPr>
          <w:p w:rsidR="00071104" w:rsidRDefault="00071104" w:rsidP="00274679">
            <w:pPr>
              <w:jc w:val="right"/>
              <w:rPr>
                <w:rFonts w:cs="Arial"/>
                <w:sz w:val="16"/>
              </w:rPr>
            </w:pPr>
            <w:r>
              <w:rPr>
                <w:rFonts w:cs="Arial"/>
                <w:sz w:val="16"/>
              </w:rPr>
              <w:t>80,000</w:t>
            </w:r>
          </w:p>
        </w:tc>
        <w:tc>
          <w:tcPr>
            <w:tcW w:w="763" w:type="dxa"/>
            <w:vAlign w:val="center"/>
          </w:tcPr>
          <w:p w:rsidR="00071104" w:rsidRDefault="00071104">
            <w:pPr>
              <w:jc w:val="center"/>
              <w:rPr>
                <w:rFonts w:cs="Arial"/>
                <w:sz w:val="16"/>
              </w:rPr>
            </w:pPr>
            <w:r>
              <w:rPr>
                <w:rFonts w:cs="Arial"/>
                <w:sz w:val="16"/>
              </w:rPr>
              <w:t>T</w:t>
            </w:r>
          </w:p>
        </w:tc>
        <w:tc>
          <w:tcPr>
            <w:tcW w:w="763" w:type="dxa"/>
            <w:tcMar>
              <w:left w:w="0" w:type="dxa"/>
              <w:right w:w="144" w:type="dxa"/>
            </w:tcMar>
            <w:vAlign w:val="center"/>
          </w:tcPr>
          <w:p w:rsidR="00071104" w:rsidRDefault="00071104">
            <w:pPr>
              <w:jc w:val="right"/>
              <w:rPr>
                <w:rFonts w:cs="Arial"/>
                <w:sz w:val="16"/>
              </w:rPr>
            </w:pPr>
            <w:r>
              <w:rPr>
                <w:rFonts w:cs="Arial"/>
                <w:sz w:val="16"/>
              </w:rPr>
              <w:t>256.00</w:t>
            </w:r>
          </w:p>
        </w:tc>
        <w:tc>
          <w:tcPr>
            <w:tcW w:w="763" w:type="dxa"/>
            <w:tcMar>
              <w:left w:w="0" w:type="dxa"/>
              <w:right w:w="144" w:type="dxa"/>
            </w:tcMar>
            <w:vAlign w:val="center"/>
          </w:tcPr>
          <w:p w:rsidR="00071104" w:rsidRDefault="00071104">
            <w:pPr>
              <w:jc w:val="right"/>
              <w:rPr>
                <w:rFonts w:cs="Arial"/>
                <w:sz w:val="16"/>
              </w:rPr>
            </w:pPr>
            <w:r>
              <w:rPr>
                <w:rFonts w:cs="Arial"/>
                <w:sz w:val="16"/>
              </w:rPr>
              <w:t>234.67</w:t>
            </w:r>
          </w:p>
        </w:tc>
        <w:tc>
          <w:tcPr>
            <w:tcW w:w="763" w:type="dxa"/>
            <w:tcMar>
              <w:left w:w="0" w:type="dxa"/>
              <w:right w:w="144" w:type="dxa"/>
            </w:tcMar>
            <w:vAlign w:val="center"/>
          </w:tcPr>
          <w:p w:rsidR="00071104" w:rsidRDefault="00071104">
            <w:pPr>
              <w:jc w:val="right"/>
              <w:rPr>
                <w:rFonts w:cs="Arial"/>
                <w:sz w:val="16"/>
              </w:rPr>
            </w:pPr>
            <w:r>
              <w:rPr>
                <w:rFonts w:cs="Arial"/>
                <w:sz w:val="16"/>
              </w:rPr>
              <w:t>213.33</w:t>
            </w:r>
          </w:p>
        </w:tc>
        <w:tc>
          <w:tcPr>
            <w:tcW w:w="763" w:type="dxa"/>
            <w:tcMar>
              <w:left w:w="0" w:type="dxa"/>
              <w:right w:w="144" w:type="dxa"/>
            </w:tcMar>
            <w:vAlign w:val="center"/>
          </w:tcPr>
          <w:p w:rsidR="00071104" w:rsidRDefault="00071104">
            <w:pPr>
              <w:jc w:val="right"/>
              <w:rPr>
                <w:rFonts w:cs="Arial"/>
                <w:sz w:val="16"/>
              </w:rPr>
            </w:pPr>
            <w:r>
              <w:rPr>
                <w:rFonts w:cs="Arial"/>
                <w:sz w:val="16"/>
              </w:rPr>
              <w:t>192.00</w:t>
            </w:r>
          </w:p>
        </w:tc>
        <w:tc>
          <w:tcPr>
            <w:tcW w:w="763" w:type="dxa"/>
            <w:tcMar>
              <w:left w:w="0" w:type="dxa"/>
              <w:right w:w="144" w:type="dxa"/>
            </w:tcMar>
            <w:vAlign w:val="center"/>
          </w:tcPr>
          <w:p w:rsidR="00071104" w:rsidRDefault="00071104">
            <w:pPr>
              <w:jc w:val="right"/>
              <w:rPr>
                <w:rFonts w:cs="Arial"/>
                <w:sz w:val="16"/>
              </w:rPr>
            </w:pPr>
            <w:r>
              <w:rPr>
                <w:rFonts w:cs="Arial"/>
                <w:sz w:val="16"/>
              </w:rPr>
              <w:t>170.67</w:t>
            </w:r>
          </w:p>
        </w:tc>
        <w:tc>
          <w:tcPr>
            <w:tcW w:w="763" w:type="dxa"/>
            <w:tcMar>
              <w:left w:w="0" w:type="dxa"/>
              <w:right w:w="144" w:type="dxa"/>
            </w:tcMar>
            <w:vAlign w:val="center"/>
          </w:tcPr>
          <w:p w:rsidR="00071104" w:rsidRDefault="00071104">
            <w:pPr>
              <w:jc w:val="right"/>
              <w:rPr>
                <w:rFonts w:cs="Arial"/>
                <w:sz w:val="16"/>
              </w:rPr>
            </w:pPr>
            <w:r>
              <w:rPr>
                <w:rFonts w:cs="Arial"/>
                <w:sz w:val="16"/>
              </w:rPr>
              <w:t>149.33</w:t>
            </w:r>
          </w:p>
        </w:tc>
        <w:tc>
          <w:tcPr>
            <w:tcW w:w="763" w:type="dxa"/>
            <w:tcMar>
              <w:left w:w="0" w:type="dxa"/>
              <w:right w:w="144" w:type="dxa"/>
            </w:tcMar>
            <w:vAlign w:val="center"/>
          </w:tcPr>
          <w:p w:rsidR="00071104" w:rsidRDefault="00071104">
            <w:pPr>
              <w:jc w:val="right"/>
              <w:rPr>
                <w:rFonts w:cs="Arial"/>
                <w:sz w:val="16"/>
              </w:rPr>
            </w:pPr>
            <w:r>
              <w:rPr>
                <w:rFonts w:cs="Arial"/>
                <w:sz w:val="16"/>
              </w:rPr>
              <w:t>128.00</w:t>
            </w:r>
          </w:p>
        </w:tc>
        <w:tc>
          <w:tcPr>
            <w:tcW w:w="763" w:type="dxa"/>
            <w:tcMar>
              <w:left w:w="0" w:type="dxa"/>
              <w:right w:w="144" w:type="dxa"/>
            </w:tcMar>
            <w:vAlign w:val="center"/>
          </w:tcPr>
          <w:p w:rsidR="00071104" w:rsidRDefault="00071104">
            <w:pPr>
              <w:jc w:val="right"/>
              <w:rPr>
                <w:rFonts w:cs="Arial"/>
                <w:sz w:val="16"/>
              </w:rPr>
            </w:pPr>
            <w:r>
              <w:rPr>
                <w:rFonts w:cs="Arial"/>
                <w:sz w:val="16"/>
              </w:rPr>
              <w:t>106.67</w:t>
            </w:r>
          </w:p>
        </w:tc>
        <w:tc>
          <w:tcPr>
            <w:tcW w:w="763" w:type="dxa"/>
            <w:tcMar>
              <w:left w:w="0" w:type="dxa"/>
              <w:right w:w="144" w:type="dxa"/>
            </w:tcMar>
            <w:vAlign w:val="center"/>
          </w:tcPr>
          <w:p w:rsidR="00071104" w:rsidRDefault="00071104">
            <w:pPr>
              <w:jc w:val="right"/>
              <w:rPr>
                <w:rFonts w:cs="Arial"/>
                <w:sz w:val="16"/>
              </w:rPr>
            </w:pPr>
            <w:r>
              <w:rPr>
                <w:rFonts w:cs="Arial"/>
                <w:sz w:val="16"/>
              </w:rPr>
              <w:t>85.33</w:t>
            </w:r>
          </w:p>
        </w:tc>
        <w:tc>
          <w:tcPr>
            <w:tcW w:w="763" w:type="dxa"/>
            <w:tcMar>
              <w:left w:w="0" w:type="dxa"/>
              <w:right w:w="144" w:type="dxa"/>
            </w:tcMar>
            <w:vAlign w:val="center"/>
          </w:tcPr>
          <w:p w:rsidR="00071104" w:rsidRDefault="00071104">
            <w:pPr>
              <w:jc w:val="right"/>
              <w:rPr>
                <w:rFonts w:cs="Arial"/>
                <w:sz w:val="16"/>
              </w:rPr>
            </w:pPr>
            <w:r>
              <w:rPr>
                <w:rFonts w:cs="Arial"/>
                <w:sz w:val="16"/>
              </w:rPr>
              <w:t>64.00</w:t>
            </w:r>
          </w:p>
        </w:tc>
        <w:tc>
          <w:tcPr>
            <w:tcW w:w="763" w:type="dxa"/>
            <w:tcMar>
              <w:left w:w="0" w:type="dxa"/>
              <w:right w:w="144" w:type="dxa"/>
            </w:tcMar>
            <w:vAlign w:val="center"/>
          </w:tcPr>
          <w:p w:rsidR="00071104" w:rsidRDefault="00071104">
            <w:pPr>
              <w:jc w:val="right"/>
              <w:rPr>
                <w:rFonts w:cs="Arial"/>
                <w:sz w:val="16"/>
              </w:rPr>
            </w:pPr>
            <w:r>
              <w:rPr>
                <w:rFonts w:cs="Arial"/>
                <w:sz w:val="16"/>
              </w:rPr>
              <w:t>42.67</w:t>
            </w:r>
          </w:p>
        </w:tc>
        <w:tc>
          <w:tcPr>
            <w:tcW w:w="763" w:type="dxa"/>
            <w:tcMar>
              <w:left w:w="0" w:type="dxa"/>
              <w:right w:w="144" w:type="dxa"/>
            </w:tcMar>
            <w:vAlign w:val="center"/>
          </w:tcPr>
          <w:p w:rsidR="00071104" w:rsidRDefault="00071104">
            <w:pPr>
              <w:jc w:val="right"/>
              <w:rPr>
                <w:rFonts w:cs="Arial"/>
                <w:sz w:val="16"/>
              </w:rPr>
            </w:pPr>
            <w:r>
              <w:rPr>
                <w:rFonts w:cs="Arial"/>
                <w:sz w:val="16"/>
              </w:rPr>
              <w:t>21.33</w:t>
            </w:r>
          </w:p>
        </w:tc>
      </w:tr>
    </w:tbl>
    <w:p w:rsidR="00E62CB1" w:rsidRDefault="00E62CB1">
      <w:pPr>
        <w:pStyle w:val="Header"/>
        <w:tabs>
          <w:tab w:val="clear" w:pos="4320"/>
          <w:tab w:val="clear" w:pos="8640"/>
        </w:tabs>
      </w:pPr>
    </w:p>
    <w:p w:rsidR="00E62CB1" w:rsidRDefault="00E62CB1" w:rsidP="00E62CB1">
      <w:pPr>
        <w:overflowPunct/>
        <w:autoSpaceDE/>
        <w:autoSpaceDN/>
        <w:adjustRightInd/>
        <w:textAlignment w:val="auto"/>
        <w:rPr>
          <w:bCs/>
        </w:rPr>
      </w:pPr>
    </w:p>
    <w:tbl>
      <w:tblPr>
        <w:tblStyle w:val="TableGrid"/>
        <w:tblpPr w:rightFromText="187" w:vertAnchor="text" w:horzAnchor="page" w:tblpX="5905" w:tblpY="-28"/>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E62CB1" w:rsidRPr="004D25E2" w:rsidTr="009D2117">
        <w:trPr>
          <w:cantSplit/>
          <w:trHeight w:hRule="exact" w:val="288"/>
        </w:trPr>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34"/>
                  <w:enabled/>
                  <w:calcOnExit w:val="0"/>
                  <w:textInput>
                    <w:maxLength w:val="1"/>
                  </w:textInput>
                </w:ffData>
              </w:fldChar>
            </w:r>
            <w:bookmarkStart w:id="2" w:name="Text34"/>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2"/>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35"/>
                  <w:enabled/>
                  <w:calcOnExit w:val="0"/>
                  <w:textInput>
                    <w:maxLength w:val="1"/>
                  </w:textInput>
                </w:ffData>
              </w:fldChar>
            </w:r>
            <w:bookmarkStart w:id="3" w:name="Text35"/>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3"/>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36"/>
                  <w:enabled/>
                  <w:calcOnExit w:val="0"/>
                  <w:textInput>
                    <w:maxLength w:val="1"/>
                  </w:textInput>
                </w:ffData>
              </w:fldChar>
            </w:r>
            <w:bookmarkStart w:id="4" w:name="Text36"/>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4"/>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37"/>
                  <w:enabled/>
                  <w:calcOnExit w:val="0"/>
                  <w:textInput>
                    <w:maxLength w:val="1"/>
                  </w:textInput>
                </w:ffData>
              </w:fldChar>
            </w:r>
            <w:bookmarkStart w:id="5" w:name="Text37"/>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5"/>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38"/>
                  <w:enabled/>
                  <w:calcOnExit w:val="0"/>
                  <w:textInput>
                    <w:maxLength w:val="1"/>
                  </w:textInput>
                </w:ffData>
              </w:fldChar>
            </w:r>
            <w:bookmarkStart w:id="6" w:name="Text38"/>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6"/>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39"/>
                  <w:enabled/>
                  <w:calcOnExit w:val="0"/>
                  <w:textInput>
                    <w:maxLength w:val="1"/>
                  </w:textInput>
                </w:ffData>
              </w:fldChar>
            </w:r>
            <w:bookmarkStart w:id="7" w:name="Text39"/>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7"/>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0"/>
                  <w:enabled/>
                  <w:calcOnExit w:val="0"/>
                  <w:textInput>
                    <w:maxLength w:val="1"/>
                  </w:textInput>
                </w:ffData>
              </w:fldChar>
            </w:r>
            <w:bookmarkStart w:id="8" w:name="Text40"/>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8"/>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1"/>
                  <w:enabled/>
                  <w:calcOnExit w:val="0"/>
                  <w:textInput>
                    <w:maxLength w:val="1"/>
                  </w:textInput>
                </w:ffData>
              </w:fldChar>
            </w:r>
            <w:bookmarkStart w:id="9" w:name="Text41"/>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9"/>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2"/>
                  <w:enabled/>
                  <w:calcOnExit w:val="0"/>
                  <w:textInput>
                    <w:maxLength w:val="1"/>
                  </w:textInput>
                </w:ffData>
              </w:fldChar>
            </w:r>
            <w:bookmarkStart w:id="10" w:name="Text42"/>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0"/>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3"/>
                  <w:enabled/>
                  <w:calcOnExit w:val="0"/>
                  <w:textInput>
                    <w:maxLength w:val="1"/>
                  </w:textInput>
                </w:ffData>
              </w:fldChar>
            </w:r>
            <w:bookmarkStart w:id="11" w:name="Text43"/>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1"/>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4"/>
                  <w:enabled/>
                  <w:calcOnExit w:val="0"/>
                  <w:textInput>
                    <w:maxLength w:val="1"/>
                  </w:textInput>
                </w:ffData>
              </w:fldChar>
            </w:r>
            <w:bookmarkStart w:id="12" w:name="Text44"/>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2"/>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5"/>
                  <w:enabled/>
                  <w:calcOnExit w:val="0"/>
                  <w:textInput>
                    <w:maxLength w:val="1"/>
                  </w:textInput>
                </w:ffData>
              </w:fldChar>
            </w:r>
            <w:bookmarkStart w:id="13" w:name="Text45"/>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3"/>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6"/>
                  <w:enabled/>
                  <w:calcOnExit w:val="0"/>
                  <w:textInput>
                    <w:maxLength w:val="1"/>
                  </w:textInput>
                </w:ffData>
              </w:fldChar>
            </w:r>
            <w:bookmarkStart w:id="14" w:name="Text46"/>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4"/>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7"/>
                  <w:enabled/>
                  <w:calcOnExit w:val="0"/>
                  <w:textInput>
                    <w:maxLength w:val="1"/>
                  </w:textInput>
                </w:ffData>
              </w:fldChar>
            </w:r>
            <w:bookmarkStart w:id="15" w:name="Text47"/>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5"/>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8"/>
                  <w:enabled/>
                  <w:calcOnExit w:val="0"/>
                  <w:textInput>
                    <w:maxLength w:val="1"/>
                  </w:textInput>
                </w:ffData>
              </w:fldChar>
            </w:r>
            <w:bookmarkStart w:id="16" w:name="Text48"/>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6"/>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49"/>
                  <w:enabled/>
                  <w:calcOnExit w:val="0"/>
                  <w:textInput>
                    <w:maxLength w:val="1"/>
                  </w:textInput>
                </w:ffData>
              </w:fldChar>
            </w:r>
            <w:bookmarkStart w:id="17" w:name="Text49"/>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7"/>
          </w:p>
        </w:tc>
        <w:tc>
          <w:tcPr>
            <w:tcW w:w="245" w:type="dxa"/>
            <w:tcBorders>
              <w:bottom w:val="single" w:sz="8" w:space="0" w:color="D8D8D8"/>
            </w:tcBorders>
            <w:vAlign w:val="center"/>
          </w:tcPr>
          <w:p w:rsidR="00E62CB1" w:rsidRPr="004D25E2" w:rsidRDefault="00E62CB1" w:rsidP="009D2117">
            <w:pPr>
              <w:jc w:val="center"/>
              <w:rPr>
                <w:sz w:val="18"/>
                <w:szCs w:val="18"/>
              </w:rPr>
            </w:pPr>
            <w:r w:rsidRPr="004D25E2">
              <w:rPr>
                <w:sz w:val="18"/>
                <w:szCs w:val="18"/>
              </w:rPr>
              <w:fldChar w:fldCharType="begin">
                <w:ffData>
                  <w:name w:val="Text50"/>
                  <w:enabled/>
                  <w:calcOnExit w:val="0"/>
                  <w:textInput>
                    <w:maxLength w:val="1"/>
                  </w:textInput>
                </w:ffData>
              </w:fldChar>
            </w:r>
            <w:bookmarkStart w:id="18" w:name="Text50"/>
            <w:r w:rsidRPr="004D25E2">
              <w:rPr>
                <w:sz w:val="18"/>
                <w:szCs w:val="18"/>
              </w:rPr>
              <w:instrText xml:space="preserve"> FORMTEXT </w:instrText>
            </w:r>
            <w:r w:rsidRPr="004D25E2">
              <w:rPr>
                <w:sz w:val="18"/>
                <w:szCs w:val="18"/>
              </w:rPr>
            </w:r>
            <w:r w:rsidRPr="004D25E2">
              <w:rPr>
                <w:sz w:val="18"/>
                <w:szCs w:val="18"/>
              </w:rPr>
              <w:fldChar w:fldCharType="separate"/>
            </w:r>
            <w:r w:rsidRPr="004D25E2">
              <w:rPr>
                <w:noProof/>
                <w:sz w:val="18"/>
                <w:szCs w:val="18"/>
              </w:rPr>
              <w:t> </w:t>
            </w:r>
            <w:r w:rsidRPr="004D25E2">
              <w:rPr>
                <w:sz w:val="18"/>
                <w:szCs w:val="18"/>
              </w:rPr>
              <w:fldChar w:fldCharType="end"/>
            </w:r>
            <w:bookmarkEnd w:id="18"/>
          </w:p>
        </w:tc>
      </w:tr>
      <w:tr w:rsidR="00E62CB1" w:rsidRPr="004D25E2" w:rsidTr="009D2117">
        <w:trPr>
          <w:cantSplit/>
          <w:trHeight w:hRule="exact" w:val="144"/>
        </w:trPr>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2</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3</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4</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5</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6</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7</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8</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9</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10</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11</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12</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13</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14</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15</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16</w:t>
            </w:r>
          </w:p>
        </w:tc>
        <w:tc>
          <w:tcPr>
            <w:tcW w:w="245" w:type="dxa"/>
            <w:tcBorders>
              <w:left w:val="nil"/>
              <w:bottom w:val="nil"/>
              <w:right w:val="nil"/>
            </w:tcBorders>
            <w:vAlign w:val="center"/>
          </w:tcPr>
          <w:p w:rsidR="00E62CB1" w:rsidRPr="004D25E2" w:rsidRDefault="00E62CB1" w:rsidP="009D2117">
            <w:pPr>
              <w:jc w:val="center"/>
              <w:rPr>
                <w:color w:val="BFBFBF"/>
                <w:sz w:val="10"/>
                <w:szCs w:val="10"/>
              </w:rPr>
            </w:pPr>
            <w:r w:rsidRPr="004D25E2">
              <w:rPr>
                <w:color w:val="BFBFBF"/>
                <w:sz w:val="10"/>
                <w:szCs w:val="10"/>
              </w:rPr>
              <w:t>17</w:t>
            </w:r>
          </w:p>
        </w:tc>
      </w:tr>
    </w:tbl>
    <w:p w:rsidR="00E62CB1" w:rsidRPr="00BA20F5" w:rsidRDefault="00E62CB1" w:rsidP="00E62CB1">
      <w:pPr>
        <w:pStyle w:val="Header"/>
        <w:tabs>
          <w:tab w:val="clear" w:pos="4320"/>
          <w:tab w:val="clear" w:pos="8640"/>
          <w:tab w:val="right" w:pos="1620"/>
          <w:tab w:val="left" w:pos="1710"/>
          <w:tab w:val="right" w:pos="4590"/>
          <w:tab w:val="left" w:pos="4680"/>
        </w:tabs>
        <w:spacing w:after="40"/>
        <w:rPr>
          <w:bCs/>
        </w:rPr>
      </w:pPr>
      <w:r>
        <w:rPr>
          <w:bCs/>
        </w:rPr>
        <w:t xml:space="preserve">Year: </w:t>
      </w:r>
      <w:r>
        <w:rPr>
          <w:bCs/>
          <w:u w:val="single"/>
        </w:rPr>
        <w:fldChar w:fldCharType="begin">
          <w:ffData>
            <w:name w:val="Text51"/>
            <w:enabled/>
            <w:calcOnExit w:val="0"/>
            <w:textInput/>
          </w:ffData>
        </w:fldChar>
      </w:r>
      <w:bookmarkStart w:id="19" w:name="Text51"/>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bookmarkEnd w:id="19"/>
      <w:r>
        <w:rPr>
          <w:bCs/>
          <w:u w:val="single"/>
        </w:rPr>
        <w:tab/>
      </w:r>
      <w:r>
        <w:rPr>
          <w:bCs/>
        </w:rPr>
        <w:tab/>
        <w:t xml:space="preserve">Make: </w:t>
      </w:r>
      <w:r>
        <w:rPr>
          <w:bCs/>
          <w:u w:val="single"/>
        </w:rPr>
        <w:fldChar w:fldCharType="begin">
          <w:ffData>
            <w:name w:val="Text52"/>
            <w:enabled/>
            <w:calcOnExit w:val="0"/>
            <w:textInput/>
          </w:ffData>
        </w:fldChar>
      </w:r>
      <w:bookmarkStart w:id="20" w:name="Text52"/>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bookmarkEnd w:id="20"/>
      <w:r>
        <w:rPr>
          <w:bCs/>
          <w:u w:val="single"/>
        </w:rPr>
        <w:tab/>
      </w:r>
      <w:r>
        <w:rPr>
          <w:bCs/>
        </w:rPr>
        <w:tab/>
        <w:t>VIN:</w:t>
      </w:r>
    </w:p>
    <w:p w:rsidR="00E62CB1" w:rsidRPr="00BA20F5" w:rsidRDefault="00E62CB1" w:rsidP="00E62CB1">
      <w:pPr>
        <w:pStyle w:val="Header"/>
        <w:tabs>
          <w:tab w:val="clear" w:pos="4320"/>
          <w:tab w:val="clear" w:pos="8640"/>
        </w:tabs>
        <w:spacing w:after="40"/>
        <w:rPr>
          <w:bCs/>
        </w:rPr>
      </w:pPr>
    </w:p>
    <w:p w:rsidR="00E62CB1" w:rsidRDefault="00E62CB1" w:rsidP="00E62CB1">
      <w:pPr>
        <w:pStyle w:val="Header"/>
        <w:tabs>
          <w:tab w:val="clear" w:pos="4320"/>
          <w:tab w:val="clear" w:pos="8640"/>
        </w:tabs>
      </w:pPr>
    </w:p>
    <w:p w:rsidR="004E7F95" w:rsidRDefault="00E62CB1" w:rsidP="00E62CB1">
      <w:pPr>
        <w:pStyle w:val="Header"/>
        <w:tabs>
          <w:tab w:val="clear" w:pos="4320"/>
          <w:tab w:val="clear" w:pos="8640"/>
        </w:tabs>
      </w:pPr>
      <w:r>
        <w:t xml:space="preserve">Only one license plate will be issued to any type of vehicle. </w:t>
      </w:r>
    </w:p>
    <w:p w:rsidR="00E62CB1" w:rsidRDefault="00E62CB1" w:rsidP="00E62CB1">
      <w:pPr>
        <w:pStyle w:val="Header"/>
        <w:tabs>
          <w:tab w:val="clear" w:pos="4320"/>
          <w:tab w:val="clear" w:pos="8640"/>
        </w:tabs>
      </w:pPr>
      <w:r>
        <w:t>Attach the license plate to the rear of a truck or trailer and to the front of a tractor.</w:t>
      </w:r>
    </w:p>
    <w:p w:rsidR="00E62CB1" w:rsidRDefault="00E62CB1" w:rsidP="00E62CB1">
      <w:pPr>
        <w:pStyle w:val="Header"/>
        <w:tabs>
          <w:tab w:val="clear" w:pos="4320"/>
          <w:tab w:val="clear" w:pos="8640"/>
        </w:tabs>
      </w:pPr>
    </w:p>
    <w:p w:rsidR="00E62CB1" w:rsidRDefault="00E62CB1">
      <w:pPr>
        <w:pStyle w:val="Header"/>
        <w:tabs>
          <w:tab w:val="clear" w:pos="4320"/>
          <w:tab w:val="clear" w:pos="8640"/>
        </w:tabs>
      </w:pPr>
    </w:p>
    <w:p w:rsidR="004E7F95" w:rsidRDefault="00071104">
      <w:pPr>
        <w:pStyle w:val="Header"/>
        <w:tabs>
          <w:tab w:val="clear" w:pos="4320"/>
          <w:tab w:val="clear" w:pos="8640"/>
        </w:tabs>
      </w:pPr>
      <w:r>
        <w:t>If yo</w:t>
      </w:r>
      <w:r w:rsidR="00274679">
        <w:t>u have questions, call (608) 264</w:t>
      </w:r>
      <w:r>
        <w:t>-</w:t>
      </w:r>
      <w:r w:rsidR="00274679">
        <w:t>7447</w:t>
      </w:r>
      <w:r>
        <w:t xml:space="preserve"> </w:t>
      </w:r>
    </w:p>
    <w:p w:rsidR="00071104" w:rsidRDefault="00071104">
      <w:pPr>
        <w:pStyle w:val="Header"/>
        <w:tabs>
          <w:tab w:val="clear" w:pos="4320"/>
          <w:tab w:val="clear" w:pos="8640"/>
        </w:tabs>
      </w:pPr>
      <w:r>
        <w:t>or write to the Wisconsin Department of Transportation, P</w:t>
      </w:r>
      <w:r w:rsidR="003E42CF">
        <w:t>.</w:t>
      </w:r>
      <w:r>
        <w:t>O</w:t>
      </w:r>
      <w:r w:rsidR="003E42CF">
        <w:t>.</w:t>
      </w:r>
      <w:r>
        <w:t xml:space="preserve"> Box 79</w:t>
      </w:r>
      <w:r w:rsidR="003E42CF">
        <w:t>49</w:t>
      </w:r>
      <w:r>
        <w:t>, Madison, WI 53707-79</w:t>
      </w:r>
      <w:r w:rsidR="003E42CF">
        <w:t>49</w:t>
      </w:r>
      <w:r>
        <w:t>.</w:t>
      </w:r>
    </w:p>
    <w:sectPr w:rsidR="00071104" w:rsidSect="006B2BE3">
      <w:pgSz w:w="12240" w:h="15840" w:code="1"/>
      <w:pgMar w:top="720" w:right="720" w:bottom="720" w:left="72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3C" w:rsidRDefault="00365A3C">
      <w:r>
        <w:separator/>
      </w:r>
    </w:p>
  </w:endnote>
  <w:endnote w:type="continuationSeparator" w:id="0">
    <w:p w:rsidR="00365A3C" w:rsidRDefault="0036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3C" w:rsidRDefault="00365A3C">
      <w:r>
        <w:separator/>
      </w:r>
    </w:p>
  </w:footnote>
  <w:footnote w:type="continuationSeparator" w:id="0">
    <w:p w:rsidR="00365A3C" w:rsidRDefault="00365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87C"/>
    <w:multiLevelType w:val="hybridMultilevel"/>
    <w:tmpl w:val="A4C22C72"/>
    <w:lvl w:ilvl="0" w:tplc="9E44207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F4844"/>
    <w:multiLevelType w:val="hybridMultilevel"/>
    <w:tmpl w:val="14740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E7507"/>
    <w:multiLevelType w:val="hybridMultilevel"/>
    <w:tmpl w:val="A4C22C72"/>
    <w:lvl w:ilvl="0" w:tplc="5674F6F8">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E7DEF"/>
    <w:multiLevelType w:val="hybridMultilevel"/>
    <w:tmpl w:val="25E40174"/>
    <w:lvl w:ilvl="0" w:tplc="1F988600">
      <w:start w:val="1"/>
      <w:numFmt w:val="bullet"/>
      <w:lvlText w:val=""/>
      <w:lvlJc w:val="left"/>
      <w:pPr>
        <w:tabs>
          <w:tab w:val="num" w:pos="1440"/>
        </w:tabs>
        <w:ind w:left="1440" w:hanging="60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2FA1019A"/>
    <w:multiLevelType w:val="hybridMultilevel"/>
    <w:tmpl w:val="3140C724"/>
    <w:lvl w:ilvl="0" w:tplc="04090001">
      <w:start w:val="1"/>
      <w:numFmt w:val="bullet"/>
      <w:lvlText w:val=""/>
      <w:lvlJc w:val="left"/>
      <w:pPr>
        <w:tabs>
          <w:tab w:val="num" w:pos="960"/>
        </w:tabs>
        <w:ind w:left="960" w:hanging="4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91705"/>
    <w:multiLevelType w:val="hybridMultilevel"/>
    <w:tmpl w:val="25E40174"/>
    <w:lvl w:ilvl="0" w:tplc="22322CC8">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5E2E6146"/>
    <w:multiLevelType w:val="hybridMultilevel"/>
    <w:tmpl w:val="1E6ECAF0"/>
    <w:lvl w:ilvl="0" w:tplc="8F4E2DB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B4B90"/>
    <w:multiLevelType w:val="hybridMultilevel"/>
    <w:tmpl w:val="25E40174"/>
    <w:lvl w:ilvl="0" w:tplc="2316840C">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documentProtection w:edit="forms" w:enforcement="1" w:cryptProviderType="rsaAES" w:cryptAlgorithmClass="hash" w:cryptAlgorithmType="typeAny" w:cryptAlgorithmSid="14" w:cryptSpinCount="100000" w:hash="R5CPqcGc+nF41ZvOcdHQRYxDHtwe2289G6nlG9yEySvgcLIdANjkNRllQZCsJldCNP9QMH8spJxhZcefXecuCw==" w:salt="TEa6ov25GePTfujDfrVjXg=="/>
  <w:defaultTabStop w:val="48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BF"/>
    <w:rsid w:val="00071104"/>
    <w:rsid w:val="000F1F4E"/>
    <w:rsid w:val="00126ABF"/>
    <w:rsid w:val="001A6CB5"/>
    <w:rsid w:val="001B110C"/>
    <w:rsid w:val="00274679"/>
    <w:rsid w:val="00365A3C"/>
    <w:rsid w:val="003E42CF"/>
    <w:rsid w:val="004E7F95"/>
    <w:rsid w:val="0051222E"/>
    <w:rsid w:val="006B2BE3"/>
    <w:rsid w:val="00776697"/>
    <w:rsid w:val="007840F5"/>
    <w:rsid w:val="00864DF2"/>
    <w:rsid w:val="00A43646"/>
    <w:rsid w:val="00B112DE"/>
    <w:rsid w:val="00BA20F5"/>
    <w:rsid w:val="00BB319B"/>
    <w:rsid w:val="00D61E18"/>
    <w:rsid w:val="00D853E4"/>
    <w:rsid w:val="00E62CB1"/>
    <w:rsid w:val="00E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3E0E656D-A50B-495B-9072-7CD1D6BE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table" w:styleId="TableGrid">
    <w:name w:val="Table Grid"/>
    <w:basedOn w:val="TableNormal"/>
    <w:uiPriority w:val="39"/>
    <w:rsid w:val="00BA20F5"/>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LTRHDP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4B8783-CB64-4762-9F68-5D126C6A8FCC}"/>
</file>

<file path=customXml/itemProps2.xml><?xml version="1.0" encoding="utf-8"?>
<ds:datastoreItem xmlns:ds="http://schemas.openxmlformats.org/officeDocument/2006/customXml" ds:itemID="{A993BBD2-6E18-4220-89AB-73FC423C77DD}"/>
</file>

<file path=customXml/itemProps3.xml><?xml version="1.0" encoding="utf-8"?>
<ds:datastoreItem xmlns:ds="http://schemas.openxmlformats.org/officeDocument/2006/customXml" ds:itemID="{E888BBAE-450D-427A-A138-5355696E2232}"/>
</file>

<file path=docProps/app.xml><?xml version="1.0" encoding="utf-8"?>
<Properties xmlns="http://schemas.openxmlformats.org/officeDocument/2006/extended-properties" xmlns:vt="http://schemas.openxmlformats.org/officeDocument/2006/docPropsVTypes">
  <Template>LTRHDPRG.DOT</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MV2953 Special Mobile Equipment Guidelines</vt:lpstr>
    </vt:vector>
  </TitlesOfParts>
  <Company>State of Wisconsin</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MV2953 Special Mobile Equipment Guidelines</dc:title>
  <dc:subject/>
  <dc:creator>WisDOT</dc:creator>
  <cp:keywords/>
  <dc:description/>
  <cp:lastModifiedBy>VERRAN, MIKE</cp:lastModifiedBy>
  <cp:revision>2</cp:revision>
  <cp:lastPrinted>2016-09-01T19:46:00Z</cp:lastPrinted>
  <dcterms:created xsi:type="dcterms:W3CDTF">2016-12-08T14:10:00Z</dcterms:created>
  <dcterms:modified xsi:type="dcterms:W3CDTF">2016-12-08T14:10:00Z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