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333"/>
        <w:gridCol w:w="3467"/>
      </w:tblGrid>
      <w:tr w:rsidR="009B5EF9" w:rsidRPr="009B5EF9" w14:paraId="224C1867" w14:textId="77777777" w:rsidTr="001823B5">
        <w:tc>
          <w:tcPr>
            <w:tcW w:w="7333" w:type="dxa"/>
          </w:tcPr>
          <w:p w14:paraId="39A2611C" w14:textId="6EF9E771" w:rsidR="008015F5" w:rsidRPr="009B5EF9" w:rsidRDefault="001823B5" w:rsidP="00FE4512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OLE_LINK1"/>
            <w:bookmarkStart w:id="1" w:name="OLE_LINK2"/>
            <w:r w:rsidRPr="009B5EF9">
              <w:rPr>
                <w:noProof/>
                <w:color w:val="000000" w:themeColor="text1"/>
              </w:rPr>
              <w:drawing>
                <wp:anchor distT="0" distB="0" distL="114300" distR="114300" simplePos="0" relativeHeight="251671552" behindDoc="0" locked="0" layoutInCell="1" allowOverlap="1" wp14:anchorId="5C52A239" wp14:editId="61A8F4CC">
                  <wp:simplePos x="0" y="0"/>
                  <wp:positionH relativeFrom="margin">
                    <wp:posOffset>-65258</wp:posOffset>
                  </wp:positionH>
                  <wp:positionV relativeFrom="margin">
                    <wp:posOffset>258</wp:posOffset>
                  </wp:positionV>
                  <wp:extent cx="457200" cy="457200"/>
                  <wp:effectExtent l="0" t="0" r="0" b="0"/>
                  <wp:wrapSquare wrapText="bothSides"/>
                  <wp:docPr id="1104881898" name="Picture 110488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015F5" w:rsidRPr="009B5E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ANCILLARY STRUCTURES PRE-INSTALLATION </w:t>
            </w:r>
            <w:r w:rsidR="008015F5" w:rsidRPr="009B5E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VERIFICATION TEST OF HIGH STRENGTH BOLTS</w:t>
            </w:r>
            <w:bookmarkEnd w:id="0"/>
            <w:bookmarkEnd w:id="1"/>
          </w:p>
          <w:p w14:paraId="257446D7" w14:textId="5DF4D3A6" w:rsidR="008015F5" w:rsidRPr="009B5EF9" w:rsidRDefault="008015F5" w:rsidP="00FE4512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20"/>
              </w:rPr>
              <w:t>DT2322</w:t>
            </w:r>
            <w:r w:rsidR="000E5C61" w:rsidRPr="009B5EF9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       3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20"/>
              </w:rPr>
              <w:t>/202</w:t>
            </w:r>
            <w:r w:rsidR="000E5C61" w:rsidRPr="009B5EF9">
              <w:rPr>
                <w:rFonts w:ascii="Arial" w:hAnsi="Arial" w:cs="Arial"/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3467" w:type="dxa"/>
          </w:tcPr>
          <w:p w14:paraId="78CE6D82" w14:textId="77777777" w:rsidR="008015F5" w:rsidRPr="009B5EF9" w:rsidRDefault="008015F5" w:rsidP="00FE4512">
            <w:pPr>
              <w:spacing w:before="0" w:after="20"/>
              <w:jc w:val="right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B5EF9">
              <w:rPr>
                <w:rFonts w:ascii="Arial" w:hAnsi="Arial" w:cs="Arial"/>
                <w:color w:val="000000" w:themeColor="text1"/>
                <w:sz w:val="18"/>
                <w:szCs w:val="20"/>
              </w:rPr>
              <w:t>Wisconsin Department of Transportation</w:t>
            </w:r>
          </w:p>
        </w:tc>
      </w:tr>
    </w:tbl>
    <w:p w14:paraId="03BA995C" w14:textId="74037397" w:rsidR="008015F5" w:rsidRPr="009B5EF9" w:rsidRDefault="008015F5" w:rsidP="008015F5">
      <w:pPr>
        <w:spacing w:before="120" w:after="40" w:line="276" w:lineRule="auto"/>
        <w:ind w:right="-180"/>
        <w:jc w:val="left"/>
        <w:rPr>
          <w:rFonts w:ascii="Arial" w:hAnsi="Arial" w:cs="Arial"/>
          <w:i/>
          <w:color w:val="000000" w:themeColor="text1"/>
          <w:sz w:val="19"/>
          <w:szCs w:val="19"/>
        </w:rPr>
      </w:pPr>
      <w:r w:rsidRPr="009B5EF9">
        <w:rPr>
          <w:rFonts w:ascii="Arial" w:hAnsi="Arial" w:cs="Arial"/>
          <w:i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0F396" wp14:editId="33EC55FE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898005" cy="0"/>
                <wp:effectExtent l="0" t="0" r="0" b="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8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34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0;margin-top:17.25pt;width:543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"/>
            </w:pict>
          </mc:Fallback>
        </mc:AlternateContent>
      </w:r>
      <w:r w:rsidRPr="009B5EF9">
        <w:rPr>
          <w:rFonts w:ascii="Arial" w:hAnsi="Arial" w:cs="Arial"/>
          <w:i/>
          <w:color w:val="000000" w:themeColor="text1"/>
          <w:sz w:val="19"/>
          <w:szCs w:val="19"/>
        </w:rPr>
        <w:t xml:space="preserve">This form should be filed with the completed project file as a permanent record. This form should </w:t>
      </w:r>
      <w:r w:rsidRPr="009B5EF9">
        <w:rPr>
          <w:rFonts w:ascii="Arial" w:hAnsi="Arial" w:cs="Arial"/>
          <w:b/>
          <w:i/>
          <w:color w:val="000000" w:themeColor="text1"/>
          <w:sz w:val="19"/>
          <w:szCs w:val="19"/>
          <w:u w:val="single"/>
        </w:rPr>
        <w:t>not</w:t>
      </w:r>
      <w:r w:rsidRPr="009B5EF9">
        <w:rPr>
          <w:rFonts w:ascii="Arial" w:hAnsi="Arial" w:cs="Arial"/>
          <w:i/>
          <w:color w:val="000000" w:themeColor="text1"/>
          <w:sz w:val="19"/>
          <w:szCs w:val="19"/>
        </w:rPr>
        <w:t xml:space="preserve"> be used for highway bridges.</w:t>
      </w:r>
    </w:p>
    <w:p w14:paraId="139776D5" w14:textId="43733DA5" w:rsidR="00E82BCA" w:rsidRPr="009B5EF9" w:rsidRDefault="008015F5" w:rsidP="003E1966">
      <w:pPr>
        <w:spacing w:before="0"/>
        <w:jc w:val="left"/>
        <w:rPr>
          <w:color w:val="000000" w:themeColor="text1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Purpose of Test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: Establish individual installation requirements for structural fasteners and 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Direct Tension Indicators (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DTI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)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by performing and verifying that tension obtained in (3) samples of each fastener assembly lot is at least 5% above the minimum installation tension. Perform prior to installing fasteners in ancillary structures and record the results along with the fastener assembly lot information.</w:t>
      </w:r>
      <w:r w:rsidR="003E1966" w:rsidRPr="009B5EF9">
        <w:rPr>
          <w:color w:val="000000" w:themeColor="text1"/>
        </w:rPr>
        <w:t xml:space="preserve"> </w:t>
      </w:r>
      <w:r w:rsidR="003E1966" w:rsidRPr="009B5EF9">
        <w:rPr>
          <w:rFonts w:ascii="Arial" w:hAnsi="Arial" w:cs="Arial"/>
          <w:color w:val="000000" w:themeColor="text1"/>
          <w:sz w:val="18"/>
          <w:szCs w:val="18"/>
        </w:rPr>
        <w:t>Complete for all structures using the same combination of fastener assembly and DTI</w:t>
      </w:r>
      <w:r w:rsidR="00E82BCA" w:rsidRPr="009B5EF9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3E1966" w:rsidRPr="009B5EF9">
        <w:rPr>
          <w:rFonts w:ascii="Arial" w:hAnsi="Arial" w:cs="Arial"/>
          <w:color w:val="000000" w:themeColor="text1"/>
          <w:sz w:val="18"/>
          <w:szCs w:val="18"/>
        </w:rPr>
        <w:t xml:space="preserve">furnish </w:t>
      </w:r>
      <w:r w:rsidR="00E82BCA" w:rsidRPr="009B5EF9">
        <w:rPr>
          <w:rFonts w:ascii="Arial" w:hAnsi="Arial" w:cs="Arial"/>
          <w:color w:val="000000" w:themeColor="text1"/>
          <w:sz w:val="18"/>
          <w:szCs w:val="18"/>
        </w:rPr>
        <w:t xml:space="preserve">a copy </w:t>
      </w:r>
      <w:r w:rsidR="003E1966" w:rsidRPr="009B5EF9">
        <w:rPr>
          <w:rFonts w:ascii="Arial" w:hAnsi="Arial" w:cs="Arial"/>
          <w:color w:val="000000" w:themeColor="text1"/>
          <w:sz w:val="18"/>
          <w:szCs w:val="18"/>
        </w:rPr>
        <w:t>for each structure.</w:t>
      </w:r>
      <w:r w:rsidR="003E1966" w:rsidRPr="009B5EF9">
        <w:rPr>
          <w:color w:val="000000" w:themeColor="text1"/>
        </w:rPr>
        <w:t xml:space="preserve"> </w:t>
      </w:r>
    </w:p>
    <w:p w14:paraId="36FD0BE3" w14:textId="77777777" w:rsidR="00E82BCA" w:rsidRPr="009B5EF9" w:rsidRDefault="00E82BCA" w:rsidP="003E1966">
      <w:pPr>
        <w:spacing w:before="0"/>
        <w:jc w:val="left"/>
        <w:rPr>
          <w:color w:val="000000" w:themeColor="text1"/>
          <w:sz w:val="8"/>
          <w:szCs w:val="8"/>
        </w:rPr>
      </w:pPr>
    </w:p>
    <w:p w14:paraId="4CDAA4E4" w14:textId="20A2D102" w:rsidR="00476041" w:rsidRPr="009B5EF9" w:rsidRDefault="003E1966" w:rsidP="00E82BCA">
      <w:pPr>
        <w:spacing w:before="0" w:line="276" w:lineRule="auto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Note:</w:t>
      </w:r>
      <w:r w:rsidRPr="009B5EF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811B0" w:rsidRPr="009B5EF9">
        <w:rPr>
          <w:rFonts w:ascii="Arial" w:hAnsi="Arial" w:cs="Arial"/>
          <w:color w:val="000000" w:themeColor="text1"/>
          <w:sz w:val="18"/>
          <w:szCs w:val="18"/>
        </w:rPr>
        <w:t>If bolt assemblies are kept clean and dry, t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he preinstallation test only 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 xml:space="preserve">needs to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be performed per lot </w:t>
      </w:r>
      <w:r w:rsidR="00E82BCA" w:rsidRPr="009B5EF9">
        <w:rPr>
          <w:rFonts w:ascii="Arial" w:hAnsi="Arial" w:cs="Arial"/>
          <w:color w:val="000000" w:themeColor="text1"/>
          <w:sz w:val="18"/>
          <w:szCs w:val="18"/>
        </w:rPr>
        <w:t>/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per </w:t>
      </w:r>
      <w:r w:rsidR="00E82BCA" w:rsidRPr="009B5EF9">
        <w:rPr>
          <w:rFonts w:ascii="Arial" w:hAnsi="Arial" w:cs="Arial"/>
          <w:color w:val="000000" w:themeColor="text1"/>
          <w:sz w:val="18"/>
          <w:szCs w:val="18"/>
        </w:rPr>
        <w:t>year</w:t>
      </w:r>
      <w:r w:rsidR="00A62FB9" w:rsidRPr="009B5EF9">
        <w:rPr>
          <w:rFonts w:ascii="Arial" w:hAnsi="Arial" w:cs="Arial"/>
          <w:color w:val="000000" w:themeColor="text1"/>
          <w:sz w:val="18"/>
          <w:szCs w:val="18"/>
        </w:rPr>
        <w:t>.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A copy of this test </w:t>
      </w:r>
      <w:r w:rsidR="00E82BCA" w:rsidRPr="009B5EF9">
        <w:rPr>
          <w:rFonts w:ascii="Arial" w:hAnsi="Arial" w:cs="Arial"/>
          <w:color w:val="000000" w:themeColor="text1"/>
          <w:sz w:val="18"/>
          <w:szCs w:val="18"/>
        </w:rPr>
        <w:t>m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ust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be kept with the lot until the entire lot is used up.</w:t>
      </w:r>
      <w:r w:rsidR="005D706C" w:rsidRPr="009B5EF9">
        <w:rPr>
          <w:rFonts w:ascii="Arial" w:hAnsi="Arial" w:cs="Arial"/>
          <w:color w:val="000000" w:themeColor="text1"/>
          <w:sz w:val="18"/>
          <w:szCs w:val="18"/>
        </w:rPr>
        <w:t xml:space="preserve"> Calibration dates 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 xml:space="preserve">of torque and tension equipment </w:t>
      </w:r>
      <w:r w:rsidR="005D706C" w:rsidRPr="009B5EF9">
        <w:rPr>
          <w:rFonts w:ascii="Arial" w:hAnsi="Arial" w:cs="Arial"/>
          <w:color w:val="000000" w:themeColor="text1"/>
          <w:sz w:val="18"/>
          <w:szCs w:val="18"/>
        </w:rPr>
        <w:t>must be within 1 calendar year of pre-installation test date.</w:t>
      </w:r>
      <w:r w:rsidR="00A62FB9" w:rsidRPr="009B5EF9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4AC828BE" w14:textId="2138EB08" w:rsidR="008015F5" w:rsidRPr="009B5EF9" w:rsidRDefault="00B2096F" w:rsidP="008015F5">
      <w:pPr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ABBD5" wp14:editId="201D69E0">
                <wp:simplePos x="0" y="0"/>
                <wp:positionH relativeFrom="column">
                  <wp:posOffset>5861050</wp:posOffset>
                </wp:positionH>
                <wp:positionV relativeFrom="paragraph">
                  <wp:posOffset>21590</wp:posOffset>
                </wp:positionV>
                <wp:extent cx="996315" cy="1417955"/>
                <wp:effectExtent l="0" t="0" r="0" b="0"/>
                <wp:wrapTight wrapText="bothSides">
                  <wp:wrapPolygon edited="0">
                    <wp:start x="826" y="0"/>
                    <wp:lineTo x="826" y="21184"/>
                    <wp:lineTo x="20237" y="21184"/>
                    <wp:lineTo x="20237" y="0"/>
                    <wp:lineTo x="826" y="0"/>
                  </wp:wrapPolygon>
                </wp:wrapTight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0EF26" w14:textId="29D9E701" w:rsidR="00F95342" w:rsidRPr="00D642D1" w:rsidRDefault="00F95342" w:rsidP="00F95342">
                            <w:pPr>
                              <w:spacing w:before="40" w:after="4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642D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DTI under head, turn nut</w:t>
                            </w:r>
                            <w:r w:rsidR="006B5C98" w:rsidRPr="00D642D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42D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to tighten, bolt head held.</w:t>
                            </w:r>
                          </w:p>
                          <w:p w14:paraId="22838203" w14:textId="77777777" w:rsidR="00F95342" w:rsidRPr="00D642D1" w:rsidRDefault="00F95342" w:rsidP="00F95342">
                            <w:pPr>
                              <w:spacing w:before="40" w:after="40"/>
                              <w:rPr>
                                <w:rFonts w:ascii="Arial" w:hAnsi="Arial" w:cs="Arial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1B82DD56" w14:textId="77777777" w:rsidR="006B5C98" w:rsidRPr="00D642D1" w:rsidRDefault="00F95342" w:rsidP="00F95342">
                            <w:pPr>
                              <w:spacing w:before="40" w:after="4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642D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Preferred method, </w:t>
                            </w:r>
                          </w:p>
                          <w:p w14:paraId="2A1F74A6" w14:textId="64A7FC31" w:rsidR="00F95342" w:rsidRPr="00D642D1" w:rsidRDefault="00F95342" w:rsidP="00F95342">
                            <w:pPr>
                              <w:spacing w:before="40" w:after="4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642D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shown for informational purposes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ABBD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61.5pt;margin-top:1.7pt;width:78.45pt;height:1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" filled="f" stroked="f">
                <v:textbox>
                  <w:txbxContent>
                    <w:p w14:paraId="7820EF26" w14:textId="29D9E701" w:rsidR="00F95342" w:rsidRPr="00D642D1" w:rsidRDefault="00F95342" w:rsidP="00F95342">
                      <w:pPr>
                        <w:spacing w:before="40" w:after="4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642D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DTI under head, turn nut</w:t>
                      </w:r>
                      <w:r w:rsidR="006B5C98" w:rsidRPr="00D642D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D642D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to tighten, bolt head held.</w:t>
                      </w:r>
                    </w:p>
                    <w:p w14:paraId="22838203" w14:textId="77777777" w:rsidR="00F95342" w:rsidRPr="00D642D1" w:rsidRDefault="00F95342" w:rsidP="00F95342">
                      <w:pPr>
                        <w:spacing w:before="40" w:after="40"/>
                        <w:rPr>
                          <w:rFonts w:ascii="Arial" w:hAnsi="Arial" w:cs="Arial"/>
                          <w:i/>
                          <w:sz w:val="2"/>
                          <w:szCs w:val="2"/>
                        </w:rPr>
                      </w:pPr>
                    </w:p>
                    <w:p w14:paraId="1B82DD56" w14:textId="77777777" w:rsidR="006B5C98" w:rsidRPr="00D642D1" w:rsidRDefault="00F95342" w:rsidP="00F95342">
                      <w:pPr>
                        <w:spacing w:before="40" w:after="4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642D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Preferred method, </w:t>
                      </w:r>
                    </w:p>
                    <w:p w14:paraId="2A1F74A6" w14:textId="64A7FC31" w:rsidR="00F95342" w:rsidRPr="00D642D1" w:rsidRDefault="00F95342" w:rsidP="00F95342">
                      <w:pPr>
                        <w:spacing w:before="40" w:after="4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D642D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shown for informational purposes only.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B5EF9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0DEFB7C3" wp14:editId="0DB160CF">
            <wp:simplePos x="0" y="0"/>
            <wp:positionH relativeFrom="column">
              <wp:posOffset>5198794</wp:posOffset>
            </wp:positionH>
            <wp:positionV relativeFrom="paragraph">
              <wp:posOffset>22469</wp:posOffset>
            </wp:positionV>
            <wp:extent cx="80264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019" y="21451"/>
                <wp:lineTo x="21019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5F5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Testing Instructions: </w:t>
      </w:r>
    </w:p>
    <w:p w14:paraId="7189DCD2" w14:textId="49E9D481" w:rsidR="00EC7198" w:rsidRPr="009B5EF9" w:rsidRDefault="00EC7198" w:rsidP="00EC7198">
      <w:pPr>
        <w:pStyle w:val="ListParagraph"/>
        <w:numPr>
          <w:ilvl w:val="0"/>
          <w:numId w:val="4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Fill in the information regarding 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 xml:space="preserve">the 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Project Data and Table 1 for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each lot 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bolt assembly combination. N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ot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e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that each combination to be used requires a separate test</w:t>
      </w:r>
      <w:r w:rsidR="00F95342" w:rsidRPr="009B5EF9">
        <w:rPr>
          <w:rFonts w:ascii="Arial" w:hAnsi="Arial" w:cs="Arial"/>
          <w:color w:val="000000" w:themeColor="text1"/>
          <w:sz w:val="18"/>
          <w:szCs w:val="18"/>
        </w:rPr>
        <w:t xml:space="preserve"> (Table 1).</w:t>
      </w:r>
    </w:p>
    <w:p w14:paraId="44483F86" w14:textId="20FCF7FC" w:rsidR="00F95342" w:rsidRPr="009B5EF9" w:rsidRDefault="00EC7198" w:rsidP="00163660">
      <w:pPr>
        <w:pStyle w:val="ListParagraph"/>
        <w:numPr>
          <w:ilvl w:val="0"/>
          <w:numId w:val="4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>T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est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3 fastener assemblies (A325 Bolt, A563 Nut, F436 Washer*) from a lot previously tested with a rotational capacity 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 xml:space="preserve">(RoCap)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test and ASTM F959 DTI. Test in the same configuration as the bolts and DTIs are being installed in the structure</w:t>
      </w:r>
      <w:r w:rsidR="00F95342" w:rsidRPr="009B5EF9">
        <w:rPr>
          <w:rFonts w:ascii="Arial" w:hAnsi="Arial" w:cs="Arial"/>
          <w:color w:val="000000" w:themeColor="text1"/>
          <w:sz w:val="18"/>
          <w:szCs w:val="18"/>
        </w:rPr>
        <w:t xml:space="preserve"> (check box to indicate tested orientation)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*Note: Special washers may be required for larger bolts.</w:t>
      </w:r>
    </w:p>
    <w:p w14:paraId="4FD15206" w14:textId="341F4C1A" w:rsidR="00EC7198" w:rsidRPr="009B5EF9" w:rsidRDefault="00A811B0" w:rsidP="00EC7198">
      <w:pPr>
        <w:pStyle w:val="ListParagraph"/>
        <w:numPr>
          <w:ilvl w:val="0"/>
          <w:numId w:val="4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Clean and </w:t>
      </w:r>
      <w:r w:rsidR="00EC7198" w:rsidRPr="009B5EF9">
        <w:rPr>
          <w:rFonts w:ascii="Arial" w:hAnsi="Arial" w:cs="Arial"/>
          <w:color w:val="000000" w:themeColor="text1"/>
          <w:sz w:val="18"/>
          <w:szCs w:val="18"/>
        </w:rPr>
        <w:t xml:space="preserve">Lubricate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bolt and </w:t>
      </w:r>
      <w:r w:rsidR="00EC7198" w:rsidRPr="009B5EF9">
        <w:rPr>
          <w:rFonts w:ascii="Arial" w:hAnsi="Arial" w:cs="Arial"/>
          <w:color w:val="000000" w:themeColor="text1"/>
          <w:sz w:val="18"/>
          <w:szCs w:val="18"/>
        </w:rPr>
        <w:t>nut (face and threads) with wax-based lubricant.</w:t>
      </w:r>
      <w:r w:rsidR="008E65B4" w:rsidRPr="009B5EF9">
        <w:rPr>
          <w:rFonts w:ascii="Arial" w:hAnsi="Arial" w:cs="Arial"/>
          <w:color w:val="000000" w:themeColor="text1"/>
          <w:sz w:val="18"/>
          <w:szCs w:val="18"/>
        </w:rPr>
        <w:t xml:space="preserve"> Note type of lubricant used in test.</w:t>
      </w:r>
    </w:p>
    <w:p w14:paraId="2C448394" w14:textId="7473B627" w:rsidR="00EC7198" w:rsidRPr="009B5EF9" w:rsidRDefault="00EC7198" w:rsidP="00EC7198">
      <w:pPr>
        <w:pStyle w:val="ListParagraph"/>
        <w:numPr>
          <w:ilvl w:val="0"/>
          <w:numId w:val="4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Tension with a calibrated torque wrench until reaching the minimum number of refusals from Table 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>2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, measured with a 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tapered 0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.005" feeler gauge. If 100% </w:t>
      </w:r>
      <w:r w:rsidR="00F95342" w:rsidRPr="009B5EF9">
        <w:rPr>
          <w:rFonts w:ascii="Arial" w:hAnsi="Arial" w:cs="Arial"/>
          <w:color w:val="000000" w:themeColor="text1"/>
          <w:sz w:val="18"/>
          <w:szCs w:val="18"/>
        </w:rPr>
        <w:t xml:space="preserve">of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refusals are obtained prior to reaching the tension in Table 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>3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the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DTI fails.</w:t>
      </w:r>
    </w:p>
    <w:p w14:paraId="389E0934" w14:textId="4E418E4E" w:rsidR="00EC7198" w:rsidRPr="009B5EF9" w:rsidRDefault="00EC7198" w:rsidP="00EC7198">
      <w:pPr>
        <w:pStyle w:val="ListParagraph"/>
        <w:numPr>
          <w:ilvl w:val="0"/>
          <w:numId w:val="4"/>
        </w:numPr>
        <w:spacing w:before="0"/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Record the measured torque and tension in Table 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>4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. Verify the torque is below the maximum and the tension meets the minimum in Table 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>3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.</w:t>
      </w:r>
      <w:r w:rsidR="00B2096F" w:rsidRPr="009B5E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2096F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Note: Torque used to approximate installation and size tools for installation, actual installation is done by measuring DTI refusals.</w:t>
      </w:r>
    </w:p>
    <w:p w14:paraId="6E7FA70C" w14:textId="6CE1C921" w:rsidR="000453A5" w:rsidRPr="009B5EF9" w:rsidRDefault="000453A5" w:rsidP="00A62FB9">
      <w:pPr>
        <w:pStyle w:val="ListParagraph"/>
        <w:numPr>
          <w:ilvl w:val="0"/>
          <w:numId w:val="4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Repeat steps 3 through 6 and record the information in Table 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>4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below.</w:t>
      </w:r>
    </w:p>
    <w:p w14:paraId="4CAEE728" w14:textId="3F4DCEB1" w:rsidR="000453A5" w:rsidRPr="009B5EF9" w:rsidRDefault="000453A5" w:rsidP="00A62FB9">
      <w:pPr>
        <w:pStyle w:val="ListParagraph"/>
        <w:numPr>
          <w:ilvl w:val="0"/>
          <w:numId w:val="4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Average the number of Refusals and the Measured Torque and add to Table 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>4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to document installation values.</w:t>
      </w:r>
    </w:p>
    <w:p w14:paraId="53B6039E" w14:textId="61EB14F0" w:rsidR="000453A5" w:rsidRPr="009B5EF9" w:rsidRDefault="000453A5" w:rsidP="00A62FB9">
      <w:p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  <w:sectPr w:rsidR="000453A5" w:rsidRPr="009B5EF9" w:rsidSect="00C448B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288" w:footer="288" w:gutter="0"/>
          <w:cols w:space="720"/>
          <w:titlePg/>
          <w:docGrid w:linePitch="360"/>
        </w:sectPr>
      </w:pPr>
    </w:p>
    <w:p w14:paraId="780D221E" w14:textId="4BB04E1C" w:rsidR="00B04464" w:rsidRPr="009B5EF9" w:rsidRDefault="00B04464" w:rsidP="00A62FB9">
      <w:pPr>
        <w:spacing w:before="0"/>
        <w:jc w:val="left"/>
        <w:rPr>
          <w:rFonts w:ascii="Arial" w:hAnsi="Arial" w:cs="Arial"/>
          <w:color w:val="000000" w:themeColor="text1"/>
          <w:sz w:val="12"/>
          <w:szCs w:val="12"/>
        </w:rPr>
        <w:sectPr w:rsidR="00B04464" w:rsidRPr="009B5EF9" w:rsidSect="00B04464">
          <w:type w:val="continuous"/>
          <w:pgSz w:w="12240" w:h="15840"/>
          <w:pgMar w:top="720" w:right="2340" w:bottom="720" w:left="1800" w:header="720" w:footer="720" w:gutter="0"/>
          <w:cols w:space="90"/>
          <w:docGrid w:linePitch="360"/>
        </w:sectPr>
      </w:pPr>
    </w:p>
    <w:p w14:paraId="3A0EEFE4" w14:textId="75441937" w:rsidR="00C223A3" w:rsidRPr="009B5EF9" w:rsidRDefault="00D92FA6" w:rsidP="00A62FB9">
      <w:p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Short Bolts:</w:t>
      </w:r>
      <w:r w:rsidR="003531A4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>For bolts too short to fit in typical Bolt-Tension Measuring devi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c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>e (BTMD)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, p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>erform the preinstallation testing</w:t>
      </w:r>
      <w:r w:rsidR="00C223A3" w:rsidRPr="009B5EF9">
        <w:rPr>
          <w:rFonts w:ascii="Arial" w:hAnsi="Arial" w:cs="Arial"/>
          <w:color w:val="000000" w:themeColor="text1"/>
          <w:sz w:val="18"/>
          <w:szCs w:val="18"/>
        </w:rPr>
        <w:t xml:space="preserve"> follow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>ing</w:t>
      </w:r>
      <w:r w:rsidR="00C223A3" w:rsidRPr="009B5EF9">
        <w:rPr>
          <w:rFonts w:ascii="Arial" w:hAnsi="Arial" w:cs="Arial"/>
          <w:color w:val="000000" w:themeColor="text1"/>
          <w:sz w:val="18"/>
          <w:szCs w:val="18"/>
        </w:rPr>
        <w:t xml:space="preserve"> these instructions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 xml:space="preserve"> for bolts that a</w:t>
      </w:r>
      <w:r w:rsidR="00C24CD8" w:rsidRPr="009B5EF9">
        <w:rPr>
          <w:rFonts w:ascii="Arial" w:hAnsi="Arial" w:cs="Arial"/>
          <w:color w:val="000000" w:themeColor="text1"/>
          <w:sz w:val="18"/>
          <w:szCs w:val="18"/>
        </w:rPr>
        <w:t xml:space="preserve"> RoCap was received from the manufacturer.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 xml:space="preserve"> If no RoCAP received, 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 xml:space="preserve">contractor will need 2 additional bolt assemblies to 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>perform RoCap using a steel plate, performing the required total rotations, and checking for thread damage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 xml:space="preserve"> prior to performing the preinstallation test below.</w:t>
      </w:r>
    </w:p>
    <w:p w14:paraId="600C7751" w14:textId="19037F13" w:rsidR="00C223A3" w:rsidRPr="009B5EF9" w:rsidRDefault="00C223A3" w:rsidP="00C223A3">
      <w:pPr>
        <w:pStyle w:val="ListParagraph"/>
        <w:numPr>
          <w:ilvl w:val="0"/>
          <w:numId w:val="13"/>
        </w:numPr>
        <w:spacing w:before="0"/>
        <w:ind w:left="72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Procure (3) 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 xml:space="preserve">bolts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of the same diameter, finish</w:t>
      </w:r>
      <w:r w:rsidR="004C6063" w:rsidRPr="009B5EF9">
        <w:rPr>
          <w:rFonts w:ascii="Arial" w:hAnsi="Arial" w:cs="Arial"/>
          <w:color w:val="000000" w:themeColor="text1"/>
          <w:sz w:val="18"/>
          <w:szCs w:val="18"/>
        </w:rPr>
        <w:t>, &amp;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grade 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 xml:space="preserve">that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are long enough to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 xml:space="preserve"> fit in the BTMD</w:t>
      </w:r>
      <w:r w:rsidR="004C6063" w:rsidRPr="009B5EF9">
        <w:rPr>
          <w:rFonts w:ascii="Arial" w:hAnsi="Arial" w:cs="Arial"/>
          <w:color w:val="000000" w:themeColor="text1"/>
          <w:sz w:val="18"/>
          <w:szCs w:val="18"/>
        </w:rPr>
        <w:t xml:space="preserve">, enter information in Table </w:t>
      </w:r>
      <w:r w:rsidR="000B257B" w:rsidRPr="009B5EF9">
        <w:rPr>
          <w:rFonts w:ascii="Arial" w:hAnsi="Arial" w:cs="Arial"/>
          <w:color w:val="000000" w:themeColor="text1"/>
          <w:sz w:val="18"/>
          <w:szCs w:val="18"/>
        </w:rPr>
        <w:t>5</w:t>
      </w:r>
      <w:r w:rsidR="004C6063" w:rsidRPr="009B5EF9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06D6D9F0" w14:textId="33E7D0DE" w:rsidR="00C223A3" w:rsidRPr="009B5EF9" w:rsidRDefault="00C223A3" w:rsidP="00C223A3">
      <w:pPr>
        <w:pStyle w:val="ListParagraph"/>
        <w:numPr>
          <w:ilvl w:val="0"/>
          <w:numId w:val="13"/>
        </w:numPr>
        <w:spacing w:before="0"/>
        <w:ind w:left="72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>U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>se t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h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>e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longer bolts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 xml:space="preserve"> to test the DTI for refusals at the required minimum tension.  </w:t>
      </w:r>
    </w:p>
    <w:p w14:paraId="6ABE4ED5" w14:textId="03C5E09A" w:rsidR="00C223A3" w:rsidRPr="009B5EF9" w:rsidRDefault="00C223A3" w:rsidP="00C223A3">
      <w:pPr>
        <w:pStyle w:val="ListParagraph"/>
        <w:numPr>
          <w:ilvl w:val="0"/>
          <w:numId w:val="13"/>
        </w:numPr>
        <w:spacing w:before="0"/>
        <w:ind w:left="72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Mark the number of 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 xml:space="preserve">DTI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refusals in Table 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>4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and check the box that the short bolt procedure was used</w:t>
      </w:r>
      <w:r w:rsidR="004C6063" w:rsidRPr="009B5EF9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865FD67" w14:textId="35CB677B" w:rsidR="003531A4" w:rsidRPr="009B5EF9" w:rsidRDefault="00C223A3" w:rsidP="00C223A3">
      <w:pPr>
        <w:pStyle w:val="ListParagraph"/>
        <w:numPr>
          <w:ilvl w:val="0"/>
          <w:numId w:val="13"/>
        </w:numPr>
        <w:spacing w:before="0"/>
        <w:ind w:left="72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Install short bolts in structure using </w:t>
      </w:r>
      <w:r w:rsidR="00D642D1" w:rsidRPr="009B5EF9">
        <w:rPr>
          <w:rFonts w:ascii="Arial" w:hAnsi="Arial" w:cs="Arial"/>
          <w:color w:val="000000" w:themeColor="text1"/>
          <w:sz w:val="18"/>
          <w:szCs w:val="18"/>
        </w:rPr>
        <w:t xml:space="preserve">tested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DTI to indicate bolt is tensioned properly.</w:t>
      </w:r>
      <w:r w:rsidR="003531A4" w:rsidRPr="009B5EF9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3A82C2AE" w14:textId="77777777" w:rsidR="00F95342" w:rsidRPr="009B5EF9" w:rsidRDefault="00F95342" w:rsidP="00F95342">
      <w:pPr>
        <w:spacing w:before="0"/>
        <w:jc w:val="left"/>
        <w:rPr>
          <w:rFonts w:ascii="Arial" w:hAnsi="Arial" w:cs="Arial"/>
          <w:color w:val="000000" w:themeColor="text1"/>
          <w:sz w:val="12"/>
          <w:szCs w:val="12"/>
        </w:rPr>
      </w:pPr>
    </w:p>
    <w:p w14:paraId="0C333985" w14:textId="1AD65519" w:rsidR="00A553C0" w:rsidRPr="009B5EF9" w:rsidRDefault="00A553C0" w:rsidP="00A553C0">
      <w:p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Dead Panned DTIs: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For bolts that test to within 1 of the maximum number of 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>refusals (dead panned)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, perform </w:t>
      </w:r>
      <w:r w:rsidR="00DB0099" w:rsidRPr="009B5EF9">
        <w:rPr>
          <w:rFonts w:ascii="Arial" w:hAnsi="Arial" w:cs="Arial"/>
          <w:color w:val="000000" w:themeColor="text1"/>
          <w:sz w:val="18"/>
          <w:szCs w:val="18"/>
        </w:rPr>
        <w:t xml:space="preserve">the following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alternate test to ensure bolt 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 xml:space="preserve">is not close to failure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at deadpan.  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>The t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est 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 xml:space="preserve">is a continuation of the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PIV </w:t>
      </w:r>
      <w:proofErr w:type="gramStart"/>
      <w:r w:rsidRPr="009B5EF9">
        <w:rPr>
          <w:rFonts w:ascii="Arial" w:hAnsi="Arial" w:cs="Arial"/>
          <w:color w:val="000000" w:themeColor="text1"/>
          <w:sz w:val="18"/>
          <w:szCs w:val="18"/>
        </w:rPr>
        <w:t>test, once</w:t>
      </w:r>
      <w:proofErr w:type="gramEnd"/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tension is reached and refusals have been noted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4326A0D" w14:textId="77777777" w:rsidR="00A553C0" w:rsidRPr="009B5EF9" w:rsidRDefault="00A553C0" w:rsidP="00A553C0">
      <w:pPr>
        <w:pStyle w:val="ListParagraph"/>
        <w:numPr>
          <w:ilvl w:val="0"/>
          <w:numId w:val="17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Match mark bolt and continue turning bolt until the bolt reaches 95% of the average tension of the RoCap test. </w:t>
      </w:r>
    </w:p>
    <w:p w14:paraId="3D1B3A2F" w14:textId="14F44BEB" w:rsidR="00A553C0" w:rsidRPr="009B5EF9" w:rsidRDefault="00A553C0" w:rsidP="00A553C0">
      <w:pPr>
        <w:pStyle w:val="ListParagraph"/>
        <w:numPr>
          <w:ilvl w:val="0"/>
          <w:numId w:val="17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>Note additional rotation past dead pan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 xml:space="preserve"> in Table 6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.  </w:t>
      </w:r>
    </w:p>
    <w:p w14:paraId="5893DF29" w14:textId="4392CB64" w:rsidR="00A553C0" w:rsidRPr="009B5EF9" w:rsidRDefault="00A553C0" w:rsidP="00A553C0">
      <w:pPr>
        <w:pStyle w:val="ListParagraph"/>
        <w:numPr>
          <w:ilvl w:val="0"/>
          <w:numId w:val="17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>Check bolt threads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 xml:space="preserve"> for damage; the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nut should run freely up to the tested position.  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 xml:space="preserve">The assembly is rejected if damage is </w:t>
      </w:r>
      <w:r w:rsidR="00B2096F" w:rsidRPr="009B5EF9">
        <w:rPr>
          <w:rFonts w:ascii="Arial" w:hAnsi="Arial" w:cs="Arial"/>
          <w:color w:val="000000" w:themeColor="text1"/>
          <w:sz w:val="18"/>
          <w:szCs w:val="18"/>
        </w:rPr>
        <w:t>noted,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 xml:space="preserve"> or the nut does not turn freely to the tested position.</w:t>
      </w:r>
    </w:p>
    <w:p w14:paraId="5CB10D42" w14:textId="77777777" w:rsidR="00A553C0" w:rsidRPr="009B5EF9" w:rsidRDefault="00A553C0" w:rsidP="00F95342">
      <w:pPr>
        <w:spacing w:before="0"/>
        <w:jc w:val="left"/>
        <w:rPr>
          <w:rFonts w:ascii="Arial" w:hAnsi="Arial" w:cs="Arial"/>
          <w:color w:val="000000" w:themeColor="text1"/>
          <w:sz w:val="12"/>
          <w:szCs w:val="12"/>
        </w:rPr>
      </w:pPr>
    </w:p>
    <w:p w14:paraId="61696996" w14:textId="3BE509AD" w:rsidR="00F95342" w:rsidRPr="009B5EF9" w:rsidRDefault="00F95342" w:rsidP="00F95342">
      <w:p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Installation Instructions: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Once the pre-installation test has been performed the following steps should be performed for installation:</w:t>
      </w:r>
    </w:p>
    <w:p w14:paraId="2404889F" w14:textId="77777777" w:rsidR="00F95342" w:rsidRPr="009B5EF9" w:rsidRDefault="00F95342" w:rsidP="00F95342">
      <w:pPr>
        <w:pStyle w:val="ListParagraph"/>
        <w:numPr>
          <w:ilvl w:val="0"/>
          <w:numId w:val="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  <w:sectPr w:rsidR="00F95342" w:rsidRPr="009B5EF9" w:rsidSect="00B0446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F9F4A1" w14:textId="589E71ED" w:rsidR="00F95342" w:rsidRPr="009B5EF9" w:rsidRDefault="00A811B0" w:rsidP="00F95342">
      <w:pPr>
        <w:pStyle w:val="ListParagraph"/>
        <w:numPr>
          <w:ilvl w:val="0"/>
          <w:numId w:val="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Clean and 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>lubricate</w:t>
      </w:r>
      <w:r w:rsidR="00F95342" w:rsidRPr="009B5EF9">
        <w:rPr>
          <w:rFonts w:ascii="Arial" w:hAnsi="Arial" w:cs="Arial"/>
          <w:color w:val="000000" w:themeColor="text1"/>
          <w:sz w:val="18"/>
          <w:szCs w:val="18"/>
        </w:rPr>
        <w:t xml:space="preserve"> each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bolt and </w:t>
      </w:r>
      <w:r w:rsidR="00F95342" w:rsidRPr="009B5EF9">
        <w:rPr>
          <w:rFonts w:ascii="Arial" w:hAnsi="Arial" w:cs="Arial"/>
          <w:color w:val="000000" w:themeColor="text1"/>
          <w:sz w:val="18"/>
          <w:szCs w:val="18"/>
        </w:rPr>
        <w:t>nut (face and threads) with wax-based lubricant just prior to installation.</w:t>
      </w:r>
    </w:p>
    <w:p w14:paraId="7C2ABF84" w14:textId="41291BF6" w:rsidR="00F95342" w:rsidRPr="009B5EF9" w:rsidRDefault="00F95342" w:rsidP="00F95342">
      <w:pPr>
        <w:pStyle w:val="ListParagraph"/>
        <w:numPr>
          <w:ilvl w:val="0"/>
          <w:numId w:val="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Install bolts with the same configuration as 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>noted under the Tested Bolt Orientation field on the form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F0234E6" w14:textId="7FECEE41" w:rsidR="00F95342" w:rsidRPr="009B5EF9" w:rsidRDefault="00F95342" w:rsidP="00F95342">
      <w:pPr>
        <w:pStyle w:val="ListParagraph"/>
        <w:numPr>
          <w:ilvl w:val="0"/>
          <w:numId w:val="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>Snug connection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 xml:space="preserve">, alternating bolts 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>like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 xml:space="preserve"> the star pattern used 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>on DT2321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until the plies are in firm contact at each bolt.</w:t>
      </w:r>
    </w:p>
    <w:p w14:paraId="62B41E77" w14:textId="605DD4BD" w:rsidR="00F95342" w:rsidRPr="009B5EF9" w:rsidRDefault="00F95342" w:rsidP="00F95342">
      <w:pPr>
        <w:pStyle w:val="ListParagraph"/>
        <w:numPr>
          <w:ilvl w:val="0"/>
          <w:numId w:val="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Tension the </w:t>
      </w:r>
      <w:r w:rsidR="00A62FB9" w:rsidRPr="009B5EF9">
        <w:rPr>
          <w:rFonts w:ascii="Arial" w:hAnsi="Arial" w:cs="Arial"/>
          <w:color w:val="000000" w:themeColor="text1"/>
          <w:sz w:val="18"/>
          <w:szCs w:val="18"/>
        </w:rPr>
        <w:t>bolt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until each DTI reaches </w:t>
      </w:r>
      <w:r w:rsidR="00DB0099" w:rsidRPr="009B5EF9">
        <w:rPr>
          <w:rFonts w:ascii="Arial" w:hAnsi="Arial" w:cs="Arial"/>
          <w:color w:val="000000" w:themeColor="text1"/>
          <w:sz w:val="18"/>
          <w:szCs w:val="18"/>
        </w:rPr>
        <w:t xml:space="preserve">the Installation Refusals noted in Table 3. </w:t>
      </w:r>
    </w:p>
    <w:p w14:paraId="7E865EBF" w14:textId="29D3A619" w:rsidR="00A62FB9" w:rsidRPr="009B5EF9" w:rsidRDefault="00A62FB9" w:rsidP="00F95342">
      <w:pPr>
        <w:pStyle w:val="ListParagraph"/>
        <w:numPr>
          <w:ilvl w:val="0"/>
          <w:numId w:val="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If a DTI is inspected and does not meet the refusals in Table 3 the contractor may continue tightening the bolt to meet the number of refusals.  </w:t>
      </w:r>
      <w:r w:rsidR="00DD2BC6" w:rsidRPr="009B5EF9">
        <w:rPr>
          <w:rFonts w:ascii="Arial" w:hAnsi="Arial" w:cs="Arial"/>
          <w:color w:val="000000" w:themeColor="text1"/>
          <w:sz w:val="18"/>
          <w:szCs w:val="18"/>
        </w:rPr>
        <w:t>T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he bolt</w:t>
      </w:r>
      <w:r w:rsidR="00DD2BC6" w:rsidRPr="009B5EF9">
        <w:rPr>
          <w:rFonts w:ascii="Arial" w:hAnsi="Arial" w:cs="Arial"/>
          <w:color w:val="000000" w:themeColor="text1"/>
          <w:sz w:val="18"/>
          <w:szCs w:val="18"/>
        </w:rPr>
        <w:t xml:space="preserve"> does not need to be replaced if it can be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inspected and tension work competed within 2 weeks of erection.</w:t>
      </w:r>
    </w:p>
    <w:p w14:paraId="33019CF0" w14:textId="77777777" w:rsidR="00F95342" w:rsidRPr="009B5EF9" w:rsidRDefault="00F95342" w:rsidP="00F95342">
      <w:pPr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Quality Control: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The contractors QC should check the following items for each connection of each structure.</w:t>
      </w:r>
    </w:p>
    <w:p w14:paraId="5FEE77A1" w14:textId="0349D186" w:rsidR="00F95342" w:rsidRPr="009B5EF9" w:rsidRDefault="00F95342" w:rsidP="004C6063">
      <w:pPr>
        <w:pStyle w:val="ListParagraph"/>
        <w:numPr>
          <w:ilvl w:val="0"/>
          <w:numId w:val="1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Check that 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 xml:space="preserve">the assembly of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bolts, nuts, and washers 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>match the data provided in Table 1 and are clean, free of corrosion, damage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.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5A705086" w14:textId="25056C90" w:rsidR="00F95342" w:rsidRPr="009B5EF9" w:rsidRDefault="00F95342" w:rsidP="004C6063">
      <w:pPr>
        <w:pStyle w:val="ListParagraph"/>
        <w:numPr>
          <w:ilvl w:val="0"/>
          <w:numId w:val="1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Check that the washers for bolts over 1-1/8" conform to DTI manufacturer's recommendations.  This may require special washers where the hole is 1/16" diameter larger ID than the bolt diameter. </w:t>
      </w:r>
    </w:p>
    <w:p w14:paraId="21CE1A3F" w14:textId="49D38522" w:rsidR="00F95342" w:rsidRPr="009B5EF9" w:rsidRDefault="00F95342" w:rsidP="004C6063">
      <w:pPr>
        <w:pStyle w:val="ListParagraph"/>
        <w:numPr>
          <w:ilvl w:val="0"/>
          <w:numId w:val="1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>Check the configuration of the bolt assembles is the same as the preinstallation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 xml:space="preserve"> noted under the Tested Bolt Orientation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AD19622" w14:textId="09097CB0" w:rsidR="00F95342" w:rsidRPr="009B5EF9" w:rsidRDefault="00F95342" w:rsidP="004C6063">
      <w:pPr>
        <w:pStyle w:val="ListParagraph"/>
        <w:numPr>
          <w:ilvl w:val="0"/>
          <w:numId w:val="1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Check the plies 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>are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in firm contact at each bolt prior to tensioning.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 xml:space="preserve">  Contact BOS if </w:t>
      </w:r>
      <w:r w:rsidR="00DD2BC6" w:rsidRPr="009B5EF9">
        <w:rPr>
          <w:rFonts w:ascii="Arial" w:hAnsi="Arial" w:cs="Arial"/>
          <w:color w:val="000000" w:themeColor="text1"/>
          <w:sz w:val="18"/>
          <w:szCs w:val="18"/>
        </w:rPr>
        <w:t>this cannot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 xml:space="preserve"> be achieved during snugging. </w:t>
      </w:r>
    </w:p>
    <w:p w14:paraId="6FC81A17" w14:textId="5D7A4B7F" w:rsidR="00542C98" w:rsidRPr="009B5EF9" w:rsidRDefault="00F95342" w:rsidP="0099121F">
      <w:pPr>
        <w:pStyle w:val="ListParagraph"/>
        <w:numPr>
          <w:ilvl w:val="0"/>
          <w:numId w:val="15"/>
        </w:num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Check that DTIs installed in the field are compressed to </w:t>
      </w:r>
      <w:r w:rsidR="00CF179F" w:rsidRPr="009B5EF9">
        <w:rPr>
          <w:rFonts w:ascii="Arial" w:hAnsi="Arial" w:cs="Arial"/>
          <w:color w:val="000000" w:themeColor="text1"/>
          <w:sz w:val="18"/>
          <w:szCs w:val="18"/>
        </w:rPr>
        <w:t xml:space="preserve">Installation Refusals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found in Table </w:t>
      </w:r>
      <w:r w:rsidR="00375215" w:rsidRPr="009B5EF9">
        <w:rPr>
          <w:rFonts w:ascii="Arial" w:hAnsi="Arial" w:cs="Arial"/>
          <w:color w:val="000000" w:themeColor="text1"/>
          <w:sz w:val="18"/>
          <w:szCs w:val="18"/>
        </w:rPr>
        <w:t>4</w:t>
      </w:r>
      <w:r w:rsidR="008730EB" w:rsidRPr="009B5EF9">
        <w:rPr>
          <w:rFonts w:ascii="Arial" w:hAnsi="Arial" w:cs="Arial"/>
          <w:color w:val="000000" w:themeColor="text1"/>
          <w:sz w:val="18"/>
          <w:szCs w:val="18"/>
        </w:rPr>
        <w:t xml:space="preserve"> using a tapered 0.005” feeler gauge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3"/>
        <w:gridCol w:w="3467"/>
      </w:tblGrid>
      <w:tr w:rsidR="009B5EF9" w:rsidRPr="009B5EF9" w14:paraId="173CC568" w14:textId="77777777" w:rsidTr="00FE4512">
        <w:tc>
          <w:tcPr>
            <w:tcW w:w="7333" w:type="dxa"/>
          </w:tcPr>
          <w:p w14:paraId="412D282A" w14:textId="2DD66F57" w:rsidR="00542C98" w:rsidRPr="009B5EF9" w:rsidRDefault="000E5C61" w:rsidP="00FE4512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B5EF9">
              <w:rPr>
                <w:noProof/>
                <w:color w:val="000000" w:themeColor="text1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7195AB33" wp14:editId="0C2EBAFE">
                  <wp:simplePos x="0" y="0"/>
                  <wp:positionH relativeFrom="margin">
                    <wp:posOffset>-37465</wp:posOffset>
                  </wp:positionH>
                  <wp:positionV relativeFrom="margin">
                    <wp:posOffset>6050</wp:posOffset>
                  </wp:positionV>
                  <wp:extent cx="457200" cy="457200"/>
                  <wp:effectExtent l="0" t="0" r="0" b="0"/>
                  <wp:wrapSquare wrapText="bothSides"/>
                  <wp:docPr id="1940957063" name="Picture 1940957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2096F" w:rsidRPr="009B5E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  <w:r w:rsidR="00542C98" w:rsidRPr="009B5E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NCILLARY STRUCTURES PRE-INSTALLATION </w:t>
            </w:r>
            <w:r w:rsidR="00542C98" w:rsidRPr="009B5E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VERIFICATION TEST OF HIGH STRENGTH BOLTS</w:t>
            </w:r>
          </w:p>
          <w:p w14:paraId="7C6AB0B1" w14:textId="196F1CAD" w:rsidR="00542C98" w:rsidRPr="009B5EF9" w:rsidRDefault="00542C98" w:rsidP="00FE4512">
            <w:pPr>
              <w:spacing w:befor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20"/>
              </w:rPr>
              <w:t>DT2322</w:t>
            </w:r>
            <w:r w:rsidR="009A6377" w:rsidRPr="009B5EF9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       3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20"/>
              </w:rPr>
              <w:t>/202</w:t>
            </w:r>
            <w:r w:rsidR="00A553C0" w:rsidRPr="009B5EF9">
              <w:rPr>
                <w:rFonts w:ascii="Arial" w:hAnsi="Arial" w:cs="Arial"/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3467" w:type="dxa"/>
          </w:tcPr>
          <w:p w14:paraId="2409638C" w14:textId="77777777" w:rsidR="00542C98" w:rsidRPr="009B5EF9" w:rsidRDefault="00542C98" w:rsidP="00FE4512">
            <w:pPr>
              <w:spacing w:before="0" w:after="20"/>
              <w:jc w:val="right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B5EF9">
              <w:rPr>
                <w:rFonts w:ascii="Arial" w:hAnsi="Arial" w:cs="Arial"/>
                <w:color w:val="000000" w:themeColor="text1"/>
                <w:sz w:val="18"/>
                <w:szCs w:val="20"/>
              </w:rPr>
              <w:t>Wisconsin Department of Transportation</w:t>
            </w:r>
          </w:p>
        </w:tc>
      </w:tr>
    </w:tbl>
    <w:p w14:paraId="4FF079CB" w14:textId="03623F95" w:rsidR="00542C98" w:rsidRPr="009B5EF9" w:rsidRDefault="00542C98" w:rsidP="000E7C4E">
      <w:pPr>
        <w:spacing w:before="120" w:after="40" w:line="276" w:lineRule="auto"/>
        <w:ind w:right="-180"/>
        <w:jc w:val="both"/>
        <w:rPr>
          <w:rFonts w:ascii="Arial" w:hAnsi="Arial" w:cs="Arial"/>
          <w:b/>
          <w:color w:val="000000" w:themeColor="text1"/>
          <w:sz w:val="20"/>
          <w:szCs w:val="18"/>
        </w:rPr>
      </w:pP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620"/>
        <w:gridCol w:w="1530"/>
        <w:gridCol w:w="1980"/>
      </w:tblGrid>
      <w:tr w:rsidR="009B5EF9" w:rsidRPr="009B5EF9" w14:paraId="4F37C686" w14:textId="77777777" w:rsidTr="00154824">
        <w:trPr>
          <w:cantSplit/>
          <w:trHeight w:val="218"/>
        </w:trPr>
        <w:tc>
          <w:tcPr>
            <w:tcW w:w="4315" w:type="dxa"/>
            <w:vMerge w:val="restart"/>
            <w:noWrap/>
          </w:tcPr>
          <w:p w14:paraId="28B1BB95" w14:textId="77777777" w:rsidR="00AD65F1" w:rsidRPr="009B5EF9" w:rsidRDefault="00AD65F1" w:rsidP="00C24CD8">
            <w:pPr>
              <w:pStyle w:val="Subtitle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Testing Contractor/Firm Name </w:t>
            </w:r>
          </w:p>
          <w:p w14:paraId="077080E1" w14:textId="57961EEC" w:rsidR="00AD65F1" w:rsidRPr="009B5EF9" w:rsidRDefault="00B63FF9" w:rsidP="00C24CD8">
            <w:pPr>
              <w:pStyle w:val="Subtitle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620" w:type="dxa"/>
            <w:noWrap/>
          </w:tcPr>
          <w:p w14:paraId="020CDD22" w14:textId="1DAD5DB8" w:rsidR="00AD65F1" w:rsidRPr="009B5EF9" w:rsidRDefault="00AD65F1" w:rsidP="00AD65F1">
            <w:pPr>
              <w:pStyle w:val="Subtitle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Contractor Job #</w:t>
            </w:r>
          </w:p>
        </w:tc>
        <w:tc>
          <w:tcPr>
            <w:tcW w:w="1530" w:type="dxa"/>
            <w:noWrap/>
          </w:tcPr>
          <w:p w14:paraId="428C06F7" w14:textId="2BDB4F6D" w:rsidR="00AD65F1" w:rsidRPr="009B5EF9" w:rsidRDefault="00AD65F1" w:rsidP="00AD65F1">
            <w:pPr>
              <w:pStyle w:val="Subtitle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State Project ID</w:t>
            </w:r>
          </w:p>
        </w:tc>
        <w:tc>
          <w:tcPr>
            <w:tcW w:w="1980" w:type="dxa"/>
            <w:noWrap/>
          </w:tcPr>
          <w:p w14:paraId="7E7AFC8E" w14:textId="1782CEA9" w:rsidR="00AD65F1" w:rsidRPr="009B5EF9" w:rsidRDefault="00AD65F1" w:rsidP="00AD65F1">
            <w:pPr>
              <w:pStyle w:val="Subtitl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Structure ID</w:t>
            </w:r>
          </w:p>
        </w:tc>
      </w:tr>
      <w:tr w:rsidR="009B5EF9" w:rsidRPr="009B5EF9" w14:paraId="439C7DBF" w14:textId="77777777" w:rsidTr="00154824">
        <w:trPr>
          <w:cantSplit/>
          <w:trHeight w:val="217"/>
        </w:trPr>
        <w:tc>
          <w:tcPr>
            <w:tcW w:w="4315" w:type="dxa"/>
            <w:vMerge/>
            <w:noWrap/>
          </w:tcPr>
          <w:p w14:paraId="26E6930E" w14:textId="77777777" w:rsidR="00AD65F1" w:rsidRPr="009B5EF9" w:rsidRDefault="00AD65F1" w:rsidP="00C24CD8">
            <w:pPr>
              <w:pStyle w:val="Subtitle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14:paraId="76A44577" w14:textId="2158451B" w:rsidR="00AD65F1" w:rsidRPr="009B5EF9" w:rsidRDefault="00F567FC" w:rsidP="005D67C0">
            <w:pPr>
              <w:pStyle w:val="Subtitle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Merge w:val="restart"/>
            <w:noWrap/>
            <w:vAlign w:val="center"/>
          </w:tcPr>
          <w:p w14:paraId="1709EE14" w14:textId="4618D4E4" w:rsidR="00AD65F1" w:rsidRPr="009B5EF9" w:rsidRDefault="00DB2BE1" w:rsidP="008F2846">
            <w:pPr>
              <w:pStyle w:val="Subtitle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vMerge w:val="restart"/>
            <w:noWrap/>
            <w:vAlign w:val="center"/>
          </w:tcPr>
          <w:p w14:paraId="72FF34E1" w14:textId="003CD524" w:rsidR="00AD65F1" w:rsidRPr="009B5EF9" w:rsidRDefault="00DB2BE1" w:rsidP="009433E3">
            <w:pPr>
              <w:pStyle w:val="Subtitl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9B5EF9" w:rsidRPr="009B5EF9" w14:paraId="44FC935B" w14:textId="77777777" w:rsidTr="00154824">
        <w:trPr>
          <w:cantSplit/>
          <w:trHeight w:val="475"/>
        </w:trPr>
        <w:tc>
          <w:tcPr>
            <w:tcW w:w="4315" w:type="dxa"/>
            <w:noWrap/>
          </w:tcPr>
          <w:p w14:paraId="241D42C9" w14:textId="77777777" w:rsidR="00AD65F1" w:rsidRPr="009B5EF9" w:rsidRDefault="00AD65F1" w:rsidP="00C24CD8">
            <w:pPr>
              <w:pStyle w:val="Subtitle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Installing Contractor/Firm Name</w:t>
            </w:r>
          </w:p>
          <w:p w14:paraId="5EE548D6" w14:textId="24FB463E" w:rsidR="00AD65F1" w:rsidRPr="009B5EF9" w:rsidRDefault="00B63FF9" w:rsidP="00C24CD8">
            <w:pPr>
              <w:pStyle w:val="Subtitle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20" w:type="dxa"/>
            <w:vMerge/>
            <w:noWrap/>
          </w:tcPr>
          <w:p w14:paraId="1D282A70" w14:textId="55B421D7" w:rsidR="00AD65F1" w:rsidRPr="009B5EF9" w:rsidRDefault="00AD65F1" w:rsidP="00C24CD8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vMerge/>
            <w:noWrap/>
          </w:tcPr>
          <w:p w14:paraId="28F0C55C" w14:textId="517A4AFB" w:rsidR="00AD65F1" w:rsidRPr="009B5EF9" w:rsidRDefault="00AD65F1" w:rsidP="00C24CD8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vMerge/>
            <w:noWrap/>
          </w:tcPr>
          <w:p w14:paraId="37D01684" w14:textId="199E6FF6" w:rsidR="00AD65F1" w:rsidRPr="009B5EF9" w:rsidRDefault="00AD65F1" w:rsidP="00C24CD8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D2D4DC6" w14:textId="577D5209" w:rsidR="00542C98" w:rsidRPr="009B5EF9" w:rsidRDefault="00542C98" w:rsidP="00542C98">
      <w:pPr>
        <w:spacing w:before="80" w:after="40"/>
        <w:jc w:val="left"/>
        <w:rPr>
          <w:rFonts w:ascii="Arial" w:hAnsi="Arial" w:cs="Arial"/>
          <w:b/>
          <w:color w:val="000000" w:themeColor="text1"/>
          <w:sz w:val="20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Project Data:</w:t>
      </w:r>
    </w:p>
    <w:p w14:paraId="4CB9C703" w14:textId="77777777" w:rsidR="00542C98" w:rsidRPr="009B5EF9" w:rsidRDefault="00542C98" w:rsidP="00542C98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7128191" w14:textId="77777777" w:rsidR="00C223A3" w:rsidRPr="009B5EF9" w:rsidRDefault="00C223A3" w:rsidP="00542C98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7390675E" w14:textId="77777777" w:rsidR="000B257B" w:rsidRPr="009B5EF9" w:rsidRDefault="000B257B" w:rsidP="00542C98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6E116A4" w14:textId="77777777" w:rsidR="000B257B" w:rsidRPr="009B5EF9" w:rsidRDefault="000B257B" w:rsidP="00542C98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4F32FB4" w14:textId="05DA6854" w:rsidR="00542C98" w:rsidRPr="009B5EF9" w:rsidRDefault="00542C98" w:rsidP="00542C98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Table 1: Bolt Assembly and Calibration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2047"/>
        <w:gridCol w:w="2605"/>
        <w:gridCol w:w="1805"/>
        <w:gridCol w:w="520"/>
        <w:gridCol w:w="2271"/>
      </w:tblGrid>
      <w:tr w:rsidR="00ED6D3C" w:rsidRPr="009B5EF9" w14:paraId="3BE0BE9D" w14:textId="77777777" w:rsidTr="00154824">
        <w:trPr>
          <w:cantSplit/>
          <w:trHeight w:val="20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079F584" w14:textId="77777777" w:rsidR="00542C98" w:rsidRPr="009B5EF9" w:rsidRDefault="00542C98" w:rsidP="000F662E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47" w:type="dxa"/>
            <w:noWrap/>
            <w:vAlign w:val="center"/>
          </w:tcPr>
          <w:p w14:paraId="21CC9CBA" w14:textId="77777777" w:rsidR="00542C98" w:rsidRPr="009B5EF9" w:rsidRDefault="00542C98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Bolt</w:t>
            </w:r>
          </w:p>
        </w:tc>
        <w:tc>
          <w:tcPr>
            <w:tcW w:w="2604" w:type="dxa"/>
            <w:noWrap/>
            <w:vAlign w:val="center"/>
          </w:tcPr>
          <w:p w14:paraId="41A541E5" w14:textId="77777777" w:rsidR="00542C98" w:rsidRPr="009B5EF9" w:rsidRDefault="00542C98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Nut</w:t>
            </w:r>
          </w:p>
        </w:tc>
        <w:tc>
          <w:tcPr>
            <w:tcW w:w="2325" w:type="dxa"/>
            <w:gridSpan w:val="2"/>
            <w:tcBorders>
              <w:right w:val="nil"/>
            </w:tcBorders>
            <w:noWrap/>
            <w:vAlign w:val="center"/>
          </w:tcPr>
          <w:p w14:paraId="7BDDBC1D" w14:textId="77777777" w:rsidR="00542C98" w:rsidRPr="009B5EF9" w:rsidRDefault="00542C98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Washer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noWrap/>
            <w:vAlign w:val="center"/>
          </w:tcPr>
          <w:p w14:paraId="0486A125" w14:textId="77777777" w:rsidR="00542C98" w:rsidRPr="009B5EF9" w:rsidRDefault="00542C98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DTI</w:t>
            </w:r>
          </w:p>
        </w:tc>
      </w:tr>
      <w:tr w:rsidR="00ED6D3C" w:rsidRPr="009B5EF9" w14:paraId="517937A0" w14:textId="77777777" w:rsidTr="00154824">
        <w:trPr>
          <w:cantSplit/>
          <w:trHeight w:val="202"/>
          <w:jc w:val="center"/>
        </w:trPr>
        <w:tc>
          <w:tcPr>
            <w:tcW w:w="1553" w:type="dxa"/>
            <w:tcBorders>
              <w:left w:val="single" w:sz="4" w:space="0" w:color="auto"/>
            </w:tcBorders>
            <w:noWrap/>
            <w:vAlign w:val="center"/>
          </w:tcPr>
          <w:p w14:paraId="37FD7363" w14:textId="77777777" w:rsidR="00542C98" w:rsidRPr="009B5EF9" w:rsidRDefault="00542C98" w:rsidP="00FE4512">
            <w:pPr>
              <w:spacing w:before="0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Manufacturer</w:t>
            </w:r>
          </w:p>
        </w:tc>
        <w:tc>
          <w:tcPr>
            <w:tcW w:w="2047" w:type="dxa"/>
            <w:noWrap/>
            <w:vAlign w:val="center"/>
          </w:tcPr>
          <w:p w14:paraId="11407B74" w14:textId="13AA20AD" w:rsidR="00542C98" w:rsidRPr="009B5EF9" w:rsidRDefault="00BB1BD7" w:rsidP="00FE4512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noWrap/>
            <w:vAlign w:val="center"/>
          </w:tcPr>
          <w:p w14:paraId="71CCC67D" w14:textId="7FC0DF1C" w:rsidR="00542C98" w:rsidRPr="009B5EF9" w:rsidRDefault="00E24925" w:rsidP="00FE4512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  <w:gridSpan w:val="2"/>
            <w:tcBorders>
              <w:right w:val="nil"/>
            </w:tcBorders>
            <w:noWrap/>
            <w:vAlign w:val="center"/>
          </w:tcPr>
          <w:p w14:paraId="57E78FD6" w14:textId="1CBE7137" w:rsidR="00542C98" w:rsidRPr="009B5EF9" w:rsidRDefault="00E24925" w:rsidP="00FE4512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71" w:type="dxa"/>
            <w:tcBorders>
              <w:right w:val="single" w:sz="4" w:space="0" w:color="auto"/>
            </w:tcBorders>
            <w:noWrap/>
            <w:vAlign w:val="center"/>
          </w:tcPr>
          <w:p w14:paraId="6985EA45" w14:textId="69E586BC" w:rsidR="00542C98" w:rsidRPr="009B5EF9" w:rsidRDefault="00E24925" w:rsidP="00FE4512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ED6D3C" w:rsidRPr="009B5EF9" w14:paraId="24EF3486" w14:textId="77777777" w:rsidTr="00154824">
        <w:trPr>
          <w:cantSplit/>
          <w:trHeight w:val="202"/>
          <w:jc w:val="center"/>
        </w:trPr>
        <w:tc>
          <w:tcPr>
            <w:tcW w:w="1553" w:type="dxa"/>
            <w:tcBorders>
              <w:left w:val="single" w:sz="4" w:space="0" w:color="auto"/>
            </w:tcBorders>
            <w:noWrap/>
            <w:vAlign w:val="center"/>
          </w:tcPr>
          <w:p w14:paraId="3257D7CF" w14:textId="77777777" w:rsidR="00542C98" w:rsidRPr="009B5EF9" w:rsidRDefault="00542C98" w:rsidP="00FE4512">
            <w:pPr>
              <w:spacing w:before="0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Lot Number</w:t>
            </w:r>
          </w:p>
        </w:tc>
        <w:tc>
          <w:tcPr>
            <w:tcW w:w="2047" w:type="dxa"/>
            <w:noWrap/>
            <w:vAlign w:val="center"/>
          </w:tcPr>
          <w:p w14:paraId="6EFEDC24" w14:textId="0BE31899" w:rsidR="00542C98" w:rsidRPr="009B5EF9" w:rsidRDefault="00232FF0" w:rsidP="00FE4512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noWrap/>
            <w:vAlign w:val="center"/>
          </w:tcPr>
          <w:p w14:paraId="425036E8" w14:textId="26934A22" w:rsidR="00542C98" w:rsidRPr="009B5EF9" w:rsidRDefault="00E24925" w:rsidP="00FE4512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  <w:gridSpan w:val="2"/>
            <w:tcBorders>
              <w:right w:val="nil"/>
            </w:tcBorders>
            <w:noWrap/>
            <w:vAlign w:val="center"/>
          </w:tcPr>
          <w:p w14:paraId="1A57366E" w14:textId="53E0FA9B" w:rsidR="00542C98" w:rsidRPr="009B5EF9" w:rsidRDefault="00E24925" w:rsidP="00FE4512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71" w:type="dxa"/>
            <w:tcBorders>
              <w:right w:val="single" w:sz="4" w:space="0" w:color="auto"/>
            </w:tcBorders>
            <w:noWrap/>
            <w:vAlign w:val="center"/>
          </w:tcPr>
          <w:p w14:paraId="1ECFCCC4" w14:textId="4F1F31A9" w:rsidR="00542C98" w:rsidRPr="009B5EF9" w:rsidRDefault="00E24925" w:rsidP="00FE4512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C3CC6" w:rsidRPr="009B5EF9" w14:paraId="4591D66F" w14:textId="77777777" w:rsidTr="00154824">
        <w:trPr>
          <w:cantSplit/>
          <w:trHeight w:val="202"/>
          <w:jc w:val="center"/>
        </w:trPr>
        <w:tc>
          <w:tcPr>
            <w:tcW w:w="1553" w:type="dxa"/>
            <w:tcBorders>
              <w:left w:val="single" w:sz="4" w:space="0" w:color="auto"/>
            </w:tcBorders>
            <w:noWrap/>
            <w:vAlign w:val="center"/>
          </w:tcPr>
          <w:p w14:paraId="67FED1AF" w14:textId="25CFFF98" w:rsidR="007E0D6C" w:rsidRPr="009B5EF9" w:rsidRDefault="007E0D6C" w:rsidP="007E0D6C">
            <w:pPr>
              <w:spacing w:before="0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Diameter/Length</w:t>
            </w:r>
          </w:p>
        </w:tc>
        <w:tc>
          <w:tcPr>
            <w:tcW w:w="2047" w:type="dxa"/>
            <w:noWrap/>
            <w:vAlign w:val="center"/>
          </w:tcPr>
          <w:p w14:paraId="35BF09C8" w14:textId="5B887C39" w:rsidR="007E0D6C" w:rsidRPr="009B5EF9" w:rsidRDefault="00232FF0" w:rsidP="007E0D6C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6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200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7CE70403" w14:textId="378D2F61" w:rsidR="007E0D6C" w:rsidRPr="009B5EF9" w:rsidRDefault="007E0D6C" w:rsidP="007E0D6C">
            <w:pPr>
              <w:spacing w:before="0" w:line="200" w:lineRule="exact"/>
              <w:ind w:left="590" w:hanging="44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Note: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Each fastener assembly lot requires a separate worksheet.</w:t>
            </w:r>
          </w:p>
        </w:tc>
      </w:tr>
      <w:tr w:rsidR="00122DA0" w:rsidRPr="009B5EF9" w14:paraId="05230B8A" w14:textId="77777777" w:rsidTr="00154824">
        <w:trPr>
          <w:cantSplit/>
          <w:trHeight w:val="202"/>
          <w:jc w:val="center"/>
        </w:trPr>
        <w:tc>
          <w:tcPr>
            <w:tcW w:w="1553" w:type="dxa"/>
            <w:tcBorders>
              <w:left w:val="single" w:sz="4" w:space="0" w:color="auto"/>
            </w:tcBorders>
            <w:noWrap/>
            <w:vAlign w:val="center"/>
          </w:tcPr>
          <w:p w14:paraId="07BED0CD" w14:textId="4D547CB4" w:rsidR="007E0D6C" w:rsidRPr="009B5EF9" w:rsidRDefault="007E0D6C" w:rsidP="007E0D6C">
            <w:pPr>
              <w:spacing w:before="0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Lubricant Used</w:t>
            </w:r>
          </w:p>
        </w:tc>
        <w:tc>
          <w:tcPr>
            <w:tcW w:w="2047" w:type="dxa"/>
            <w:noWrap/>
            <w:vAlign w:val="center"/>
          </w:tcPr>
          <w:p w14:paraId="3E5CECF7" w14:textId="44C4F8E9" w:rsidR="007E0D6C" w:rsidRPr="009B5EF9" w:rsidRDefault="00232FF0" w:rsidP="007E0D6C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05" w:type="dxa"/>
            <w:tcBorders>
              <w:right w:val="single" w:sz="4" w:space="0" w:color="auto"/>
            </w:tcBorders>
            <w:noWrap/>
            <w:vAlign w:val="center"/>
          </w:tcPr>
          <w:p w14:paraId="722EB1B2" w14:textId="04339404" w:rsidR="007E0D6C" w:rsidRPr="009B5EF9" w:rsidRDefault="00232FF0" w:rsidP="007E0D6C">
            <w:pPr>
              <w:spacing w:before="0" w:line="200" w:lineRule="exact"/>
              <w:ind w:left="590" w:hanging="44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59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DFB84D1" w14:textId="356C47FF" w:rsidR="007E0D6C" w:rsidRPr="009B5EF9" w:rsidRDefault="00C237D9" w:rsidP="007E0D6C">
            <w:pPr>
              <w:spacing w:before="0" w:line="200" w:lineRule="exact"/>
              <w:ind w:left="590" w:hanging="44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C3CC6" w:rsidRPr="009B5EF9" w14:paraId="6991BCB7" w14:textId="77777777" w:rsidTr="00154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"/>
          <w:jc w:val="center"/>
        </w:trPr>
        <w:tc>
          <w:tcPr>
            <w:tcW w:w="8010" w:type="dxa"/>
            <w:gridSpan w:val="4"/>
            <w:noWrap/>
          </w:tcPr>
          <w:p w14:paraId="2C7E56CB" w14:textId="77777777" w:rsidR="007E0D6C" w:rsidRPr="009B5EF9" w:rsidRDefault="007E0D6C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Bolt-Tension Measuring Device – Make, Model and Serial Number </w:t>
            </w:r>
          </w:p>
          <w:p w14:paraId="05D4834A" w14:textId="2700C659" w:rsidR="007E0D6C" w:rsidRPr="009B5EF9" w:rsidRDefault="00CB3F99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gridSpan w:val="2"/>
            <w:noWrap/>
          </w:tcPr>
          <w:p w14:paraId="44BD63AE" w14:textId="77777777" w:rsidR="007E0D6C" w:rsidRPr="009B5EF9" w:rsidRDefault="007E0D6C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Calibration Date (mm/dd/yyyy)</w:t>
            </w:r>
          </w:p>
          <w:p w14:paraId="30A5F416" w14:textId="410AA078" w:rsidR="007E0D6C" w:rsidRPr="009B5EF9" w:rsidRDefault="00B34815" w:rsidP="00F920DE">
            <w:pPr>
              <w:pStyle w:val="Subtitle"/>
              <w:spacing w:before="20" w:after="2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7"/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  <w:bookmarkEnd w:id="5"/>
          </w:p>
        </w:tc>
      </w:tr>
      <w:tr w:rsidR="00BC3CC6" w:rsidRPr="009B5EF9" w14:paraId="6F6A7E91" w14:textId="77777777" w:rsidTr="00154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"/>
          <w:jc w:val="center"/>
        </w:trPr>
        <w:tc>
          <w:tcPr>
            <w:tcW w:w="8010" w:type="dxa"/>
            <w:gridSpan w:val="4"/>
            <w:noWrap/>
          </w:tcPr>
          <w:p w14:paraId="1701B8B0" w14:textId="77777777" w:rsidR="007E0D6C" w:rsidRPr="009B5EF9" w:rsidRDefault="007E0D6C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Torque Wrench (for PIV test) – Make, Model and Serial Number</w:t>
            </w:r>
          </w:p>
          <w:p w14:paraId="3816E33F" w14:textId="52217819" w:rsidR="007E0D6C" w:rsidRPr="009B5EF9" w:rsidRDefault="00B53D0D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gridSpan w:val="2"/>
            <w:noWrap/>
          </w:tcPr>
          <w:p w14:paraId="6118C146" w14:textId="77777777" w:rsidR="007E0D6C" w:rsidRPr="009B5EF9" w:rsidRDefault="007E0D6C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Calibration Date (mm/dd/yyyy)</w:t>
            </w:r>
          </w:p>
          <w:p w14:paraId="0DBB8F06" w14:textId="23E839E7" w:rsidR="007E0D6C" w:rsidRPr="009B5EF9" w:rsidRDefault="00F920DE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C3CC6" w:rsidRPr="009B5EF9" w14:paraId="1C576644" w14:textId="77777777" w:rsidTr="00154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"/>
          <w:jc w:val="center"/>
        </w:trPr>
        <w:tc>
          <w:tcPr>
            <w:tcW w:w="8010" w:type="dxa"/>
            <w:gridSpan w:val="4"/>
            <w:noWrap/>
          </w:tcPr>
          <w:p w14:paraId="32B9F6F7" w14:textId="77777777" w:rsidR="007E0D6C" w:rsidRPr="009B5EF9" w:rsidRDefault="007E0D6C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Torque Wrench (for Installation) – Make, Model and Serial Number</w:t>
            </w:r>
          </w:p>
          <w:p w14:paraId="63867304" w14:textId="308A6B03" w:rsidR="00930777" w:rsidRPr="009B5EF9" w:rsidRDefault="00B53D0D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gridSpan w:val="2"/>
            <w:noWrap/>
          </w:tcPr>
          <w:p w14:paraId="37F7417C" w14:textId="77777777" w:rsidR="007E0D6C" w:rsidRPr="009B5EF9" w:rsidRDefault="007E0D6C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Calibration Date (mm/dd/yyyy)</w:t>
            </w:r>
          </w:p>
          <w:p w14:paraId="23981481" w14:textId="0B0B5A5C" w:rsidR="007E0D6C" w:rsidRPr="009B5EF9" w:rsidRDefault="00F920DE" w:rsidP="007E0D6C">
            <w:pPr>
              <w:pStyle w:val="Subtitle"/>
              <w:spacing w:before="20" w:after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 </w:t>
            </w:r>
            <w:r w:rsidRPr="009B5EF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52664827" w14:textId="77777777" w:rsidR="00B04464" w:rsidRPr="009B5EF9" w:rsidRDefault="00B04464" w:rsidP="0099121F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2"/>
          <w:szCs w:val="12"/>
        </w:rPr>
        <w:sectPr w:rsidR="00B04464" w:rsidRPr="009B5EF9" w:rsidSect="00C448B0">
          <w:footerReference w:type="default" r:id="rId19"/>
          <w:type w:val="continuous"/>
          <w:pgSz w:w="12240" w:h="15840"/>
          <w:pgMar w:top="720" w:right="720" w:bottom="720" w:left="720" w:header="144" w:footer="288" w:gutter="0"/>
          <w:pgNumType w:start="1"/>
          <w:cols w:space="720"/>
          <w:titlePg/>
          <w:docGrid w:linePitch="360"/>
        </w:sectPr>
      </w:pPr>
    </w:p>
    <w:p w14:paraId="398D03E4" w14:textId="11A24F6D" w:rsidR="00B04464" w:rsidRPr="009B5EF9" w:rsidRDefault="00B04464" w:rsidP="00B04464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Tested Bolt Orientation</w:t>
      </w:r>
    </w:p>
    <w:p w14:paraId="690D30FE" w14:textId="75247B4E" w:rsidR="00B04464" w:rsidRPr="009B5EF9" w:rsidRDefault="00450A6F" w:rsidP="002A0877">
      <w:pPr>
        <w:pStyle w:val="Subtitle"/>
        <w:spacing w:before="20" w:after="20"/>
        <w:rPr>
          <w:rFonts w:ascii="Arial" w:hAnsi="Arial" w:cs="Arial"/>
          <w:color w:val="000000" w:themeColor="text1"/>
          <w:sz w:val="16"/>
          <w:szCs w:val="16"/>
        </w:rPr>
      </w:pPr>
      <w:r w:rsidRPr="009B5EF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8"/>
      <w:r w:rsidRPr="009B5EF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57323B">
        <w:rPr>
          <w:rFonts w:ascii="Arial" w:hAnsi="Arial" w:cs="Arial"/>
          <w:color w:val="000000" w:themeColor="text1"/>
          <w:sz w:val="16"/>
          <w:szCs w:val="16"/>
        </w:rPr>
      </w:r>
      <w:r w:rsidR="0057323B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9B5EF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bookmarkEnd w:id="6"/>
      <w:r w:rsidR="009A50CF" w:rsidRPr="009B5EF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04464" w:rsidRPr="009B5EF9">
        <w:rPr>
          <w:rFonts w:ascii="Arial" w:hAnsi="Arial" w:cs="Arial"/>
          <w:color w:val="000000" w:themeColor="text1"/>
          <w:sz w:val="16"/>
          <w:szCs w:val="16"/>
        </w:rPr>
        <w:t>DTI Under Head</w:t>
      </w:r>
      <w:r w:rsidR="000B257B" w:rsidRPr="009B5EF9">
        <w:rPr>
          <w:rFonts w:ascii="Arial" w:hAnsi="Arial" w:cs="Arial"/>
          <w:color w:val="000000" w:themeColor="text1"/>
          <w:sz w:val="16"/>
          <w:szCs w:val="16"/>
        </w:rPr>
        <w:t>, Dimples Facing Head</w:t>
      </w:r>
      <w:r w:rsidR="00B04464" w:rsidRPr="009B5EF9">
        <w:rPr>
          <w:rFonts w:ascii="Arial" w:hAnsi="Arial" w:cs="Arial"/>
          <w:color w:val="000000" w:themeColor="text1"/>
          <w:sz w:val="16"/>
          <w:szCs w:val="16"/>
        </w:rPr>
        <w:t xml:space="preserve">, Turn Nut (preferred) </w:t>
      </w:r>
    </w:p>
    <w:p w14:paraId="3A1D601B" w14:textId="78C42567" w:rsidR="00B04464" w:rsidRPr="009B5EF9" w:rsidRDefault="002A0877" w:rsidP="004C6063">
      <w:pPr>
        <w:pStyle w:val="Subtitle"/>
        <w:spacing w:before="20" w:after="20"/>
        <w:rPr>
          <w:rFonts w:ascii="Arial" w:hAnsi="Arial" w:cs="Arial"/>
          <w:color w:val="000000" w:themeColor="text1"/>
          <w:sz w:val="16"/>
          <w:szCs w:val="16"/>
        </w:rPr>
      </w:pPr>
      <w:r w:rsidRPr="009B5EF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9B5EF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57323B">
        <w:rPr>
          <w:rFonts w:ascii="Arial" w:hAnsi="Arial" w:cs="Arial"/>
          <w:color w:val="000000" w:themeColor="text1"/>
          <w:sz w:val="16"/>
          <w:szCs w:val="16"/>
        </w:rPr>
      </w:r>
      <w:r w:rsidR="0057323B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9B5EF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bookmarkEnd w:id="7"/>
      <w:r w:rsidRPr="009B5EF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04464" w:rsidRPr="009B5EF9">
        <w:rPr>
          <w:rFonts w:ascii="Arial" w:hAnsi="Arial" w:cs="Arial"/>
          <w:color w:val="000000" w:themeColor="text1"/>
          <w:sz w:val="16"/>
          <w:szCs w:val="16"/>
        </w:rPr>
        <w:t>DTI Under Head</w:t>
      </w:r>
      <w:r w:rsidR="000B257B" w:rsidRPr="009B5EF9">
        <w:rPr>
          <w:rFonts w:ascii="Arial" w:hAnsi="Arial" w:cs="Arial"/>
          <w:color w:val="000000" w:themeColor="text1"/>
          <w:sz w:val="16"/>
          <w:szCs w:val="16"/>
        </w:rPr>
        <w:t>, Dimples Facing Washer</w:t>
      </w:r>
      <w:r w:rsidR="00B04464" w:rsidRPr="009B5EF9">
        <w:rPr>
          <w:rFonts w:ascii="Arial" w:hAnsi="Arial" w:cs="Arial"/>
          <w:color w:val="000000" w:themeColor="text1"/>
          <w:sz w:val="16"/>
          <w:szCs w:val="16"/>
        </w:rPr>
        <w:t>, Turn Head</w:t>
      </w:r>
    </w:p>
    <w:p w14:paraId="40245FD5" w14:textId="77777777" w:rsidR="00B04464" w:rsidRPr="009B5EF9" w:rsidRDefault="00B04464" w:rsidP="004C6063">
      <w:pPr>
        <w:pStyle w:val="Subtitle"/>
        <w:spacing w:before="20" w:after="20"/>
        <w:rPr>
          <w:rFonts w:ascii="Arial" w:hAnsi="Arial" w:cs="Arial"/>
          <w:color w:val="000000" w:themeColor="text1"/>
          <w:sz w:val="16"/>
          <w:szCs w:val="16"/>
        </w:rPr>
      </w:pPr>
    </w:p>
    <w:p w14:paraId="688FED94" w14:textId="77777777" w:rsidR="002A0877" w:rsidRPr="009B5EF9" w:rsidRDefault="002A0877" w:rsidP="002A0877">
      <w:pPr>
        <w:pStyle w:val="Subtitle"/>
        <w:spacing w:before="20" w:after="20"/>
        <w:rPr>
          <w:rFonts w:ascii="Arial" w:hAnsi="Arial" w:cs="Arial"/>
          <w:color w:val="000000" w:themeColor="text1"/>
          <w:sz w:val="16"/>
          <w:szCs w:val="16"/>
        </w:rPr>
      </w:pPr>
    </w:p>
    <w:p w14:paraId="13FCD1DD" w14:textId="749A3D99" w:rsidR="00B04464" w:rsidRPr="009B5EF9" w:rsidRDefault="002A0877" w:rsidP="002A0877">
      <w:pPr>
        <w:pStyle w:val="Subtitle"/>
        <w:spacing w:before="20" w:after="20"/>
        <w:rPr>
          <w:rFonts w:ascii="Arial" w:hAnsi="Arial" w:cs="Arial"/>
          <w:color w:val="000000" w:themeColor="text1"/>
          <w:sz w:val="16"/>
          <w:szCs w:val="16"/>
        </w:rPr>
      </w:pPr>
      <w:r w:rsidRPr="009B5EF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5EF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57323B">
        <w:rPr>
          <w:rFonts w:ascii="Arial" w:hAnsi="Arial" w:cs="Arial"/>
          <w:color w:val="000000" w:themeColor="text1"/>
          <w:sz w:val="16"/>
          <w:szCs w:val="16"/>
        </w:rPr>
      </w:r>
      <w:r w:rsidR="0057323B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9B5EF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9B5EF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04464" w:rsidRPr="009B5EF9">
        <w:rPr>
          <w:rFonts w:ascii="Arial" w:hAnsi="Arial" w:cs="Arial"/>
          <w:color w:val="000000" w:themeColor="text1"/>
          <w:sz w:val="16"/>
          <w:szCs w:val="16"/>
        </w:rPr>
        <w:t>DTI Under Nut</w:t>
      </w:r>
      <w:r w:rsidR="000B257B" w:rsidRPr="009B5EF9">
        <w:rPr>
          <w:rFonts w:ascii="Arial" w:hAnsi="Arial" w:cs="Arial"/>
          <w:color w:val="000000" w:themeColor="text1"/>
          <w:sz w:val="16"/>
          <w:szCs w:val="16"/>
        </w:rPr>
        <w:t>, Dimples Facing Washer</w:t>
      </w:r>
      <w:r w:rsidR="00B04464" w:rsidRPr="009B5EF9">
        <w:rPr>
          <w:rFonts w:ascii="Arial" w:hAnsi="Arial" w:cs="Arial"/>
          <w:color w:val="000000" w:themeColor="text1"/>
          <w:sz w:val="16"/>
          <w:szCs w:val="16"/>
        </w:rPr>
        <w:t>, Turn Nut</w:t>
      </w:r>
    </w:p>
    <w:p w14:paraId="38EAD7AF" w14:textId="26CA14F8" w:rsidR="00B04464" w:rsidRPr="009B5EF9" w:rsidRDefault="002A0877" w:rsidP="002A0877">
      <w:pPr>
        <w:pStyle w:val="Subtitle"/>
        <w:tabs>
          <w:tab w:val="left" w:pos="270"/>
        </w:tabs>
        <w:spacing w:before="20" w:after="20"/>
        <w:rPr>
          <w:rFonts w:ascii="Arial" w:hAnsi="Arial" w:cs="Arial"/>
          <w:color w:val="000000" w:themeColor="text1"/>
          <w:sz w:val="16"/>
          <w:szCs w:val="16"/>
        </w:rPr>
        <w:sectPr w:rsidR="00B04464" w:rsidRPr="009B5EF9" w:rsidSect="000B257B">
          <w:type w:val="continuous"/>
          <w:pgSz w:w="12240" w:h="15840"/>
          <w:pgMar w:top="720" w:right="1170" w:bottom="720" w:left="720" w:header="720" w:footer="720" w:gutter="0"/>
          <w:cols w:num="2" w:space="180"/>
          <w:docGrid w:linePitch="360"/>
        </w:sectPr>
      </w:pPr>
      <w:r w:rsidRPr="009B5EF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9B5EF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57323B">
        <w:rPr>
          <w:rFonts w:ascii="Arial" w:hAnsi="Arial" w:cs="Arial"/>
          <w:color w:val="000000" w:themeColor="text1"/>
          <w:sz w:val="16"/>
          <w:szCs w:val="16"/>
        </w:rPr>
      </w:r>
      <w:r w:rsidR="0057323B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9B5EF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bookmarkEnd w:id="8"/>
      <w:r w:rsidRPr="009B5EF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04464" w:rsidRPr="009B5EF9">
        <w:rPr>
          <w:rFonts w:ascii="Arial" w:hAnsi="Arial" w:cs="Arial"/>
          <w:color w:val="000000" w:themeColor="text1"/>
          <w:sz w:val="16"/>
          <w:szCs w:val="16"/>
        </w:rPr>
        <w:t>DTI Under Nut</w:t>
      </w:r>
      <w:r w:rsidR="000B257B" w:rsidRPr="009B5EF9">
        <w:rPr>
          <w:rFonts w:ascii="Arial" w:hAnsi="Arial" w:cs="Arial"/>
          <w:color w:val="000000" w:themeColor="text1"/>
          <w:sz w:val="16"/>
          <w:szCs w:val="16"/>
        </w:rPr>
        <w:t>, Dimples Facing Nut</w:t>
      </w:r>
      <w:r w:rsidR="00B04464" w:rsidRPr="009B5EF9">
        <w:rPr>
          <w:rFonts w:ascii="Arial" w:hAnsi="Arial" w:cs="Arial"/>
          <w:color w:val="000000" w:themeColor="text1"/>
          <w:sz w:val="16"/>
          <w:szCs w:val="16"/>
        </w:rPr>
        <w:t>, Turn Head</w:t>
      </w:r>
    </w:p>
    <w:p w14:paraId="30C8C06B" w14:textId="4B35BFD5" w:rsidR="00C24CD8" w:rsidRPr="009B5EF9" w:rsidRDefault="00C24CD8" w:rsidP="00C24CD8">
      <w:pPr>
        <w:spacing w:before="0"/>
        <w:jc w:val="left"/>
        <w:rPr>
          <w:color w:val="000000" w:themeColor="text1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Table </w:t>
      </w:r>
      <w:r w:rsidR="000B257B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: Minimum DTI Refusal Reference Table. 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>Circle the applicable value.</w:t>
      </w:r>
    </w:p>
    <w:tbl>
      <w:tblPr>
        <w:tblW w:w="7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1440"/>
        <w:gridCol w:w="1440"/>
        <w:gridCol w:w="1440"/>
      </w:tblGrid>
      <w:tr w:rsidR="009B5EF9" w:rsidRPr="009B5EF9" w14:paraId="606F7E83" w14:textId="77777777" w:rsidTr="00ED6D3C">
        <w:trPr>
          <w:cantSplit/>
          <w:trHeight w:val="202"/>
        </w:trPr>
        <w:tc>
          <w:tcPr>
            <w:tcW w:w="2754" w:type="dxa"/>
            <w:noWrap/>
            <w:vAlign w:val="center"/>
          </w:tcPr>
          <w:p w14:paraId="208AA496" w14:textId="77777777" w:rsidR="00C24CD8" w:rsidRPr="009B5EF9" w:rsidRDefault="00C24CD8" w:rsidP="007275F4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Number of Gaps</w:t>
            </w:r>
          </w:p>
        </w:tc>
        <w:tc>
          <w:tcPr>
            <w:tcW w:w="1440" w:type="dxa"/>
            <w:noWrap/>
            <w:vAlign w:val="center"/>
          </w:tcPr>
          <w:p w14:paraId="01D8CE8F" w14:textId="77777777" w:rsidR="00C24CD8" w:rsidRPr="009B5EF9" w:rsidRDefault="00C24CD8" w:rsidP="007275F4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14:paraId="75790309" w14:textId="77777777" w:rsidR="00C24CD8" w:rsidRPr="009B5EF9" w:rsidRDefault="00C24CD8" w:rsidP="007275F4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5 or 6</w:t>
            </w:r>
          </w:p>
        </w:tc>
        <w:tc>
          <w:tcPr>
            <w:tcW w:w="1440" w:type="dxa"/>
            <w:noWrap/>
            <w:vAlign w:val="center"/>
          </w:tcPr>
          <w:p w14:paraId="3E766E3A" w14:textId="77777777" w:rsidR="00C24CD8" w:rsidRPr="009B5EF9" w:rsidRDefault="00C24CD8" w:rsidP="007275F4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7 or 8</w:t>
            </w:r>
          </w:p>
        </w:tc>
      </w:tr>
      <w:tr w:rsidR="00C24CD8" w:rsidRPr="009B5EF9" w14:paraId="41D70BB5" w14:textId="77777777" w:rsidTr="00ED6D3C">
        <w:trPr>
          <w:cantSplit/>
          <w:trHeight w:val="202"/>
        </w:trPr>
        <w:tc>
          <w:tcPr>
            <w:tcW w:w="2754" w:type="dxa"/>
            <w:noWrap/>
            <w:vAlign w:val="center"/>
          </w:tcPr>
          <w:p w14:paraId="30554075" w14:textId="77777777" w:rsidR="00C24CD8" w:rsidRPr="009B5EF9" w:rsidRDefault="00C24CD8" w:rsidP="007275F4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Minimum Number of Refusals</w:t>
            </w:r>
          </w:p>
        </w:tc>
        <w:tc>
          <w:tcPr>
            <w:tcW w:w="1440" w:type="dxa"/>
            <w:noWrap/>
            <w:vAlign w:val="center"/>
          </w:tcPr>
          <w:p w14:paraId="51968C50" w14:textId="77777777" w:rsidR="00C24CD8" w:rsidRPr="009B5EF9" w:rsidRDefault="00C24CD8" w:rsidP="007275F4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791C1AA" w14:textId="77777777" w:rsidR="00C24CD8" w:rsidRPr="009B5EF9" w:rsidRDefault="00C24CD8" w:rsidP="007275F4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14:paraId="4DBF601D" w14:textId="77777777" w:rsidR="00C24CD8" w:rsidRPr="009B5EF9" w:rsidRDefault="00C24CD8" w:rsidP="007275F4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</w:tbl>
    <w:p w14:paraId="71E8EA0E" w14:textId="77777777" w:rsidR="00C24CD8" w:rsidRPr="009B5EF9" w:rsidRDefault="00C24CD8" w:rsidP="00C24CD8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74A93534" w14:textId="49E8AB68" w:rsidR="00C24CD8" w:rsidRPr="009B5EF9" w:rsidRDefault="00C24CD8" w:rsidP="00C24CD8">
      <w:pPr>
        <w:spacing w:befor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Table </w:t>
      </w:r>
      <w:r w:rsidR="000B257B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3</w:t>
      </w: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: Minimum Tension/Maximum Torque Reference Table.</w:t>
      </w:r>
      <w:r w:rsidRPr="009B5EF9">
        <w:rPr>
          <w:rFonts w:ascii="Arial" w:hAnsi="Arial" w:cs="Arial"/>
          <w:color w:val="000000" w:themeColor="text1"/>
          <w:sz w:val="18"/>
          <w:szCs w:val="18"/>
        </w:rPr>
        <w:t xml:space="preserve"> Circle the applicable value.</w:t>
      </w:r>
    </w:p>
    <w:tbl>
      <w:tblPr>
        <w:tblStyle w:val="TableGrid"/>
        <w:tblpPr w:leftFromText="180" w:rightFromText="180" w:vertAnchor="text" w:horzAnchor="margin" w:tblpY="2"/>
        <w:tblW w:w="3501" w:type="pct"/>
        <w:tblLayout w:type="fixed"/>
        <w:tblLook w:val="04A0" w:firstRow="1" w:lastRow="0" w:firstColumn="1" w:lastColumn="0" w:noHBand="0" w:noVBand="1"/>
      </w:tblPr>
      <w:tblGrid>
        <w:gridCol w:w="1885"/>
        <w:gridCol w:w="541"/>
        <w:gridCol w:w="539"/>
        <w:gridCol w:w="541"/>
        <w:gridCol w:w="539"/>
        <w:gridCol w:w="629"/>
        <w:gridCol w:w="721"/>
        <w:gridCol w:w="721"/>
        <w:gridCol w:w="721"/>
        <w:gridCol w:w="718"/>
      </w:tblGrid>
      <w:tr w:rsidR="009B5EF9" w:rsidRPr="009B5EF9" w14:paraId="62827373" w14:textId="77777777" w:rsidTr="008D64FF">
        <w:trPr>
          <w:cantSplit/>
          <w:trHeight w:val="202"/>
        </w:trPr>
        <w:tc>
          <w:tcPr>
            <w:tcW w:w="1248" w:type="pct"/>
            <w:vAlign w:val="center"/>
          </w:tcPr>
          <w:p w14:paraId="1A6B05E0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Bolt Dia.</w:t>
            </w:r>
          </w:p>
        </w:tc>
        <w:tc>
          <w:tcPr>
            <w:tcW w:w="358" w:type="pct"/>
            <w:vAlign w:val="center"/>
          </w:tcPr>
          <w:p w14:paraId="16CD3121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1/2”</w:t>
            </w:r>
          </w:p>
        </w:tc>
        <w:tc>
          <w:tcPr>
            <w:tcW w:w="357" w:type="pct"/>
            <w:vAlign w:val="center"/>
          </w:tcPr>
          <w:p w14:paraId="58E26ECB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5/8”</w:t>
            </w:r>
          </w:p>
        </w:tc>
        <w:tc>
          <w:tcPr>
            <w:tcW w:w="358" w:type="pct"/>
            <w:vAlign w:val="center"/>
          </w:tcPr>
          <w:p w14:paraId="01C1373E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3/4"</w:t>
            </w:r>
          </w:p>
        </w:tc>
        <w:tc>
          <w:tcPr>
            <w:tcW w:w="357" w:type="pct"/>
            <w:vAlign w:val="center"/>
          </w:tcPr>
          <w:p w14:paraId="6C7102AA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7/8”</w:t>
            </w:r>
          </w:p>
        </w:tc>
        <w:tc>
          <w:tcPr>
            <w:tcW w:w="416" w:type="pct"/>
            <w:vAlign w:val="center"/>
          </w:tcPr>
          <w:p w14:paraId="468015FE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1”</w:t>
            </w:r>
          </w:p>
        </w:tc>
        <w:tc>
          <w:tcPr>
            <w:tcW w:w="477" w:type="pct"/>
            <w:vAlign w:val="center"/>
          </w:tcPr>
          <w:p w14:paraId="3AD880C6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 1/8”</w:t>
            </w:r>
          </w:p>
        </w:tc>
        <w:tc>
          <w:tcPr>
            <w:tcW w:w="477" w:type="pct"/>
            <w:vAlign w:val="center"/>
          </w:tcPr>
          <w:p w14:paraId="1ED0FB0E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 1/4"</w:t>
            </w:r>
          </w:p>
        </w:tc>
        <w:tc>
          <w:tcPr>
            <w:tcW w:w="477" w:type="pct"/>
            <w:vAlign w:val="center"/>
          </w:tcPr>
          <w:p w14:paraId="523C1ABB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 3/8”</w:t>
            </w:r>
          </w:p>
        </w:tc>
        <w:tc>
          <w:tcPr>
            <w:tcW w:w="475" w:type="pct"/>
            <w:vAlign w:val="center"/>
          </w:tcPr>
          <w:p w14:paraId="66DA5F2F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 1/2"</w:t>
            </w:r>
          </w:p>
        </w:tc>
      </w:tr>
      <w:tr w:rsidR="009B5EF9" w:rsidRPr="009B5EF9" w14:paraId="2429D867" w14:textId="77777777" w:rsidTr="008D64FF">
        <w:trPr>
          <w:cantSplit/>
          <w:trHeight w:val="202"/>
        </w:trPr>
        <w:tc>
          <w:tcPr>
            <w:tcW w:w="1248" w:type="pct"/>
            <w:vAlign w:val="center"/>
          </w:tcPr>
          <w:p w14:paraId="4193F9C4" w14:textId="77777777" w:rsidR="00C24CD8" w:rsidRPr="009B5EF9" w:rsidRDefault="00C24CD8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120/A325 (k)</w:t>
            </w:r>
          </w:p>
        </w:tc>
        <w:tc>
          <w:tcPr>
            <w:tcW w:w="358" w:type="pct"/>
            <w:vAlign w:val="center"/>
          </w:tcPr>
          <w:p w14:paraId="64E198C3" w14:textId="27F70881" w:rsidR="00C24CD8" w:rsidRPr="009B5EF9" w:rsidRDefault="00C24CD8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10A22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" w:type="pct"/>
            <w:vAlign w:val="center"/>
          </w:tcPr>
          <w:p w14:paraId="3DAE5266" w14:textId="0C16CE07" w:rsidR="00C24CD8" w:rsidRPr="009B5EF9" w:rsidRDefault="00D10A22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58" w:type="pct"/>
            <w:vAlign w:val="center"/>
          </w:tcPr>
          <w:p w14:paraId="639BD98F" w14:textId="1B52379C" w:rsidR="00C24CD8" w:rsidRPr="009B5EF9" w:rsidRDefault="00C24CD8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10A22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57" w:type="pct"/>
            <w:vAlign w:val="center"/>
          </w:tcPr>
          <w:p w14:paraId="6CF6403A" w14:textId="10901445" w:rsidR="00C24CD8" w:rsidRPr="009B5EF9" w:rsidRDefault="00D10A22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416" w:type="pct"/>
            <w:vAlign w:val="center"/>
          </w:tcPr>
          <w:p w14:paraId="3E0AE5E2" w14:textId="3990FBEF" w:rsidR="00C24CD8" w:rsidRPr="009B5EF9" w:rsidRDefault="00C24CD8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="00D10A22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14:paraId="4321EFD6" w14:textId="042B1CEC" w:rsidR="00C24CD8" w:rsidRPr="009B5EF9" w:rsidRDefault="00C24CD8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="00D10A22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77" w:type="pct"/>
            <w:vAlign w:val="center"/>
          </w:tcPr>
          <w:p w14:paraId="07FAAB54" w14:textId="160D8261" w:rsidR="00C24CD8" w:rsidRPr="009B5EF9" w:rsidRDefault="00C24CD8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D10A22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14:paraId="368B6D0A" w14:textId="51EBBF1F" w:rsidR="00C24CD8" w:rsidRPr="009B5EF9" w:rsidRDefault="00D10A22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475" w:type="pct"/>
            <w:vAlign w:val="center"/>
          </w:tcPr>
          <w:p w14:paraId="1DE2E2F7" w14:textId="53F889C8" w:rsidR="00C24CD8" w:rsidRPr="009B5EF9" w:rsidRDefault="00D10A22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118</w:t>
            </w:r>
          </w:p>
        </w:tc>
      </w:tr>
      <w:tr w:rsidR="009B5EF9" w:rsidRPr="009B5EF9" w14:paraId="37471344" w14:textId="77777777" w:rsidTr="008D64FF">
        <w:trPr>
          <w:cantSplit/>
          <w:trHeight w:val="202"/>
        </w:trPr>
        <w:tc>
          <w:tcPr>
            <w:tcW w:w="1248" w:type="pct"/>
            <w:vAlign w:val="center"/>
          </w:tcPr>
          <w:p w14:paraId="745FA382" w14:textId="19C818FA" w:rsidR="00C24CD8" w:rsidRPr="009B5EF9" w:rsidRDefault="009B3C4D" w:rsidP="002C3F4B">
            <w:pPr>
              <w:spacing w:before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**</w:t>
            </w:r>
            <w:r w:rsidR="00C24CD8"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Max. Torque (ft-lb)</w:t>
            </w:r>
          </w:p>
        </w:tc>
        <w:tc>
          <w:tcPr>
            <w:tcW w:w="358" w:type="pct"/>
            <w:vAlign w:val="center"/>
          </w:tcPr>
          <w:p w14:paraId="1410A5FE" w14:textId="76110E7E" w:rsidR="00C24CD8" w:rsidRPr="009B5EF9" w:rsidRDefault="00C24CD8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10A22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7" w:type="pct"/>
            <w:vAlign w:val="center"/>
          </w:tcPr>
          <w:p w14:paraId="5DBCCD2D" w14:textId="05641B70" w:rsidR="00C24CD8" w:rsidRPr="009B5EF9" w:rsidRDefault="00D10A22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358" w:type="pct"/>
            <w:vAlign w:val="center"/>
          </w:tcPr>
          <w:p w14:paraId="2F181143" w14:textId="0B9D74EA" w:rsidR="00C24CD8" w:rsidRPr="009B5EF9" w:rsidRDefault="00D10A22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437</w:t>
            </w:r>
          </w:p>
        </w:tc>
        <w:tc>
          <w:tcPr>
            <w:tcW w:w="357" w:type="pct"/>
            <w:vAlign w:val="center"/>
          </w:tcPr>
          <w:p w14:paraId="495B0FFB" w14:textId="7F3F5E02" w:rsidR="00C24CD8" w:rsidRPr="009B5EF9" w:rsidRDefault="00C24CD8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="00D10A22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16" w:type="pct"/>
            <w:vAlign w:val="center"/>
          </w:tcPr>
          <w:p w14:paraId="4580E574" w14:textId="580A359A" w:rsidR="00C24CD8" w:rsidRPr="009B5EF9" w:rsidRDefault="00C24CD8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10A22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062</w:t>
            </w:r>
          </w:p>
        </w:tc>
        <w:tc>
          <w:tcPr>
            <w:tcW w:w="477" w:type="pct"/>
            <w:vAlign w:val="center"/>
          </w:tcPr>
          <w:p w14:paraId="7CEF61BD" w14:textId="5CAE390E" w:rsidR="00C24CD8" w:rsidRPr="009B5EF9" w:rsidRDefault="00C24CD8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D10A22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477" w:type="pct"/>
            <w:vAlign w:val="center"/>
          </w:tcPr>
          <w:p w14:paraId="06857E42" w14:textId="60B862B0" w:rsidR="00C24CD8" w:rsidRPr="009B5EF9" w:rsidRDefault="00C24CD8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D10A22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477" w:type="pct"/>
            <w:vAlign w:val="center"/>
          </w:tcPr>
          <w:p w14:paraId="4A496159" w14:textId="70C2CD19" w:rsidR="00C24CD8" w:rsidRPr="009B5EF9" w:rsidRDefault="00D10A22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2779</w:t>
            </w:r>
          </w:p>
        </w:tc>
        <w:tc>
          <w:tcPr>
            <w:tcW w:w="475" w:type="pct"/>
            <w:vAlign w:val="center"/>
          </w:tcPr>
          <w:p w14:paraId="7C287616" w14:textId="30E4EF5D" w:rsidR="00C24CD8" w:rsidRPr="009B5EF9" w:rsidRDefault="00D10A22" w:rsidP="002C3F4B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>3687</w:t>
            </w:r>
          </w:p>
        </w:tc>
      </w:tr>
    </w:tbl>
    <w:p w14:paraId="1FCCAA6C" w14:textId="026B1637" w:rsidR="00C24CD8" w:rsidRPr="009B5EF9" w:rsidRDefault="000F662E" w:rsidP="003E1966">
      <w:pPr>
        <w:spacing w:before="0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9B5EF9">
        <w:rPr>
          <w:rFonts w:ascii="Arial" w:hAnsi="Arial" w:cs="Arial"/>
          <w:color w:val="000000" w:themeColor="text1"/>
          <w:sz w:val="16"/>
          <w:szCs w:val="16"/>
        </w:rPr>
        <w:t>**Max torque can be calculated using the following equation: Torque (ft-lb) = Tension (k) x Bolt Diameter (in) x 20.833</w:t>
      </w:r>
    </w:p>
    <w:p w14:paraId="3E7DD2BB" w14:textId="77777777" w:rsidR="000F662E" w:rsidRPr="009B5EF9" w:rsidRDefault="000F662E" w:rsidP="003E1966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17DB7406" w14:textId="77777777" w:rsidR="006B5C98" w:rsidRPr="009B5EF9" w:rsidRDefault="006B5C98" w:rsidP="003E1966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13443D3A" w14:textId="79D43D69" w:rsidR="008015F5" w:rsidRPr="009B5EF9" w:rsidRDefault="00C223A3" w:rsidP="003E1966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Table </w:t>
      </w:r>
      <w:r w:rsidR="000B257B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4</w:t>
      </w: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: </w:t>
      </w:r>
      <w:r w:rsidR="008015F5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Measured Tension/Torque Table</w:t>
      </w: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1080"/>
        <w:gridCol w:w="1080"/>
        <w:gridCol w:w="1080"/>
        <w:gridCol w:w="1440"/>
        <w:gridCol w:w="1080"/>
        <w:gridCol w:w="1260"/>
        <w:gridCol w:w="1260"/>
        <w:gridCol w:w="1710"/>
      </w:tblGrid>
      <w:tr w:rsidR="009B5EF9" w:rsidRPr="009B5EF9" w14:paraId="498BC935" w14:textId="73BC6E5D" w:rsidTr="00C002B2">
        <w:trPr>
          <w:cantSplit/>
        </w:trPr>
        <w:tc>
          <w:tcPr>
            <w:tcW w:w="805" w:type="dxa"/>
            <w:noWrap/>
            <w:vAlign w:val="center"/>
          </w:tcPr>
          <w:p w14:paraId="556CC353" w14:textId="77777777" w:rsidR="00CC1DEC" w:rsidRPr="009B5EF9" w:rsidRDefault="00CC1DEC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Sample</w:t>
            </w:r>
          </w:p>
        </w:tc>
        <w:tc>
          <w:tcPr>
            <w:tcW w:w="1080" w:type="dxa"/>
            <w:noWrap/>
            <w:vAlign w:val="center"/>
          </w:tcPr>
          <w:p w14:paraId="488E3479" w14:textId="77777777" w:rsidR="00CC1DEC" w:rsidRPr="009B5EF9" w:rsidRDefault="00CC1DEC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Measured Tension</w:t>
            </w:r>
          </w:p>
        </w:tc>
        <w:tc>
          <w:tcPr>
            <w:tcW w:w="1080" w:type="dxa"/>
            <w:noWrap/>
            <w:vAlign w:val="center"/>
          </w:tcPr>
          <w:p w14:paraId="127FE053" w14:textId="77777777" w:rsidR="00CC1DEC" w:rsidRPr="009B5EF9" w:rsidRDefault="00CC1DEC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Tension Acquired?</w:t>
            </w:r>
          </w:p>
        </w:tc>
        <w:tc>
          <w:tcPr>
            <w:tcW w:w="1080" w:type="dxa"/>
            <w:noWrap/>
            <w:vAlign w:val="center"/>
          </w:tcPr>
          <w:p w14:paraId="4ECD85E0" w14:textId="77777777" w:rsidR="00CC1DEC" w:rsidRPr="009B5EF9" w:rsidRDefault="00CC1DEC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Measured Torque</w:t>
            </w:r>
          </w:p>
        </w:tc>
        <w:tc>
          <w:tcPr>
            <w:tcW w:w="1440" w:type="dxa"/>
            <w:noWrap/>
            <w:vAlign w:val="center"/>
          </w:tcPr>
          <w:p w14:paraId="3D95C548" w14:textId="77777777" w:rsidR="00CC1DEC" w:rsidRPr="009B5EF9" w:rsidRDefault="00CC1DEC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Torque </w:t>
            </w: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Below MAX?</w:t>
            </w:r>
          </w:p>
        </w:tc>
        <w:tc>
          <w:tcPr>
            <w:tcW w:w="1080" w:type="dxa"/>
            <w:noWrap/>
            <w:vAlign w:val="center"/>
          </w:tcPr>
          <w:p w14:paraId="35BE2C01" w14:textId="77777777" w:rsidR="00CC1DEC" w:rsidRPr="009B5EF9" w:rsidRDefault="00CC1DEC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Number of Refusals</w:t>
            </w:r>
          </w:p>
        </w:tc>
        <w:tc>
          <w:tcPr>
            <w:tcW w:w="1260" w:type="dxa"/>
            <w:noWrap/>
            <w:vAlign w:val="center"/>
          </w:tcPr>
          <w:p w14:paraId="5BAAFBD4" w14:textId="77777777" w:rsidR="00CC1DEC" w:rsidRPr="009B5EF9" w:rsidRDefault="00CC1DEC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Refusals Acceptable?</w:t>
            </w:r>
          </w:p>
        </w:tc>
        <w:tc>
          <w:tcPr>
            <w:tcW w:w="1260" w:type="dxa"/>
            <w:noWrap/>
            <w:vAlign w:val="center"/>
          </w:tcPr>
          <w:p w14:paraId="5091F1E6" w14:textId="5CA51BA8" w:rsidR="00CC1DEC" w:rsidRPr="009B5EF9" w:rsidRDefault="00CC1DEC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Installation Refusals (Avg. + 1)</w:t>
            </w:r>
          </w:p>
        </w:tc>
        <w:tc>
          <w:tcPr>
            <w:tcW w:w="1710" w:type="dxa"/>
            <w:noWrap/>
            <w:vAlign w:val="center"/>
          </w:tcPr>
          <w:p w14:paraId="69DADA73" w14:textId="26BD5DF4" w:rsidR="00CC1DEC" w:rsidRPr="009B5EF9" w:rsidRDefault="00A62FB9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**</w:t>
            </w:r>
            <w:r w:rsidR="00CC1DEC"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Installation Torque</w:t>
            </w:r>
          </w:p>
          <w:p w14:paraId="1EE2EAC9" w14:textId="1A34F8FA" w:rsidR="00CC1DEC" w:rsidRPr="009B5EF9" w:rsidRDefault="00CC1DEC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(ft-lbs)</w:t>
            </w:r>
          </w:p>
        </w:tc>
      </w:tr>
      <w:tr w:rsidR="009B5EF9" w:rsidRPr="009B5EF9" w14:paraId="6346469D" w14:textId="0255E462" w:rsidTr="00C002B2">
        <w:trPr>
          <w:cantSplit/>
          <w:trHeight w:val="202"/>
        </w:trPr>
        <w:tc>
          <w:tcPr>
            <w:tcW w:w="805" w:type="dxa"/>
            <w:noWrap/>
            <w:vAlign w:val="center"/>
          </w:tcPr>
          <w:p w14:paraId="12B2E440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14:paraId="73EB3799" w14:textId="178BE878" w:rsidR="00CC1DEC" w:rsidRPr="009B5EF9" w:rsidRDefault="00C62842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8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080" w:type="dxa"/>
            <w:noWrap/>
            <w:vAlign w:val="center"/>
          </w:tcPr>
          <w:p w14:paraId="21C0EC4F" w14:textId="1E6159FA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620864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14:paraId="013652C4" w14:textId="6DCEAC95" w:rsidR="00CC1DEC" w:rsidRPr="009B5EF9" w:rsidRDefault="00282AFD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3462E6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3462E6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3462E6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3462E6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3462E6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1C11E84C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14:paraId="76095CD6" w14:textId="63981918" w:rsidR="00CC1DEC" w:rsidRPr="009B5EF9" w:rsidRDefault="00282AFD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noWrap/>
            <w:vAlign w:val="center"/>
          </w:tcPr>
          <w:p w14:paraId="603B700B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 w:val="restart"/>
            <w:noWrap/>
            <w:vAlign w:val="center"/>
          </w:tcPr>
          <w:p w14:paraId="54C99859" w14:textId="562F389F" w:rsidR="00CC1DEC" w:rsidRPr="009B5EF9" w:rsidRDefault="00282AFD" w:rsidP="00C24CD8">
            <w:pPr>
              <w:spacing w:before="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3462E6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3462E6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3462E6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3462E6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3462E6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Merge w:val="restart"/>
            <w:noWrap/>
            <w:vAlign w:val="center"/>
          </w:tcPr>
          <w:p w14:paraId="34274264" w14:textId="14BB8D01" w:rsidR="00CC1DEC" w:rsidRPr="009B5EF9" w:rsidRDefault="00282AFD" w:rsidP="00C24CD8">
            <w:pPr>
              <w:spacing w:before="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9B5EF9" w:rsidRPr="009B5EF9" w14:paraId="128E9CD5" w14:textId="612AD869" w:rsidTr="00C002B2">
        <w:trPr>
          <w:cantSplit/>
          <w:trHeight w:val="202"/>
        </w:trPr>
        <w:tc>
          <w:tcPr>
            <w:tcW w:w="805" w:type="dxa"/>
            <w:noWrap/>
            <w:vAlign w:val="center"/>
          </w:tcPr>
          <w:p w14:paraId="1A0FCF1A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 w14:paraId="6B88D8A8" w14:textId="177EFC4F" w:rsidR="00CC1DEC" w:rsidRPr="009B5EF9" w:rsidRDefault="00C62842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14:paraId="7BEC986B" w14:textId="066BB3C0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14:paraId="3EA03695" w14:textId="7ED4B8AA" w:rsidR="00CC1DEC" w:rsidRPr="009B5EF9" w:rsidRDefault="00282AFD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noWrap/>
            <w:vAlign w:val="center"/>
          </w:tcPr>
          <w:p w14:paraId="235AD9C2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noWrap/>
            <w:vAlign w:val="center"/>
          </w:tcPr>
          <w:p w14:paraId="6F60A2F8" w14:textId="5CAF4D38" w:rsidR="00CC1DEC" w:rsidRPr="009B5EF9" w:rsidRDefault="00282AFD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noWrap/>
            <w:vAlign w:val="center"/>
          </w:tcPr>
          <w:p w14:paraId="6958E679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/>
            <w:noWrap/>
          </w:tcPr>
          <w:p w14:paraId="2A72E0E7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1710" w:type="dxa"/>
            <w:vMerge/>
            <w:noWrap/>
            <w:vAlign w:val="center"/>
          </w:tcPr>
          <w:p w14:paraId="43BD1C12" w14:textId="54E6846B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</w:tr>
      <w:tr w:rsidR="009B5EF9" w:rsidRPr="009B5EF9" w14:paraId="179E5F78" w14:textId="48EAB5E8" w:rsidTr="00C002B2">
        <w:trPr>
          <w:cantSplit/>
          <w:trHeight w:val="202"/>
        </w:trPr>
        <w:tc>
          <w:tcPr>
            <w:tcW w:w="805" w:type="dxa"/>
            <w:tcBorders>
              <w:bottom w:val="single" w:sz="4" w:space="0" w:color="000000"/>
            </w:tcBorders>
            <w:noWrap/>
            <w:vAlign w:val="center"/>
          </w:tcPr>
          <w:p w14:paraId="042347F0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noWrap/>
            <w:vAlign w:val="center"/>
          </w:tcPr>
          <w:p w14:paraId="588B6A46" w14:textId="4D7D06A6" w:rsidR="00CC1DEC" w:rsidRPr="009B5EF9" w:rsidRDefault="00C62842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noWrap/>
            <w:vAlign w:val="center"/>
          </w:tcPr>
          <w:p w14:paraId="7778E016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noWrap/>
            <w:vAlign w:val="center"/>
          </w:tcPr>
          <w:p w14:paraId="733991F8" w14:textId="6065B673" w:rsidR="00CC1DEC" w:rsidRPr="009B5EF9" w:rsidRDefault="00282AFD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noWrap/>
            <w:vAlign w:val="center"/>
          </w:tcPr>
          <w:p w14:paraId="02A1B92E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noWrap/>
            <w:vAlign w:val="center"/>
          </w:tcPr>
          <w:p w14:paraId="1149C459" w14:textId="3CEFD404" w:rsidR="00CC1DEC" w:rsidRPr="009B5EF9" w:rsidRDefault="00282AFD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noWrap/>
            <w:vAlign w:val="center"/>
          </w:tcPr>
          <w:p w14:paraId="55FE4B5F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noWrap/>
          </w:tcPr>
          <w:p w14:paraId="47B5C0E7" w14:textId="77777777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/>
            </w:tcBorders>
            <w:noWrap/>
            <w:vAlign w:val="center"/>
          </w:tcPr>
          <w:p w14:paraId="6F51572D" w14:textId="142AC434" w:rsidR="00CC1DEC" w:rsidRPr="009B5EF9" w:rsidRDefault="00CC1DEC" w:rsidP="00C24CD8">
            <w:pPr>
              <w:spacing w:before="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</w:tr>
    </w:tbl>
    <w:p w14:paraId="738E4F7A" w14:textId="4BD09CF2" w:rsidR="00C223A3" w:rsidRPr="009B5EF9" w:rsidRDefault="00CD5D40" w:rsidP="00B50510">
      <w:pPr>
        <w:spacing w:before="0" w:after="120"/>
        <w:jc w:val="left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9B5EF9">
        <w:rPr>
          <w:rFonts w:ascii="Arial" w:eastAsia="Times New Roman" w:hAnsi="Arial" w:cs="Arial"/>
          <w:color w:val="000000" w:themeColor="text1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9B5EF9">
        <w:rPr>
          <w:rFonts w:ascii="Arial" w:eastAsia="Times New Roman" w:hAnsi="Arial" w:cs="Arial"/>
          <w:color w:val="000000" w:themeColor="text1"/>
          <w:sz w:val="16"/>
          <w:szCs w:val="16"/>
        </w:rPr>
        <w:instrText xml:space="preserve"> FORMCHECKBOX </w:instrText>
      </w:r>
      <w:r w:rsidR="0057323B">
        <w:rPr>
          <w:rFonts w:ascii="Arial" w:eastAsia="Times New Roman" w:hAnsi="Arial" w:cs="Arial"/>
          <w:color w:val="000000" w:themeColor="text1"/>
          <w:sz w:val="16"/>
          <w:szCs w:val="16"/>
        </w:rPr>
      </w:r>
      <w:r w:rsidR="0057323B">
        <w:rPr>
          <w:rFonts w:ascii="Arial" w:eastAsia="Times New Roman" w:hAnsi="Arial" w:cs="Arial"/>
          <w:color w:val="000000" w:themeColor="text1"/>
          <w:sz w:val="16"/>
          <w:szCs w:val="16"/>
        </w:rPr>
        <w:fldChar w:fldCharType="separate"/>
      </w:r>
      <w:r w:rsidRPr="009B5EF9">
        <w:rPr>
          <w:rFonts w:ascii="Arial" w:eastAsia="Times New Roman" w:hAnsi="Arial" w:cs="Arial"/>
          <w:color w:val="000000" w:themeColor="text1"/>
          <w:sz w:val="16"/>
          <w:szCs w:val="16"/>
        </w:rPr>
        <w:fldChar w:fldCharType="end"/>
      </w:r>
      <w:bookmarkEnd w:id="10"/>
      <w:r w:rsidRPr="009B5EF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r w:rsidR="004C6063" w:rsidRPr="009B5EF9">
        <w:rPr>
          <w:rFonts w:ascii="Arial" w:eastAsia="Times New Roman" w:hAnsi="Arial" w:cs="Arial"/>
          <w:color w:val="000000" w:themeColor="text1"/>
          <w:sz w:val="16"/>
          <w:szCs w:val="16"/>
        </w:rPr>
        <w:t>Short Bolt Test Used</w:t>
      </w:r>
      <w:r w:rsidR="00A62FB9" w:rsidRPr="009B5EF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|  </w:t>
      </w:r>
      <w:r w:rsidR="00A62FB9" w:rsidRPr="009B5EF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** </w:t>
      </w:r>
      <w:r w:rsidR="00B2096F" w:rsidRPr="009B5EF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T</w:t>
      </w:r>
      <w:r w:rsidR="00A62FB9" w:rsidRPr="009B5EF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orque for information only to size equipment</w:t>
      </w:r>
      <w:r w:rsidR="00FC7499" w:rsidRPr="009B5EF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, use refusals to install bolt assembly.</w:t>
      </w:r>
    </w:p>
    <w:p w14:paraId="5AE105FD" w14:textId="12508DFA" w:rsidR="00542C98" w:rsidRPr="009B5EF9" w:rsidRDefault="004C6063" w:rsidP="00CC1DEC">
      <w:pPr>
        <w:spacing w:before="0"/>
        <w:ind w:right="45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9B5EF9">
        <w:rPr>
          <w:rFonts w:ascii="Arial" w:hAnsi="Arial" w:cs="Arial" w:hint="eastAsia"/>
          <w:b/>
          <w:bCs/>
          <w:color w:val="000000" w:themeColor="text1"/>
          <w:sz w:val="18"/>
          <w:szCs w:val="18"/>
        </w:rPr>
        <w:t>T</w:t>
      </w: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able </w:t>
      </w:r>
      <w:r w:rsidR="000B257B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5</w:t>
      </w: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  <w:r w:rsidRPr="009B5EF9">
        <w:rPr>
          <w:rFonts w:ascii="MS Gothic" w:eastAsia="MS Gothic" w:hAnsi="MS Gothic" w:cs="Arial"/>
          <w:color w:val="000000" w:themeColor="text1"/>
          <w:sz w:val="18"/>
          <w:szCs w:val="18"/>
        </w:rPr>
        <w:t xml:space="preserve"> </w:t>
      </w:r>
      <w:r w:rsidR="00542C98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Short Bolt Pre-Installation Test</w:t>
      </w:r>
      <w:r w:rsidR="00CC1DEC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: </w:t>
      </w:r>
      <w:r w:rsidR="00542C98" w:rsidRPr="009B5EF9">
        <w:rPr>
          <w:rFonts w:ascii="Arial" w:hAnsi="Arial" w:cs="Arial"/>
          <w:color w:val="000000" w:themeColor="text1"/>
          <w:sz w:val="18"/>
          <w:szCs w:val="18"/>
        </w:rPr>
        <w:t>Test Used – enter substitute test bolt information below.</w:t>
      </w:r>
    </w:p>
    <w:tbl>
      <w:tblPr>
        <w:tblpPr w:leftFromText="180" w:rightFromText="180" w:vertAnchor="text" w:horzAnchor="margin" w:tblpY="57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610"/>
        <w:gridCol w:w="1980"/>
        <w:gridCol w:w="2520"/>
      </w:tblGrid>
      <w:tr w:rsidR="00B927A6" w:rsidRPr="009B5EF9" w14:paraId="59F7FB1E" w14:textId="77777777" w:rsidTr="00154824">
        <w:trPr>
          <w:cantSplit/>
          <w:trHeight w:val="403"/>
        </w:trPr>
        <w:tc>
          <w:tcPr>
            <w:tcW w:w="3685" w:type="dxa"/>
            <w:noWrap/>
          </w:tcPr>
          <w:p w14:paraId="52DBB75D" w14:textId="77777777" w:rsidR="00542C98" w:rsidRPr="009B5EF9" w:rsidRDefault="00542C98" w:rsidP="002C3F4B">
            <w:pPr>
              <w:pStyle w:val="Subtitle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Bolt Manufacturer</w:t>
            </w:r>
          </w:p>
          <w:p w14:paraId="3C877EDE" w14:textId="2587B3C3" w:rsidR="00ED35ED" w:rsidRPr="009B5EF9" w:rsidRDefault="00BC7323" w:rsidP="002C3F4B">
            <w:pPr>
              <w:pStyle w:val="Subtitle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noWrap/>
          </w:tcPr>
          <w:p w14:paraId="45D8A487" w14:textId="77777777" w:rsidR="00542C98" w:rsidRPr="009B5EF9" w:rsidRDefault="00542C98" w:rsidP="002C3F4B">
            <w:pPr>
              <w:pStyle w:val="Subtitle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Bolt Diameter</w:t>
            </w:r>
          </w:p>
          <w:p w14:paraId="351AE490" w14:textId="6612443A" w:rsidR="00ED35ED" w:rsidRPr="009B5EF9" w:rsidRDefault="00BC7323" w:rsidP="002C3F4B">
            <w:pPr>
              <w:pStyle w:val="Subtitle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noWrap/>
          </w:tcPr>
          <w:p w14:paraId="068AF95A" w14:textId="77777777" w:rsidR="00542C98" w:rsidRPr="009B5EF9" w:rsidRDefault="00542C98" w:rsidP="002C3F4B">
            <w:pPr>
              <w:pStyle w:val="Subtitle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Bolt Length</w:t>
            </w:r>
          </w:p>
          <w:p w14:paraId="63BF40F3" w14:textId="75DEBB76" w:rsidR="00ED35ED" w:rsidRPr="009B5EF9" w:rsidRDefault="00BC7323" w:rsidP="002C3F4B">
            <w:pPr>
              <w:pStyle w:val="Subtitle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noWrap/>
          </w:tcPr>
          <w:p w14:paraId="3B2BA5E9" w14:textId="77777777" w:rsidR="00542C98" w:rsidRPr="009B5EF9" w:rsidRDefault="00542C98" w:rsidP="002C3F4B">
            <w:pPr>
              <w:pStyle w:val="Subtitle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Bolt Lot Number</w:t>
            </w:r>
          </w:p>
          <w:p w14:paraId="1488AA3F" w14:textId="5F559D3C" w:rsidR="00542C98" w:rsidRPr="009B5EF9" w:rsidRDefault="00BC7323" w:rsidP="00ED35ED">
            <w:pPr>
              <w:pStyle w:val="Subtitle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071A156E" w14:textId="44F739FF" w:rsidR="00542C98" w:rsidRPr="009B5EF9" w:rsidRDefault="00542C98" w:rsidP="00542C98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9FCC499" w14:textId="7642381A" w:rsidR="00542C98" w:rsidRPr="009B5EF9" w:rsidRDefault="004C6063" w:rsidP="00542C98">
      <w:pPr>
        <w:spacing w:before="0"/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Table </w:t>
      </w:r>
      <w:r w:rsidR="008F0151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6</w:t>
      </w: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: </w:t>
      </w:r>
      <w:r w:rsidR="00542C98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Dead Panned DTI </w:t>
      </w:r>
      <w:r w:rsidR="009A50CF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Ro</w:t>
      </w: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C</w:t>
      </w:r>
      <w:r w:rsidR="009A50CF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ap </w:t>
      </w:r>
      <w:r w:rsidR="00542C98"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Test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2"/>
        <w:gridCol w:w="2263"/>
        <w:gridCol w:w="2603"/>
        <w:gridCol w:w="2263"/>
        <w:gridCol w:w="2654"/>
      </w:tblGrid>
      <w:tr w:rsidR="009B5EF9" w:rsidRPr="009B5EF9" w14:paraId="0CF5D68C" w14:textId="77777777" w:rsidTr="00ED6D3C">
        <w:trPr>
          <w:cantSplit/>
          <w:trHeight w:val="252"/>
        </w:trPr>
        <w:tc>
          <w:tcPr>
            <w:tcW w:w="1012" w:type="dxa"/>
            <w:noWrap/>
            <w:vAlign w:val="bottom"/>
          </w:tcPr>
          <w:p w14:paraId="69E144AF" w14:textId="77777777" w:rsidR="002C3F4B" w:rsidRPr="009B5EF9" w:rsidRDefault="002C3F4B" w:rsidP="00C24CD8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Sample</w:t>
            </w:r>
          </w:p>
        </w:tc>
        <w:tc>
          <w:tcPr>
            <w:tcW w:w="2263" w:type="dxa"/>
            <w:noWrap/>
            <w:vAlign w:val="center"/>
          </w:tcPr>
          <w:p w14:paraId="0214E131" w14:textId="0A136BFB" w:rsidR="002C3F4B" w:rsidRPr="009B5EF9" w:rsidRDefault="002C3F4B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95% RoCap Tension</w:t>
            </w:r>
          </w:p>
        </w:tc>
        <w:tc>
          <w:tcPr>
            <w:tcW w:w="2603" w:type="dxa"/>
            <w:noWrap/>
            <w:vAlign w:val="center"/>
          </w:tcPr>
          <w:p w14:paraId="2D5AA178" w14:textId="6F4DF165" w:rsidR="002C3F4B" w:rsidRPr="009B5EF9" w:rsidRDefault="002C3F4B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Rotation Past Dead Pan</w:t>
            </w: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8F14E64" w14:textId="6F1436B5" w:rsidR="002C3F4B" w:rsidRPr="009B5EF9" w:rsidRDefault="002C3F4B" w:rsidP="000F662E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Bolt and Thread Condition</w:t>
            </w:r>
          </w:p>
        </w:tc>
      </w:tr>
      <w:tr w:rsidR="009B5EF9" w:rsidRPr="009B5EF9" w14:paraId="22441CFA" w14:textId="77777777" w:rsidTr="00ED6D3C">
        <w:trPr>
          <w:cantSplit/>
          <w:trHeight w:val="252"/>
        </w:trPr>
        <w:tc>
          <w:tcPr>
            <w:tcW w:w="1012" w:type="dxa"/>
            <w:noWrap/>
            <w:vAlign w:val="center"/>
          </w:tcPr>
          <w:p w14:paraId="4E346CA2" w14:textId="77777777" w:rsidR="002C3F4B" w:rsidRPr="009B5EF9" w:rsidRDefault="002C3F4B" w:rsidP="00C24CD8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3" w:type="dxa"/>
            <w:noWrap/>
            <w:vAlign w:val="center"/>
          </w:tcPr>
          <w:p w14:paraId="4C387065" w14:textId="08784779" w:rsidR="002C3F4B" w:rsidRPr="009B5EF9" w:rsidRDefault="00BE13DD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03" w:type="dxa"/>
            <w:tcBorders>
              <w:right w:val="single" w:sz="4" w:space="0" w:color="auto"/>
            </w:tcBorders>
            <w:noWrap/>
            <w:vAlign w:val="center"/>
          </w:tcPr>
          <w:p w14:paraId="5D80743F" w14:textId="62C8F9C7" w:rsidR="002C3F4B" w:rsidRPr="009B5EF9" w:rsidRDefault="00BE13DD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9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930E14" w14:textId="376C95AB" w:rsidR="002C3F4B" w:rsidRPr="009B5EF9" w:rsidRDefault="002C3F4B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620864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Pass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87D6A" w14:textId="3D50A187" w:rsidR="002C3F4B" w:rsidRPr="009B5EF9" w:rsidRDefault="002C3F4B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Fail</w:t>
            </w:r>
          </w:p>
        </w:tc>
      </w:tr>
      <w:tr w:rsidR="009B5EF9" w:rsidRPr="009B5EF9" w14:paraId="6965FD9C" w14:textId="77777777" w:rsidTr="00ED6D3C">
        <w:trPr>
          <w:cantSplit/>
          <w:trHeight w:val="252"/>
        </w:trPr>
        <w:tc>
          <w:tcPr>
            <w:tcW w:w="1012" w:type="dxa"/>
            <w:noWrap/>
            <w:vAlign w:val="center"/>
          </w:tcPr>
          <w:p w14:paraId="2A186EE0" w14:textId="77777777" w:rsidR="002C3F4B" w:rsidRPr="009B5EF9" w:rsidRDefault="002C3F4B" w:rsidP="00C24CD8">
            <w:pPr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63" w:type="dxa"/>
            <w:noWrap/>
            <w:vAlign w:val="center"/>
          </w:tcPr>
          <w:p w14:paraId="066248DE" w14:textId="7F9BD54C" w:rsidR="002C3F4B" w:rsidRPr="009B5EF9" w:rsidRDefault="00BE13DD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03" w:type="dxa"/>
            <w:tcBorders>
              <w:right w:val="single" w:sz="4" w:space="0" w:color="auto"/>
            </w:tcBorders>
            <w:noWrap/>
            <w:vAlign w:val="center"/>
          </w:tcPr>
          <w:p w14:paraId="6BF162AD" w14:textId="47B06871" w:rsidR="002C3F4B" w:rsidRPr="009B5EF9" w:rsidRDefault="00BE13DD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CA21C6" w14:textId="03EE48E0" w:rsidR="002C3F4B" w:rsidRPr="009B5EF9" w:rsidRDefault="002C3F4B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620864"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Pass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36855" w14:textId="343B7985" w:rsidR="002C3F4B" w:rsidRPr="009B5EF9" w:rsidRDefault="002C3F4B" w:rsidP="00C24CD8">
            <w:pPr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Fail</w:t>
            </w:r>
          </w:p>
        </w:tc>
      </w:tr>
      <w:tr w:rsidR="002C3F4B" w:rsidRPr="009B5EF9" w14:paraId="1496EE89" w14:textId="77777777" w:rsidTr="00ED6D3C">
        <w:trPr>
          <w:cantSplit/>
          <w:trHeight w:val="252"/>
        </w:trPr>
        <w:tc>
          <w:tcPr>
            <w:tcW w:w="1012" w:type="dxa"/>
            <w:tcBorders>
              <w:bottom w:val="single" w:sz="4" w:space="0" w:color="000000"/>
            </w:tcBorders>
            <w:noWrap/>
            <w:vAlign w:val="center"/>
          </w:tcPr>
          <w:p w14:paraId="08BF2E3B" w14:textId="77777777" w:rsidR="002C3F4B" w:rsidRPr="009B5EF9" w:rsidRDefault="002C3F4B" w:rsidP="00A62FB9">
            <w:pPr>
              <w:widowControl w:val="0"/>
              <w:spacing w:befor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63" w:type="dxa"/>
            <w:tcBorders>
              <w:bottom w:val="single" w:sz="4" w:space="0" w:color="000000"/>
            </w:tcBorders>
            <w:noWrap/>
            <w:vAlign w:val="center"/>
          </w:tcPr>
          <w:p w14:paraId="295D37C5" w14:textId="03F8E258" w:rsidR="002C3F4B" w:rsidRPr="009B5EF9" w:rsidRDefault="00BE13DD" w:rsidP="00A62FB9">
            <w:pPr>
              <w:widowControl w:val="0"/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03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9048C6" w14:textId="1D7864C4" w:rsidR="002C3F4B" w:rsidRPr="009B5EF9" w:rsidRDefault="00BE13DD" w:rsidP="00A62FB9">
            <w:pPr>
              <w:widowControl w:val="0"/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96D3F4" w14:textId="0BF86259" w:rsidR="002C3F4B" w:rsidRPr="009B5EF9" w:rsidRDefault="002C3F4B" w:rsidP="00A62FB9">
            <w:pPr>
              <w:widowControl w:val="0"/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Pass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4B004" w14:textId="52E195F2" w:rsidR="002C3F4B" w:rsidRPr="009B5EF9" w:rsidRDefault="002C3F4B" w:rsidP="00A62FB9">
            <w:pPr>
              <w:widowControl w:val="0"/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7323B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9B5E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Fail</w:t>
            </w:r>
          </w:p>
        </w:tc>
      </w:tr>
    </w:tbl>
    <w:p w14:paraId="76312436" w14:textId="77777777" w:rsidR="00375215" w:rsidRPr="009B5EF9" w:rsidRDefault="00375215" w:rsidP="00A62FB9">
      <w:pPr>
        <w:widowControl w:val="0"/>
        <w:spacing w:before="0"/>
        <w:ind w:right="45"/>
        <w:jc w:val="left"/>
        <w:rPr>
          <w:rFonts w:ascii="Arial" w:hAnsi="Arial" w:cs="Arial"/>
          <w:color w:val="000000" w:themeColor="text1"/>
          <w:sz w:val="18"/>
          <w:szCs w:val="18"/>
        </w:rPr>
        <w:sectPr w:rsidR="00375215" w:rsidRPr="009B5EF9" w:rsidSect="00EC71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B0AA80" w14:textId="54796ECF" w:rsidR="00542C98" w:rsidRPr="009B5EF9" w:rsidRDefault="00542C98" w:rsidP="00A62FB9">
      <w:pPr>
        <w:widowControl w:val="0"/>
        <w:spacing w:before="0"/>
        <w:ind w:right="45"/>
        <w:jc w:val="lef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B5EF9">
        <w:rPr>
          <w:rFonts w:ascii="Arial" w:hAnsi="Arial" w:cs="Arial"/>
          <w:b/>
          <w:bCs/>
          <w:color w:val="000000" w:themeColor="text1"/>
          <w:sz w:val="18"/>
          <w:szCs w:val="18"/>
        </w:rPr>
        <w:t>Signature Table (Test &amp; Install):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2035"/>
        <w:gridCol w:w="4187"/>
        <w:gridCol w:w="3600"/>
      </w:tblGrid>
      <w:tr w:rsidR="009B5EF9" w:rsidRPr="00B8259F" w14:paraId="7449FD92" w14:textId="77777777" w:rsidTr="00154824">
        <w:trPr>
          <w:cantSplit/>
          <w:trHeight w:val="413"/>
        </w:trPr>
        <w:tc>
          <w:tcPr>
            <w:tcW w:w="973" w:type="dxa"/>
            <w:vMerge w:val="restart"/>
            <w:noWrap/>
            <w:vAlign w:val="center"/>
          </w:tcPr>
          <w:p w14:paraId="2FDBCE36" w14:textId="7C559D9B" w:rsidR="00295EE7" w:rsidRPr="00B8259F" w:rsidRDefault="00295EE7" w:rsidP="000E7C4E">
            <w:pPr>
              <w:pStyle w:val="Subtitle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Pre-Install Test</w:t>
            </w:r>
          </w:p>
        </w:tc>
        <w:tc>
          <w:tcPr>
            <w:tcW w:w="2035" w:type="dxa"/>
            <w:noWrap/>
          </w:tcPr>
          <w:p w14:paraId="23216AEC" w14:textId="40BD0E56" w:rsidR="00295EE7" w:rsidRPr="00B8259F" w:rsidRDefault="00295EE7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Date (mm/dd/yyyy)</w:t>
            </w:r>
          </w:p>
          <w:p w14:paraId="5DF35E85" w14:textId="73C7EFC9" w:rsidR="008A4456" w:rsidRPr="00B8259F" w:rsidRDefault="00BE13DD" w:rsidP="000E7C4E">
            <w:pPr>
              <w:pStyle w:val="Subtitle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540FAB7C" w14:textId="1F3E0203" w:rsidR="000E7C4E" w:rsidRPr="00B8259F" w:rsidRDefault="000E7C4E" w:rsidP="000E7C4E">
            <w:pPr>
              <w:pStyle w:val="Subtitle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187" w:type="dxa"/>
            <w:noWrap/>
          </w:tcPr>
          <w:p w14:paraId="7832A662" w14:textId="679A6E78" w:rsidR="00295EE7" w:rsidRPr="00B8259F" w:rsidRDefault="00B04464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Testing </w:t>
            </w:r>
            <w:r w:rsidR="00295EE7"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Contractor</w:t>
            </w:r>
            <w:r w:rsidR="008F0151"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’</w:t>
            </w:r>
            <w:r w:rsidR="00295EE7"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s Representative (QC) Name</w:t>
            </w:r>
          </w:p>
          <w:p w14:paraId="4A2604D9" w14:textId="7381E2BD" w:rsidR="00295EE7" w:rsidRPr="00B8259F" w:rsidRDefault="00781660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noWrap/>
          </w:tcPr>
          <w:p w14:paraId="2F94CD6D" w14:textId="3833A14A" w:rsidR="00295EE7" w:rsidRPr="00B8259F" w:rsidRDefault="00295EE7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Contractor</w:t>
            </w:r>
            <w:r w:rsidR="008F0151"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’</w:t>
            </w: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s Representative (QC) Signature</w:t>
            </w:r>
          </w:p>
          <w:p w14:paraId="7A99AB35" w14:textId="49CA5EBA" w:rsidR="00295EE7" w:rsidRPr="00B8259F" w:rsidRDefault="00A314F3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9B5EF9" w:rsidRPr="00B8259F" w14:paraId="16A46C72" w14:textId="77777777" w:rsidTr="00154824">
        <w:trPr>
          <w:cantSplit/>
          <w:trHeight w:val="413"/>
        </w:trPr>
        <w:tc>
          <w:tcPr>
            <w:tcW w:w="973" w:type="dxa"/>
            <w:vMerge/>
            <w:noWrap/>
          </w:tcPr>
          <w:p w14:paraId="1A0DE679" w14:textId="77777777" w:rsidR="00295EE7" w:rsidRPr="00B8259F" w:rsidRDefault="00295EE7" w:rsidP="000E7C4E">
            <w:pPr>
              <w:pStyle w:val="Subtitle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35" w:type="dxa"/>
            <w:noWrap/>
          </w:tcPr>
          <w:p w14:paraId="5591CAD7" w14:textId="1E82C6B6" w:rsidR="00295EE7" w:rsidRPr="00B8259F" w:rsidRDefault="00295EE7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Date (mm/dd/yyyy)</w:t>
            </w:r>
          </w:p>
          <w:p w14:paraId="6828CF0D" w14:textId="7F429E52" w:rsidR="008A4456" w:rsidRPr="00B8259F" w:rsidRDefault="00CB4D6F" w:rsidP="000E7C4E">
            <w:pPr>
              <w:pStyle w:val="Subtitle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551F7D3C" w14:textId="28DFEE81" w:rsidR="000E7C4E" w:rsidRPr="00B8259F" w:rsidRDefault="000E7C4E" w:rsidP="000E7C4E">
            <w:pPr>
              <w:pStyle w:val="Subtitle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187" w:type="dxa"/>
            <w:noWrap/>
          </w:tcPr>
          <w:p w14:paraId="34144C8D" w14:textId="79B6C4DC" w:rsidR="00295EE7" w:rsidRPr="00B8259F" w:rsidRDefault="00295EE7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WisDOT Representative (QA) Name</w:t>
            </w:r>
          </w:p>
          <w:p w14:paraId="09C98A54" w14:textId="2E0A4D98" w:rsidR="00295EE7" w:rsidRPr="00B8259F" w:rsidRDefault="00781660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noWrap/>
          </w:tcPr>
          <w:p w14:paraId="13CC6879" w14:textId="77777777" w:rsidR="00295EE7" w:rsidRPr="00B8259F" w:rsidRDefault="00295EE7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WisDOT Representative (QA) Signature</w:t>
            </w:r>
          </w:p>
          <w:p w14:paraId="23D0A707" w14:textId="726BFEEC" w:rsidR="00295EE7" w:rsidRPr="00B8259F" w:rsidRDefault="004517C0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9B5EF9" w:rsidRPr="00B8259F" w14:paraId="3FFE9162" w14:textId="77777777" w:rsidTr="00154824">
        <w:trPr>
          <w:cantSplit/>
          <w:trHeight w:val="413"/>
        </w:trPr>
        <w:tc>
          <w:tcPr>
            <w:tcW w:w="973" w:type="dxa"/>
            <w:vMerge w:val="restart"/>
            <w:noWrap/>
            <w:vAlign w:val="center"/>
          </w:tcPr>
          <w:p w14:paraId="69AE145B" w14:textId="02E3C5BD" w:rsidR="00295EE7" w:rsidRPr="00B8259F" w:rsidRDefault="00295EE7" w:rsidP="000E7C4E">
            <w:pPr>
              <w:pStyle w:val="Subtitle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Install</w:t>
            </w:r>
          </w:p>
        </w:tc>
        <w:tc>
          <w:tcPr>
            <w:tcW w:w="2035" w:type="dxa"/>
            <w:noWrap/>
          </w:tcPr>
          <w:p w14:paraId="32437C16" w14:textId="77777777" w:rsidR="00295EE7" w:rsidRPr="00B8259F" w:rsidRDefault="00295EE7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Date (mm/dd/yyyy)</w:t>
            </w:r>
          </w:p>
          <w:p w14:paraId="000636AE" w14:textId="3D5C9A73" w:rsidR="008A4456" w:rsidRPr="00B8259F" w:rsidRDefault="00CB4D6F" w:rsidP="000E7C4E">
            <w:pPr>
              <w:pStyle w:val="Subtitle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564FD906" w14:textId="77777777" w:rsidR="000E7C4E" w:rsidRPr="00B8259F" w:rsidRDefault="000E7C4E" w:rsidP="000E7C4E">
            <w:pPr>
              <w:pStyle w:val="Subtitle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187" w:type="dxa"/>
            <w:noWrap/>
          </w:tcPr>
          <w:p w14:paraId="61FC2B29" w14:textId="25491E18" w:rsidR="00295EE7" w:rsidRPr="00B8259F" w:rsidRDefault="00B04464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Installing </w:t>
            </w:r>
            <w:r w:rsidR="00295EE7"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Contractor</w:t>
            </w:r>
            <w:r w:rsidR="008F0151"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’</w:t>
            </w:r>
            <w:r w:rsidR="00295EE7"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s Representative (QC) Name</w:t>
            </w:r>
          </w:p>
          <w:p w14:paraId="50459F95" w14:textId="5C0D3BC9" w:rsidR="00295EE7" w:rsidRPr="00B8259F" w:rsidRDefault="00781660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noWrap/>
          </w:tcPr>
          <w:p w14:paraId="2210B590" w14:textId="20EC0DEB" w:rsidR="00295EE7" w:rsidRPr="00B8259F" w:rsidRDefault="00295EE7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Contractor</w:t>
            </w:r>
            <w:r w:rsidR="008F0151"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’</w:t>
            </w: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s Representative (QC) Signature</w:t>
            </w:r>
          </w:p>
          <w:p w14:paraId="1A080042" w14:textId="6E99E5E8" w:rsidR="00295EE7" w:rsidRPr="00B8259F" w:rsidRDefault="004517C0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95EE7" w:rsidRPr="00B8259F" w14:paraId="0FC42FFA" w14:textId="77777777" w:rsidTr="00154824">
        <w:trPr>
          <w:cantSplit/>
          <w:trHeight w:val="413"/>
        </w:trPr>
        <w:tc>
          <w:tcPr>
            <w:tcW w:w="973" w:type="dxa"/>
            <w:vMerge/>
            <w:noWrap/>
            <w:vAlign w:val="center"/>
          </w:tcPr>
          <w:p w14:paraId="241C394A" w14:textId="77777777" w:rsidR="00295EE7" w:rsidRPr="00B8259F" w:rsidRDefault="00295EE7" w:rsidP="000E7C4E">
            <w:pPr>
              <w:pStyle w:val="Subtitle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35" w:type="dxa"/>
            <w:noWrap/>
          </w:tcPr>
          <w:p w14:paraId="300FBAB7" w14:textId="77777777" w:rsidR="00295EE7" w:rsidRPr="00B8259F" w:rsidRDefault="00295EE7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Date (mm/dd/yyyy)</w:t>
            </w:r>
          </w:p>
          <w:p w14:paraId="1F87A3CA" w14:textId="3FE3750A" w:rsidR="008A4456" w:rsidRPr="00B8259F" w:rsidRDefault="00BE13DD" w:rsidP="000E7C4E">
            <w:pPr>
              <w:pStyle w:val="Subtitle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DD02B8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DD02B8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DD02B8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DD02B8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DD02B8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69CE99CE" w14:textId="77777777" w:rsidR="000E7C4E" w:rsidRPr="00B8259F" w:rsidRDefault="000E7C4E" w:rsidP="000E7C4E">
            <w:pPr>
              <w:pStyle w:val="Subtitle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187" w:type="dxa"/>
            <w:noWrap/>
          </w:tcPr>
          <w:p w14:paraId="667AD0D3" w14:textId="77777777" w:rsidR="00295EE7" w:rsidRPr="00B8259F" w:rsidRDefault="00295EE7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WisDOT Representative (QA) Name</w:t>
            </w:r>
          </w:p>
          <w:p w14:paraId="35EF7071" w14:textId="5DEB532C" w:rsidR="00295EE7" w:rsidRPr="00B8259F" w:rsidRDefault="00781660" w:rsidP="000E7C4E">
            <w:pPr>
              <w:pStyle w:val="Subtitle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noWrap/>
          </w:tcPr>
          <w:p w14:paraId="10AA2066" w14:textId="77777777" w:rsidR="00295EE7" w:rsidRPr="00B8259F" w:rsidRDefault="00295EE7" w:rsidP="000E7C4E">
            <w:pPr>
              <w:pStyle w:val="Subtitl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259F">
              <w:rPr>
                <w:rFonts w:ascii="Arial" w:hAnsi="Arial" w:cs="Arial"/>
                <w:color w:val="000000" w:themeColor="text1"/>
                <w:sz w:val="16"/>
                <w:szCs w:val="16"/>
              </w:rPr>
              <w:t>WisDOT Representative (QA) Signature</w:t>
            </w:r>
          </w:p>
          <w:p w14:paraId="3DB97B83" w14:textId="3D946B3A" w:rsidR="00295EE7" w:rsidRPr="00B8259F" w:rsidRDefault="004517C0" w:rsidP="000E7C4E">
            <w:pPr>
              <w:pStyle w:val="Subtitle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="00170BBB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360E7441" w14:textId="77777777" w:rsidR="00CC1DEC" w:rsidRPr="00B8259F" w:rsidRDefault="00CC1DEC" w:rsidP="00D44D16">
      <w:pPr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sectPr w:rsidR="00CC1DEC" w:rsidRPr="00B8259F" w:rsidSect="00D44D16">
      <w:type w:val="continuous"/>
      <w:pgSz w:w="12240" w:h="15840"/>
      <w:pgMar w:top="630" w:right="81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8066" w14:textId="77777777" w:rsidR="005E644F" w:rsidRDefault="005E644F" w:rsidP="00CC1DEC">
      <w:pPr>
        <w:spacing w:before="0"/>
      </w:pPr>
      <w:r>
        <w:separator/>
      </w:r>
    </w:p>
  </w:endnote>
  <w:endnote w:type="continuationSeparator" w:id="0">
    <w:p w14:paraId="0880D247" w14:textId="77777777" w:rsidR="005E644F" w:rsidRDefault="005E644F" w:rsidP="00CC1D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DF85" w14:textId="77777777" w:rsidR="00C448B0" w:rsidRDefault="00C44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3334625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059987995"/>
          <w:docPartObj>
            <w:docPartGallery w:val="Page Numbers (Top of Page)"/>
            <w:docPartUnique/>
          </w:docPartObj>
        </w:sdtPr>
        <w:sdtEndPr/>
        <w:sdtContent>
          <w:p w14:paraId="60B4287C" w14:textId="664EBF5C" w:rsidR="00A30D16" w:rsidRPr="00A30D16" w:rsidRDefault="00A30D16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A30D16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30D1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30D1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30D1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B29B" w14:textId="77777777" w:rsidR="00C448B0" w:rsidRDefault="00C448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5441303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8A446C" w14:textId="75F4F8D8" w:rsidR="00A30D16" w:rsidRPr="00A30D16" w:rsidRDefault="00A30D16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A30D16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30D1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30D1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30D1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30D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BB2B" w14:textId="77777777" w:rsidR="005E644F" w:rsidRDefault="005E644F" w:rsidP="00CC1DEC">
      <w:pPr>
        <w:spacing w:before="0"/>
      </w:pPr>
      <w:r>
        <w:separator/>
      </w:r>
    </w:p>
  </w:footnote>
  <w:footnote w:type="continuationSeparator" w:id="0">
    <w:p w14:paraId="4399112D" w14:textId="77777777" w:rsidR="005E644F" w:rsidRDefault="005E644F" w:rsidP="00CC1DE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DC73" w14:textId="77777777" w:rsidR="00C448B0" w:rsidRDefault="00C44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EBB4" w14:textId="77777777" w:rsidR="00C448B0" w:rsidRDefault="00C44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3B4A" w14:textId="77777777" w:rsidR="00C448B0" w:rsidRDefault="00C44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9F6"/>
    <w:multiLevelType w:val="hybridMultilevel"/>
    <w:tmpl w:val="FBEC5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145"/>
    <w:multiLevelType w:val="hybridMultilevel"/>
    <w:tmpl w:val="DEB2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BAD"/>
    <w:multiLevelType w:val="hybridMultilevel"/>
    <w:tmpl w:val="97308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D61"/>
    <w:multiLevelType w:val="hybridMultilevel"/>
    <w:tmpl w:val="9C282C40"/>
    <w:lvl w:ilvl="0" w:tplc="5956A000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04D9F"/>
    <w:multiLevelType w:val="hybridMultilevel"/>
    <w:tmpl w:val="FBEC5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2565"/>
    <w:multiLevelType w:val="hybridMultilevel"/>
    <w:tmpl w:val="FBEC5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A2D8B"/>
    <w:multiLevelType w:val="hybridMultilevel"/>
    <w:tmpl w:val="AB0C85EA"/>
    <w:lvl w:ilvl="0" w:tplc="01B0FD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92A74"/>
    <w:multiLevelType w:val="hybridMultilevel"/>
    <w:tmpl w:val="33886970"/>
    <w:lvl w:ilvl="0" w:tplc="106EC208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5AB"/>
    <w:multiLevelType w:val="hybridMultilevel"/>
    <w:tmpl w:val="8D0EF3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0BE770E"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0111B"/>
    <w:multiLevelType w:val="hybridMultilevel"/>
    <w:tmpl w:val="0EB237E2"/>
    <w:lvl w:ilvl="0" w:tplc="72CC7DF8"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77205"/>
    <w:multiLevelType w:val="hybridMultilevel"/>
    <w:tmpl w:val="FAE613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86E0D"/>
    <w:multiLevelType w:val="hybridMultilevel"/>
    <w:tmpl w:val="7D5CB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230E4"/>
    <w:multiLevelType w:val="hybridMultilevel"/>
    <w:tmpl w:val="39D6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C3DE9"/>
    <w:multiLevelType w:val="hybridMultilevel"/>
    <w:tmpl w:val="C8D2C636"/>
    <w:lvl w:ilvl="0" w:tplc="A18E52E0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54F5F"/>
    <w:multiLevelType w:val="hybridMultilevel"/>
    <w:tmpl w:val="3E5A75D8"/>
    <w:lvl w:ilvl="0" w:tplc="32183B46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E6A59"/>
    <w:multiLevelType w:val="hybridMultilevel"/>
    <w:tmpl w:val="46BCF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5079D8"/>
    <w:multiLevelType w:val="hybridMultilevel"/>
    <w:tmpl w:val="FE0EEE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7FEE426"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1314">
    <w:abstractNumId w:val="0"/>
  </w:num>
  <w:num w:numId="2" w16cid:durableId="107242233">
    <w:abstractNumId w:val="4"/>
  </w:num>
  <w:num w:numId="3" w16cid:durableId="1335765846">
    <w:abstractNumId w:val="5"/>
  </w:num>
  <w:num w:numId="4" w16cid:durableId="524565676">
    <w:abstractNumId w:val="10"/>
  </w:num>
  <w:num w:numId="5" w16cid:durableId="1690791498">
    <w:abstractNumId w:val="8"/>
  </w:num>
  <w:num w:numId="6" w16cid:durableId="1623535741">
    <w:abstractNumId w:val="16"/>
  </w:num>
  <w:num w:numId="7" w16cid:durableId="657461539">
    <w:abstractNumId w:val="3"/>
  </w:num>
  <w:num w:numId="8" w16cid:durableId="318072695">
    <w:abstractNumId w:val="7"/>
  </w:num>
  <w:num w:numId="9" w16cid:durableId="502358139">
    <w:abstractNumId w:val="14"/>
  </w:num>
  <w:num w:numId="10" w16cid:durableId="2136946753">
    <w:abstractNumId w:val="13"/>
  </w:num>
  <w:num w:numId="11" w16cid:durableId="705066343">
    <w:abstractNumId w:val="9"/>
  </w:num>
  <w:num w:numId="12" w16cid:durableId="1227649232">
    <w:abstractNumId w:val="12"/>
  </w:num>
  <w:num w:numId="13" w16cid:durableId="280958879">
    <w:abstractNumId w:val="15"/>
  </w:num>
  <w:num w:numId="14" w16cid:durableId="337394380">
    <w:abstractNumId w:val="11"/>
  </w:num>
  <w:num w:numId="15" w16cid:durableId="310449220">
    <w:abstractNumId w:val="2"/>
  </w:num>
  <w:num w:numId="16" w16cid:durableId="2115898614">
    <w:abstractNumId w:val="1"/>
  </w:num>
  <w:num w:numId="17" w16cid:durableId="1937710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4cFLXrz2g9nP7dNyT708aaXgo1+NMJzET5m9hLl4ofHpahXM7D+OM9h51+0ZK2z5XXJR5HGqaWpvSWW4EMAiA==" w:salt="W4YXLPOHDcF1GjVeSn0R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F5"/>
    <w:rsid w:val="000453A5"/>
    <w:rsid w:val="0008644E"/>
    <w:rsid w:val="00095882"/>
    <w:rsid w:val="000B257B"/>
    <w:rsid w:val="000E1C9A"/>
    <w:rsid w:val="000E286F"/>
    <w:rsid w:val="000E5C61"/>
    <w:rsid w:val="000E7C4E"/>
    <w:rsid w:val="000F662E"/>
    <w:rsid w:val="0010508F"/>
    <w:rsid w:val="00122DA0"/>
    <w:rsid w:val="00131276"/>
    <w:rsid w:val="00154824"/>
    <w:rsid w:val="00170BBB"/>
    <w:rsid w:val="001735FB"/>
    <w:rsid w:val="001823B5"/>
    <w:rsid w:val="001A03CD"/>
    <w:rsid w:val="001D4406"/>
    <w:rsid w:val="001E2358"/>
    <w:rsid w:val="00232FF0"/>
    <w:rsid w:val="00282AFD"/>
    <w:rsid w:val="0028660E"/>
    <w:rsid w:val="00295EE7"/>
    <w:rsid w:val="002A0877"/>
    <w:rsid w:val="002C3F4B"/>
    <w:rsid w:val="002F7DC5"/>
    <w:rsid w:val="00327A21"/>
    <w:rsid w:val="003454A0"/>
    <w:rsid w:val="003462E6"/>
    <w:rsid w:val="003531A4"/>
    <w:rsid w:val="00375215"/>
    <w:rsid w:val="003A2111"/>
    <w:rsid w:val="003A31DD"/>
    <w:rsid w:val="003E03E7"/>
    <w:rsid w:val="003E1966"/>
    <w:rsid w:val="003E3D29"/>
    <w:rsid w:val="003F5903"/>
    <w:rsid w:val="0041346B"/>
    <w:rsid w:val="00450A6F"/>
    <w:rsid w:val="004517C0"/>
    <w:rsid w:val="00476041"/>
    <w:rsid w:val="004814AB"/>
    <w:rsid w:val="004C6063"/>
    <w:rsid w:val="004D3BD2"/>
    <w:rsid w:val="004E1C7B"/>
    <w:rsid w:val="004F1358"/>
    <w:rsid w:val="00516A80"/>
    <w:rsid w:val="0052001D"/>
    <w:rsid w:val="00521EDD"/>
    <w:rsid w:val="00542C98"/>
    <w:rsid w:val="00561596"/>
    <w:rsid w:val="0057323B"/>
    <w:rsid w:val="005D706C"/>
    <w:rsid w:val="005E644F"/>
    <w:rsid w:val="00620864"/>
    <w:rsid w:val="00652769"/>
    <w:rsid w:val="00697CE4"/>
    <w:rsid w:val="006B5C98"/>
    <w:rsid w:val="006C4D08"/>
    <w:rsid w:val="00766658"/>
    <w:rsid w:val="00781660"/>
    <w:rsid w:val="007A4682"/>
    <w:rsid w:val="007B0AFA"/>
    <w:rsid w:val="007C4DDD"/>
    <w:rsid w:val="007E0D6C"/>
    <w:rsid w:val="008015F5"/>
    <w:rsid w:val="00825710"/>
    <w:rsid w:val="008730EB"/>
    <w:rsid w:val="00890B52"/>
    <w:rsid w:val="008A4456"/>
    <w:rsid w:val="008B6135"/>
    <w:rsid w:val="008C04F3"/>
    <w:rsid w:val="008D64FF"/>
    <w:rsid w:val="008E65B4"/>
    <w:rsid w:val="008F0151"/>
    <w:rsid w:val="00905A7A"/>
    <w:rsid w:val="00906D18"/>
    <w:rsid w:val="00930777"/>
    <w:rsid w:val="00933118"/>
    <w:rsid w:val="00987ECF"/>
    <w:rsid w:val="0099121F"/>
    <w:rsid w:val="009A50CF"/>
    <w:rsid w:val="009A6377"/>
    <w:rsid w:val="009B0B0E"/>
    <w:rsid w:val="009B3C4D"/>
    <w:rsid w:val="009B5EF9"/>
    <w:rsid w:val="009E1F22"/>
    <w:rsid w:val="009E2B09"/>
    <w:rsid w:val="00A05CF1"/>
    <w:rsid w:val="00A15607"/>
    <w:rsid w:val="00A30D16"/>
    <w:rsid w:val="00A314F3"/>
    <w:rsid w:val="00A553C0"/>
    <w:rsid w:val="00A62FB9"/>
    <w:rsid w:val="00A66073"/>
    <w:rsid w:val="00A71A93"/>
    <w:rsid w:val="00A811B0"/>
    <w:rsid w:val="00AD65F1"/>
    <w:rsid w:val="00B03A1F"/>
    <w:rsid w:val="00B04464"/>
    <w:rsid w:val="00B2096F"/>
    <w:rsid w:val="00B30CC6"/>
    <w:rsid w:val="00B34815"/>
    <w:rsid w:val="00B44811"/>
    <w:rsid w:val="00B50510"/>
    <w:rsid w:val="00B53D0D"/>
    <w:rsid w:val="00B63FF9"/>
    <w:rsid w:val="00B76AA0"/>
    <w:rsid w:val="00B8259F"/>
    <w:rsid w:val="00B927A6"/>
    <w:rsid w:val="00B93F0A"/>
    <w:rsid w:val="00BA72DC"/>
    <w:rsid w:val="00BB1BD7"/>
    <w:rsid w:val="00BC3CC6"/>
    <w:rsid w:val="00BC7323"/>
    <w:rsid w:val="00BE13DD"/>
    <w:rsid w:val="00C002B2"/>
    <w:rsid w:val="00C073B1"/>
    <w:rsid w:val="00C223A3"/>
    <w:rsid w:val="00C237D9"/>
    <w:rsid w:val="00C24CD8"/>
    <w:rsid w:val="00C3224A"/>
    <w:rsid w:val="00C448B0"/>
    <w:rsid w:val="00C45774"/>
    <w:rsid w:val="00C62842"/>
    <w:rsid w:val="00C62F56"/>
    <w:rsid w:val="00C801CB"/>
    <w:rsid w:val="00CB3F99"/>
    <w:rsid w:val="00CB4D6F"/>
    <w:rsid w:val="00CC1DEC"/>
    <w:rsid w:val="00CD5D40"/>
    <w:rsid w:val="00CF179F"/>
    <w:rsid w:val="00D02929"/>
    <w:rsid w:val="00D10A22"/>
    <w:rsid w:val="00D44D16"/>
    <w:rsid w:val="00D642D1"/>
    <w:rsid w:val="00D7063F"/>
    <w:rsid w:val="00D8552B"/>
    <w:rsid w:val="00D92FA6"/>
    <w:rsid w:val="00D959B4"/>
    <w:rsid w:val="00DB0099"/>
    <w:rsid w:val="00DB2BE1"/>
    <w:rsid w:val="00DC5C85"/>
    <w:rsid w:val="00DD02B8"/>
    <w:rsid w:val="00DD2BC6"/>
    <w:rsid w:val="00E24925"/>
    <w:rsid w:val="00E40825"/>
    <w:rsid w:val="00E75CC5"/>
    <w:rsid w:val="00E82BCA"/>
    <w:rsid w:val="00EC7198"/>
    <w:rsid w:val="00ED35ED"/>
    <w:rsid w:val="00ED371D"/>
    <w:rsid w:val="00ED6D3C"/>
    <w:rsid w:val="00EE340A"/>
    <w:rsid w:val="00F10FC7"/>
    <w:rsid w:val="00F42430"/>
    <w:rsid w:val="00F567FC"/>
    <w:rsid w:val="00F61C39"/>
    <w:rsid w:val="00F810E4"/>
    <w:rsid w:val="00F86DCD"/>
    <w:rsid w:val="00F920DE"/>
    <w:rsid w:val="00F93D2E"/>
    <w:rsid w:val="00F94079"/>
    <w:rsid w:val="00F95342"/>
    <w:rsid w:val="00FA380B"/>
    <w:rsid w:val="00FC7499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758FC"/>
  <w15:chartTrackingRefBased/>
  <w15:docId w15:val="{3F71F029-8A81-43A4-89AA-127F009F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F5"/>
    <w:pPr>
      <w:spacing w:before="200"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5F5"/>
    <w:pPr>
      <w:ind w:left="720"/>
      <w:contextualSpacing/>
    </w:pPr>
  </w:style>
  <w:style w:type="table" w:styleId="TableGrid">
    <w:name w:val="Table Grid"/>
    <w:basedOn w:val="TableNormal"/>
    <w:uiPriority w:val="39"/>
    <w:rsid w:val="00D9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906D18"/>
    <w:pPr>
      <w:spacing w:before="0"/>
      <w:jc w:val="left"/>
    </w:pPr>
    <w:rPr>
      <w:rFonts w:ascii="Times New Roman" w:eastAsia="Times New Roman" w:hAnsi="Times New Roman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06D18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C1DE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C1D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1DE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C1D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2EB96-6CC0-488A-B120-F49CDF8E9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1DA87-2433-41B3-9A52-1685B8FDA711}"/>
</file>

<file path=customXml/itemProps3.xml><?xml version="1.0" encoding="utf-8"?>
<ds:datastoreItem xmlns:ds="http://schemas.openxmlformats.org/officeDocument/2006/customXml" ds:itemID="{0C024EE3-067D-4612-94F0-478310C8C5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F35B56-731F-41DA-9705-FECF333B0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Ancillary Structures Pre-Installation Verification Test on High Strength Bolts</vt:lpstr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Ancillary Structures Pre-Installation Verification Test on High Strength Bolts</dc:title>
  <dc:subject/>
  <dc:creator>WisDOT</dc:creator>
  <cp:keywords/>
  <dc:description/>
  <cp:lastModifiedBy>Aquino-Perez, Ana - DOT</cp:lastModifiedBy>
  <cp:revision>8</cp:revision>
  <dcterms:created xsi:type="dcterms:W3CDTF">2025-05-14T03:01:00Z</dcterms:created>
  <dcterms:modified xsi:type="dcterms:W3CDTF">2025-05-14T03:24:00Z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