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5905" w14:textId="1F37BC9D" w:rsidR="00146803" w:rsidRPr="00D70A1B" w:rsidRDefault="00146803" w:rsidP="00146803">
      <w:pPr>
        <w:spacing w:after="0" w:line="240" w:lineRule="auto"/>
        <w:jc w:val="right"/>
        <w:rPr>
          <w:rFonts w:cstheme="minorHAnsi"/>
          <w:b/>
          <w:sz w:val="36"/>
          <w:szCs w:val="36"/>
        </w:rPr>
      </w:pPr>
      <w:bookmarkStart w:id="0" w:name="_Hlk30597292"/>
      <w:r w:rsidRPr="00D70A1B">
        <w:rPr>
          <w:rFonts w:cstheme="minorHAnsi"/>
          <w:b/>
          <w:sz w:val="36"/>
          <w:szCs w:val="36"/>
        </w:rPr>
        <w:t>Appendix 1</w:t>
      </w:r>
      <w:r w:rsidR="00493A93">
        <w:rPr>
          <w:rFonts w:cstheme="minorHAnsi"/>
          <w:b/>
          <w:sz w:val="36"/>
          <w:szCs w:val="36"/>
        </w:rPr>
        <w:t>1</w:t>
      </w:r>
    </w:p>
    <w:p w14:paraId="7F9F5F58" w14:textId="5A5F5DB2" w:rsidR="00D70A1B" w:rsidRPr="00D70A1B" w:rsidRDefault="00D70A1B" w:rsidP="00FE091D">
      <w:pPr>
        <w:spacing w:after="0" w:line="240" w:lineRule="auto"/>
        <w:jc w:val="center"/>
        <w:rPr>
          <w:rFonts w:cstheme="minorHAnsi"/>
          <w:bCs/>
          <w:i/>
          <w:iCs/>
          <w:color w:val="FF0000"/>
          <w:sz w:val="36"/>
          <w:szCs w:val="36"/>
        </w:rPr>
      </w:pPr>
      <w:r w:rsidRPr="00D70A1B">
        <w:rPr>
          <w:rFonts w:cstheme="minorHAnsi"/>
          <w:bCs/>
          <w:i/>
          <w:iCs/>
          <w:color w:val="FF0000"/>
          <w:sz w:val="36"/>
          <w:szCs w:val="36"/>
        </w:rPr>
        <w:t>Sample Template</w:t>
      </w:r>
    </w:p>
    <w:p w14:paraId="2019A16A" w14:textId="77777777" w:rsidR="00D70A1B" w:rsidRPr="00D70A1B" w:rsidRDefault="00D70A1B" w:rsidP="00FE091D">
      <w:pPr>
        <w:spacing w:after="0" w:line="240" w:lineRule="auto"/>
        <w:jc w:val="center"/>
        <w:rPr>
          <w:rFonts w:cstheme="minorHAnsi"/>
          <w:bCs/>
          <w:color w:val="FF0000"/>
          <w:sz w:val="36"/>
          <w:szCs w:val="36"/>
        </w:rPr>
      </w:pPr>
    </w:p>
    <w:p w14:paraId="12522F76" w14:textId="77777777" w:rsidR="00FE091D" w:rsidRDefault="00FA4F25" w:rsidP="00FE091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E091D">
        <w:rPr>
          <w:rFonts w:cstheme="minorHAnsi"/>
          <w:b/>
          <w:sz w:val="28"/>
          <w:szCs w:val="28"/>
        </w:rPr>
        <w:t>Facility Location Equity Analysis</w:t>
      </w:r>
    </w:p>
    <w:p w14:paraId="75F36E12" w14:textId="77777777" w:rsidR="00FE091D" w:rsidRPr="00FE091D" w:rsidRDefault="00FE091D" w:rsidP="00FE091D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16D2AF30" w14:textId="77777777" w:rsidR="00FA4F25" w:rsidRPr="005863E4" w:rsidRDefault="00FA4F25" w:rsidP="00FE091D">
      <w:pPr>
        <w:spacing w:after="0" w:line="240" w:lineRule="auto"/>
        <w:jc w:val="center"/>
        <w:rPr>
          <w:rFonts w:cstheme="minorHAnsi"/>
          <w:i/>
          <w:color w:val="002060"/>
        </w:rPr>
      </w:pPr>
      <w:r w:rsidRPr="005863E4">
        <w:rPr>
          <w:rFonts w:cstheme="minorHAnsi"/>
          <w:i/>
          <w:color w:val="002060"/>
        </w:rPr>
        <w:t>(For recipients constructing a facility)</w:t>
      </w:r>
    </w:p>
    <w:p w14:paraId="2B9787A6" w14:textId="77777777" w:rsidR="008E1C11" w:rsidRPr="005863E4" w:rsidRDefault="008E1C11" w:rsidP="00FA4F25">
      <w:pPr>
        <w:spacing w:after="0" w:line="240" w:lineRule="auto"/>
        <w:jc w:val="center"/>
        <w:rPr>
          <w:rFonts w:cstheme="minorHAnsi"/>
          <w:i/>
          <w:color w:val="002060"/>
        </w:rPr>
      </w:pPr>
    </w:p>
    <w:p w14:paraId="6F3BC285" w14:textId="77777777" w:rsidR="00FA4F25" w:rsidRPr="005863E4" w:rsidRDefault="00FA4F25" w:rsidP="00FA4F25">
      <w:pPr>
        <w:spacing w:after="0" w:line="240" w:lineRule="auto"/>
        <w:jc w:val="center"/>
        <w:rPr>
          <w:rFonts w:cstheme="minorHAnsi"/>
          <w:b/>
        </w:rPr>
      </w:pPr>
      <w:r w:rsidRPr="005863E4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Ind w:w="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938"/>
        <w:gridCol w:w="810"/>
        <w:gridCol w:w="2430"/>
      </w:tblGrid>
      <w:tr w:rsidR="008E1C11" w:rsidRPr="005863E4" w14:paraId="08492DD4" w14:textId="77777777" w:rsidTr="00D70A1B">
        <w:trPr>
          <w:trHeight w:val="404"/>
        </w:trPr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252A3" w14:textId="77777777" w:rsidR="008E1C11" w:rsidRPr="00D70A1B" w:rsidRDefault="008E1C11" w:rsidP="00D70A1B">
            <w:pPr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Completed By</w:t>
            </w:r>
          </w:p>
        </w:tc>
      </w:tr>
      <w:tr w:rsidR="008E1C11" w:rsidRPr="005863E4" w14:paraId="5EB5CCEE" w14:textId="77777777" w:rsidTr="00D70A1B">
        <w:trPr>
          <w:trHeight w:val="431"/>
        </w:trPr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FE618" w14:textId="77777777" w:rsidR="008E1C11" w:rsidRPr="00D70A1B" w:rsidRDefault="008E1C11" w:rsidP="00D70A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1CE2" w14:textId="77777777" w:rsidR="008E1C11" w:rsidRPr="005863E4" w:rsidRDefault="008E1C11" w:rsidP="00D70A1B">
            <w:pPr>
              <w:rPr>
                <w:rFonts w:cstheme="min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FCED0" w14:textId="77777777" w:rsidR="008E1C11" w:rsidRPr="00D70A1B" w:rsidRDefault="008E1C11" w:rsidP="00D70A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CAB2" w14:textId="77777777" w:rsidR="008E1C11" w:rsidRPr="005863E4" w:rsidRDefault="008E1C11" w:rsidP="00D70A1B">
            <w:pPr>
              <w:rPr>
                <w:rFonts w:cstheme="minorHAnsi"/>
                <w:b/>
              </w:rPr>
            </w:pPr>
          </w:p>
        </w:tc>
      </w:tr>
    </w:tbl>
    <w:p w14:paraId="7F839E20" w14:textId="77777777" w:rsidR="008E1C11" w:rsidRPr="005863E4" w:rsidRDefault="008E1C11" w:rsidP="00FA4F25">
      <w:pPr>
        <w:spacing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488"/>
      </w:tblGrid>
      <w:tr w:rsidR="00FA4F25" w:rsidRPr="005863E4" w14:paraId="04D04F2C" w14:textId="77777777" w:rsidTr="00D70A1B">
        <w:trPr>
          <w:trHeight w:val="512"/>
        </w:trPr>
        <w:tc>
          <w:tcPr>
            <w:tcW w:w="2898" w:type="dxa"/>
          </w:tcPr>
          <w:p w14:paraId="77561F64" w14:textId="77777777" w:rsidR="00FA4F25" w:rsidRPr="00D70A1B" w:rsidRDefault="00FA4F25" w:rsidP="00D70A1B">
            <w:pPr>
              <w:jc w:val="right"/>
              <w:rPr>
                <w:rFonts w:cstheme="minorHAnsi"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Subrecipient</w:t>
            </w:r>
            <w:r w:rsidRPr="00D70A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3DFF4394" w14:textId="77777777" w:rsidR="00FA4F25" w:rsidRPr="005863E4" w:rsidRDefault="00FA4F25" w:rsidP="00D70A1B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FA4F25" w:rsidRPr="005863E4" w14:paraId="4E80A2DB" w14:textId="77777777" w:rsidTr="00D70A1B">
        <w:trPr>
          <w:trHeight w:val="431"/>
        </w:trPr>
        <w:tc>
          <w:tcPr>
            <w:tcW w:w="2898" w:type="dxa"/>
            <w:vAlign w:val="center"/>
          </w:tcPr>
          <w:p w14:paraId="467A0C9F" w14:textId="77777777" w:rsidR="00FA4F25" w:rsidRPr="00D70A1B" w:rsidRDefault="00FA4F25" w:rsidP="00D70A1B">
            <w:pPr>
              <w:jc w:val="right"/>
              <w:rPr>
                <w:rFonts w:cstheme="minorHAnsi"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Facility Type</w:t>
            </w:r>
            <w:r w:rsidRPr="00D70A1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60" w:type="dxa"/>
          </w:tcPr>
          <w:p w14:paraId="53430E18" w14:textId="77777777" w:rsidR="00FA4F25" w:rsidRPr="005863E4" w:rsidRDefault="00FA4F25" w:rsidP="00D70A1B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FA4F25" w:rsidRPr="005863E4" w14:paraId="10DE9591" w14:textId="77777777" w:rsidTr="00D70A1B">
        <w:trPr>
          <w:trHeight w:val="449"/>
        </w:trPr>
        <w:tc>
          <w:tcPr>
            <w:tcW w:w="2898" w:type="dxa"/>
            <w:vAlign w:val="center"/>
          </w:tcPr>
          <w:p w14:paraId="37F49A3A" w14:textId="77777777" w:rsidR="00FA4F25" w:rsidRPr="00D70A1B" w:rsidRDefault="00FA4F25" w:rsidP="00D70A1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Site Location Address:</w:t>
            </w:r>
          </w:p>
        </w:tc>
        <w:tc>
          <w:tcPr>
            <w:tcW w:w="6660" w:type="dxa"/>
          </w:tcPr>
          <w:p w14:paraId="3DCD87C6" w14:textId="77777777" w:rsidR="00FA4F25" w:rsidRPr="005863E4" w:rsidRDefault="00FA4F25" w:rsidP="00D70A1B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FA4F25" w:rsidRPr="005863E4" w14:paraId="6D13046C" w14:textId="77777777" w:rsidTr="00FA4F25">
        <w:trPr>
          <w:trHeight w:val="125"/>
        </w:trPr>
        <w:tc>
          <w:tcPr>
            <w:tcW w:w="2898" w:type="dxa"/>
            <w:shd w:val="clear" w:color="auto" w:fill="000000" w:themeFill="text1"/>
            <w:vAlign w:val="center"/>
          </w:tcPr>
          <w:p w14:paraId="461C9EF6" w14:textId="77777777" w:rsidR="00FA4F25" w:rsidRPr="00D70A1B" w:rsidRDefault="00FA4F25" w:rsidP="00FA4F25">
            <w:pPr>
              <w:spacing w:after="100" w:afterAutospacing="1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660" w:type="dxa"/>
            <w:shd w:val="clear" w:color="auto" w:fill="000000" w:themeFill="text1"/>
            <w:vAlign w:val="center"/>
          </w:tcPr>
          <w:p w14:paraId="530B218D" w14:textId="77777777" w:rsidR="00FA4F25" w:rsidRPr="00D70A1B" w:rsidRDefault="00FA4F25" w:rsidP="00FA4F25">
            <w:pPr>
              <w:spacing w:before="100" w:beforeAutospacing="1" w:after="100" w:afterAutospacing="1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FA4F25" w:rsidRPr="005863E4" w14:paraId="1EBB253E" w14:textId="77777777" w:rsidTr="00D70A1B">
        <w:tc>
          <w:tcPr>
            <w:tcW w:w="2898" w:type="dxa"/>
            <w:vAlign w:val="center"/>
          </w:tcPr>
          <w:p w14:paraId="0D9D9A26" w14:textId="77777777" w:rsidR="00FA4F25" w:rsidRPr="00D70A1B" w:rsidRDefault="00FA4F25" w:rsidP="00D70A1B">
            <w:pPr>
              <w:jc w:val="right"/>
              <w:rPr>
                <w:rFonts w:cstheme="minorHAnsi"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Project Description</w:t>
            </w:r>
            <w:r w:rsidRPr="00D70A1B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660" w:type="dxa"/>
          </w:tcPr>
          <w:p w14:paraId="722F6178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</w:tc>
      </w:tr>
      <w:tr w:rsidR="00FA4F25" w:rsidRPr="005863E4" w14:paraId="1417C672" w14:textId="77777777" w:rsidTr="00D70A1B">
        <w:tc>
          <w:tcPr>
            <w:tcW w:w="2898" w:type="dxa"/>
            <w:vAlign w:val="center"/>
          </w:tcPr>
          <w:p w14:paraId="0C907DB0" w14:textId="77777777" w:rsidR="00FA4F25" w:rsidRPr="00D70A1B" w:rsidRDefault="00FA4F25" w:rsidP="00D70A1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>Project Timeline:</w:t>
            </w:r>
          </w:p>
        </w:tc>
        <w:tc>
          <w:tcPr>
            <w:tcW w:w="6660" w:type="dxa"/>
          </w:tcPr>
          <w:p w14:paraId="1E328B54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</w:tc>
      </w:tr>
      <w:tr w:rsidR="00FA4F25" w:rsidRPr="005863E4" w14:paraId="623E1DC3" w14:textId="77777777" w:rsidTr="00D70A1B">
        <w:tc>
          <w:tcPr>
            <w:tcW w:w="2898" w:type="dxa"/>
            <w:vAlign w:val="center"/>
          </w:tcPr>
          <w:p w14:paraId="6F24CE57" w14:textId="77777777" w:rsidR="00FA4F25" w:rsidRPr="00D70A1B" w:rsidRDefault="00FA4F25" w:rsidP="00D70A1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70A1B">
              <w:rPr>
                <w:rFonts w:cstheme="minorHAnsi"/>
                <w:b/>
                <w:sz w:val="24"/>
                <w:szCs w:val="24"/>
              </w:rPr>
              <w:t xml:space="preserve">Analysis of Site Location </w:t>
            </w:r>
          </w:p>
          <w:p w14:paraId="720CD205" w14:textId="77777777" w:rsidR="00FA4F25" w:rsidRPr="005863E4" w:rsidRDefault="00FA4F25" w:rsidP="00D70A1B">
            <w:pPr>
              <w:jc w:val="right"/>
              <w:rPr>
                <w:rFonts w:cstheme="minorHAnsi"/>
                <w:i/>
              </w:rPr>
            </w:pPr>
            <w:r w:rsidRPr="005863E4">
              <w:rPr>
                <w:rFonts w:cstheme="minorHAnsi"/>
                <w:i/>
              </w:rPr>
              <w:t>Compare the equity impact of various site alternatives</w:t>
            </w:r>
          </w:p>
        </w:tc>
        <w:tc>
          <w:tcPr>
            <w:tcW w:w="6660" w:type="dxa"/>
          </w:tcPr>
          <w:p w14:paraId="70E1F1BD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  <w:p w14:paraId="2703DD77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  <w:p w14:paraId="5A53F72B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</w:tc>
      </w:tr>
      <w:tr w:rsidR="00FA4F25" w:rsidRPr="005863E4" w14:paraId="70B6B2CA" w14:textId="77777777" w:rsidTr="00D70A1B">
        <w:tc>
          <w:tcPr>
            <w:tcW w:w="2898" w:type="dxa"/>
          </w:tcPr>
          <w:p w14:paraId="0408A653" w14:textId="77777777" w:rsidR="00FA4F25" w:rsidRPr="005863E4" w:rsidRDefault="00FA4F25" w:rsidP="00D70A1B">
            <w:pPr>
              <w:jc w:val="right"/>
              <w:rPr>
                <w:rFonts w:cstheme="minorHAnsi"/>
              </w:rPr>
            </w:pPr>
            <w:r w:rsidRPr="005863E4">
              <w:rPr>
                <w:rFonts w:cstheme="minorHAnsi"/>
                <w:b/>
              </w:rPr>
              <w:t>Site Justification</w:t>
            </w:r>
          </w:p>
          <w:p w14:paraId="5AE16184" w14:textId="77777777" w:rsidR="00FA4F25" w:rsidRPr="005863E4" w:rsidRDefault="00FA4F25" w:rsidP="00D70A1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6660" w:type="dxa"/>
          </w:tcPr>
          <w:p w14:paraId="1366FAF8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</w:tc>
      </w:tr>
      <w:tr w:rsidR="00FA4F25" w:rsidRPr="005863E4" w14:paraId="1CA7F9A7" w14:textId="77777777" w:rsidTr="00D70A1B">
        <w:tc>
          <w:tcPr>
            <w:tcW w:w="2898" w:type="dxa"/>
            <w:vAlign w:val="center"/>
          </w:tcPr>
          <w:p w14:paraId="2BF5E027" w14:textId="77777777" w:rsidR="00FA4F25" w:rsidRPr="005863E4" w:rsidRDefault="00FA4F25" w:rsidP="00D70A1B">
            <w:pPr>
              <w:jc w:val="right"/>
              <w:rPr>
                <w:rFonts w:cstheme="minorHAnsi"/>
                <w:b/>
              </w:rPr>
            </w:pPr>
            <w:r w:rsidRPr="005863E4">
              <w:rPr>
                <w:rFonts w:cstheme="minorHAnsi"/>
                <w:b/>
              </w:rPr>
              <w:t xml:space="preserve">Outreach Activities </w:t>
            </w:r>
          </w:p>
          <w:p w14:paraId="12A4F9E2" w14:textId="77777777" w:rsidR="00FA4F25" w:rsidRPr="005863E4" w:rsidRDefault="00FA4F25" w:rsidP="00D70A1B">
            <w:pPr>
              <w:jc w:val="right"/>
              <w:rPr>
                <w:rFonts w:cstheme="minorHAnsi"/>
                <w:i/>
              </w:rPr>
            </w:pPr>
            <w:r w:rsidRPr="005863E4">
              <w:rPr>
                <w:rFonts w:cstheme="minorHAnsi"/>
                <w:i/>
              </w:rPr>
              <w:t>List outreach methods used to engage persons potentially impacted by the facility site</w:t>
            </w:r>
          </w:p>
        </w:tc>
        <w:tc>
          <w:tcPr>
            <w:tcW w:w="6660" w:type="dxa"/>
          </w:tcPr>
          <w:p w14:paraId="5E13120A" w14:textId="77777777" w:rsidR="00FA4F25" w:rsidRPr="005863E4" w:rsidRDefault="00FA4F25" w:rsidP="00D70A1B">
            <w:pPr>
              <w:rPr>
                <w:rFonts w:cstheme="minorHAnsi"/>
                <w:b/>
              </w:rPr>
            </w:pPr>
          </w:p>
        </w:tc>
      </w:tr>
    </w:tbl>
    <w:p w14:paraId="73214458" w14:textId="77777777" w:rsidR="00FA4F25" w:rsidRPr="005863E4" w:rsidRDefault="00FA4F25" w:rsidP="007D6DB4">
      <w:pPr>
        <w:spacing w:after="0" w:line="240" w:lineRule="auto"/>
        <w:rPr>
          <w:rFonts w:cstheme="minorHAnsi"/>
        </w:rPr>
      </w:pPr>
    </w:p>
    <w:p w14:paraId="5E47EB83" w14:textId="77777777" w:rsidR="004C20B6" w:rsidRPr="005863E4" w:rsidRDefault="004C20B6" w:rsidP="007D6DB4">
      <w:pPr>
        <w:spacing w:after="0" w:line="240" w:lineRule="auto"/>
        <w:rPr>
          <w:rFonts w:cstheme="minorHAnsi"/>
        </w:rPr>
      </w:pPr>
      <w:r w:rsidRPr="005863E4">
        <w:rPr>
          <w:rFonts w:cstheme="minorHAnsi"/>
          <w:u w:val="single"/>
        </w:rPr>
        <w:t>Notes</w:t>
      </w:r>
      <w:r w:rsidRPr="005863E4">
        <w:rPr>
          <w:rFonts w:cstheme="minorHAnsi"/>
        </w:rPr>
        <w:t>:</w:t>
      </w:r>
    </w:p>
    <w:p w14:paraId="0822F110" w14:textId="77777777" w:rsidR="004C20B6" w:rsidRPr="00FE091D" w:rsidRDefault="004C20B6" w:rsidP="007D6DB4">
      <w:pPr>
        <w:spacing w:after="0" w:line="240" w:lineRule="auto"/>
        <w:rPr>
          <w:rFonts w:cstheme="minorHAnsi"/>
          <w:sz w:val="10"/>
          <w:szCs w:val="10"/>
        </w:rPr>
      </w:pPr>
    </w:p>
    <w:p w14:paraId="228320F7" w14:textId="6197E316" w:rsidR="001D7025" w:rsidRDefault="001D7025" w:rsidP="004C20B6">
      <w:pPr>
        <w:pStyle w:val="Endnote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Source: FTA Circular 4702.1B – Title VI Requirements (Chapter 3-11), Determination of Site Location </w:t>
      </w:r>
      <w:hyperlink r:id="rId11" w:history="1">
        <w:r w:rsidRPr="00877770">
          <w:rPr>
            <w:rStyle w:val="Hyperlink"/>
            <w:rFonts w:asciiTheme="minorHAnsi" w:hAnsiTheme="minorHAnsi" w:cstheme="minorHAnsi"/>
            <w:sz w:val="22"/>
            <w:szCs w:val="22"/>
          </w:rPr>
          <w:t>https://www.transit.dot.gov/sites/fta.dot.gov/files/docs/FTA_Title_VI_FINAL.pdf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B7106A" w14:textId="77777777" w:rsidR="001D7025" w:rsidRPr="001D7025" w:rsidRDefault="001D7025" w:rsidP="001D7025">
      <w:pPr>
        <w:pStyle w:val="EndnoteText"/>
        <w:ind w:left="360"/>
        <w:rPr>
          <w:rFonts w:asciiTheme="minorHAnsi" w:hAnsiTheme="minorHAnsi" w:cstheme="minorHAnsi"/>
          <w:sz w:val="10"/>
          <w:szCs w:val="10"/>
        </w:rPr>
      </w:pPr>
    </w:p>
    <w:p w14:paraId="3F869894" w14:textId="515E1CC9" w:rsidR="004C20B6" w:rsidRPr="005863E4" w:rsidRDefault="004C20B6" w:rsidP="004C20B6">
      <w:pPr>
        <w:pStyle w:val="Endnote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863E4">
        <w:rPr>
          <w:rFonts w:asciiTheme="minorHAnsi" w:hAnsiTheme="minorHAnsi" w:cstheme="minorHAnsi"/>
          <w:sz w:val="22"/>
          <w:szCs w:val="22"/>
        </w:rPr>
        <w:t xml:space="preserve">The definition of “facility” includes storage facilities, maintenance facilities and operation centers. For purposes of this requirement, “facilities” </w:t>
      </w:r>
      <w:r w:rsidRPr="005863E4">
        <w:rPr>
          <w:rFonts w:asciiTheme="minorHAnsi" w:hAnsiTheme="minorHAnsi" w:cstheme="minorHAnsi"/>
          <w:b/>
          <w:i/>
          <w:sz w:val="22"/>
          <w:szCs w:val="22"/>
          <w:u w:val="single"/>
        </w:rPr>
        <w:t>does not</w:t>
      </w:r>
      <w:r w:rsidRPr="005863E4">
        <w:rPr>
          <w:rFonts w:asciiTheme="minorHAnsi" w:hAnsiTheme="minorHAnsi" w:cstheme="minorHAnsi"/>
          <w:sz w:val="22"/>
          <w:szCs w:val="22"/>
        </w:rPr>
        <w:t xml:space="preserve"> include bus shelters, transit stations, power substations, as these are transit amenities and are evaluated during project development and the NEPA process. </w:t>
      </w:r>
    </w:p>
    <w:p w14:paraId="29982E39" w14:textId="77777777" w:rsidR="004C20B6" w:rsidRPr="00FE091D" w:rsidRDefault="004C20B6" w:rsidP="004C20B6">
      <w:pPr>
        <w:pStyle w:val="EndnoteText"/>
        <w:rPr>
          <w:rFonts w:asciiTheme="minorHAnsi" w:hAnsiTheme="minorHAnsi" w:cstheme="minorHAnsi"/>
          <w:sz w:val="10"/>
          <w:szCs w:val="10"/>
        </w:rPr>
      </w:pPr>
    </w:p>
    <w:p w14:paraId="4E320CFC" w14:textId="26F9AFB5" w:rsidR="004C20B6" w:rsidRPr="005863E4" w:rsidRDefault="004C20B6" w:rsidP="004C20B6">
      <w:pPr>
        <w:pStyle w:val="Endnote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863E4">
        <w:rPr>
          <w:rFonts w:asciiTheme="minorHAnsi" w:hAnsiTheme="minorHAnsi" w:cstheme="minorHAnsi"/>
          <w:sz w:val="22"/>
          <w:szCs w:val="22"/>
        </w:rPr>
        <w:t xml:space="preserve">The </w:t>
      </w:r>
      <w:r w:rsidR="00FE091D">
        <w:rPr>
          <w:rFonts w:asciiTheme="minorHAnsi" w:hAnsiTheme="minorHAnsi" w:cstheme="minorHAnsi"/>
          <w:sz w:val="22"/>
          <w:szCs w:val="22"/>
        </w:rPr>
        <w:t>E</w:t>
      </w:r>
      <w:r w:rsidRPr="005863E4">
        <w:rPr>
          <w:rFonts w:asciiTheme="minorHAnsi" w:hAnsiTheme="minorHAnsi" w:cstheme="minorHAnsi"/>
          <w:sz w:val="22"/>
          <w:szCs w:val="22"/>
        </w:rPr>
        <w:t xml:space="preserve">quity </w:t>
      </w:r>
      <w:r w:rsidR="00FE091D">
        <w:rPr>
          <w:rFonts w:asciiTheme="minorHAnsi" w:hAnsiTheme="minorHAnsi" w:cstheme="minorHAnsi"/>
          <w:sz w:val="22"/>
          <w:szCs w:val="22"/>
        </w:rPr>
        <w:t>A</w:t>
      </w:r>
      <w:r w:rsidRPr="005863E4">
        <w:rPr>
          <w:rFonts w:asciiTheme="minorHAnsi" w:hAnsiTheme="minorHAnsi" w:cstheme="minorHAnsi"/>
          <w:sz w:val="22"/>
          <w:szCs w:val="22"/>
        </w:rPr>
        <w:t xml:space="preserve">nalysis </w:t>
      </w:r>
      <w:r w:rsidR="001D7025">
        <w:rPr>
          <w:rFonts w:asciiTheme="minorHAnsi" w:hAnsiTheme="minorHAnsi" w:cstheme="minorHAnsi"/>
          <w:sz w:val="22"/>
          <w:szCs w:val="22"/>
        </w:rPr>
        <w:t xml:space="preserve">should </w:t>
      </w:r>
      <w:r w:rsidRPr="005863E4">
        <w:rPr>
          <w:rFonts w:asciiTheme="minorHAnsi" w:hAnsiTheme="minorHAnsi" w:cstheme="minorHAnsi"/>
          <w:sz w:val="22"/>
          <w:szCs w:val="22"/>
        </w:rPr>
        <w:t xml:space="preserve">occur before the selection of the preferred site. </w:t>
      </w:r>
    </w:p>
    <w:p w14:paraId="7128F5F0" w14:textId="77777777" w:rsidR="004C20B6" w:rsidRPr="00FE091D" w:rsidRDefault="004C20B6" w:rsidP="004C20B6">
      <w:pPr>
        <w:pStyle w:val="EndnoteText"/>
        <w:rPr>
          <w:rFonts w:asciiTheme="minorHAnsi" w:hAnsiTheme="minorHAnsi" w:cstheme="minorHAnsi"/>
          <w:sz w:val="10"/>
          <w:szCs w:val="10"/>
        </w:rPr>
      </w:pPr>
    </w:p>
    <w:p w14:paraId="4B6FE296" w14:textId="77777777" w:rsidR="004C20B6" w:rsidRPr="001B10AB" w:rsidRDefault="004C20B6" w:rsidP="001B10AB">
      <w:pPr>
        <w:pStyle w:val="EndnoteText"/>
        <w:numPr>
          <w:ilvl w:val="0"/>
          <w:numId w:val="13"/>
        </w:numPr>
        <w:rPr>
          <w:rFonts w:cstheme="minorHAnsi"/>
        </w:rPr>
      </w:pPr>
      <w:r w:rsidRPr="001B10AB">
        <w:rPr>
          <w:rFonts w:asciiTheme="minorHAnsi" w:hAnsiTheme="minorHAnsi" w:cstheme="minorHAnsi"/>
          <w:sz w:val="22"/>
          <w:szCs w:val="22"/>
        </w:rPr>
        <w:t xml:space="preserve">If the recipient determines that the location of the project will result in a disparate impact on the basis of race, color, or national origin, the recipient may locate the project in that location if there is a substantial legitimate justification for locating the project there, and where there are no alternative locations that would have a less disparate impact on the basis of race, color, or national origin. </w:t>
      </w:r>
      <w:bookmarkEnd w:id="0"/>
    </w:p>
    <w:sectPr w:rsidR="004C20B6" w:rsidRPr="001B10AB" w:rsidSect="005863E4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4BCF" w14:textId="77777777" w:rsidR="003D1880" w:rsidRDefault="003D1880" w:rsidP="00DD0F8D">
      <w:pPr>
        <w:spacing w:after="0" w:line="240" w:lineRule="auto"/>
      </w:pPr>
      <w:r>
        <w:separator/>
      </w:r>
    </w:p>
  </w:endnote>
  <w:endnote w:type="continuationSeparator" w:id="0">
    <w:p w14:paraId="7AF4D8FC" w14:textId="77777777" w:rsidR="003D1880" w:rsidRDefault="003D1880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8F28" w14:textId="77777777" w:rsidR="00F24E77" w:rsidRDefault="00F24E77">
    <w:pPr>
      <w:pStyle w:val="Footer"/>
      <w:jc w:val="center"/>
    </w:pPr>
  </w:p>
  <w:p w14:paraId="7E58EB10" w14:textId="77777777" w:rsidR="00F24E77" w:rsidRDefault="00F2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6BA3" w14:textId="77777777" w:rsidR="003D1880" w:rsidRDefault="003D1880" w:rsidP="00DD0F8D">
      <w:pPr>
        <w:spacing w:after="0" w:line="240" w:lineRule="auto"/>
      </w:pPr>
      <w:r>
        <w:separator/>
      </w:r>
    </w:p>
  </w:footnote>
  <w:footnote w:type="continuationSeparator" w:id="0">
    <w:p w14:paraId="74180A8C" w14:textId="77777777" w:rsidR="003D1880" w:rsidRDefault="003D1880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08172">
    <w:abstractNumId w:val="24"/>
  </w:num>
  <w:num w:numId="2" w16cid:durableId="1963656041">
    <w:abstractNumId w:val="7"/>
  </w:num>
  <w:num w:numId="3" w16cid:durableId="979265545">
    <w:abstractNumId w:val="9"/>
  </w:num>
  <w:num w:numId="4" w16cid:durableId="357508679">
    <w:abstractNumId w:val="25"/>
  </w:num>
  <w:num w:numId="5" w16cid:durableId="1594818638">
    <w:abstractNumId w:val="14"/>
  </w:num>
  <w:num w:numId="6" w16cid:durableId="796601795">
    <w:abstractNumId w:val="10"/>
  </w:num>
  <w:num w:numId="7" w16cid:durableId="1612862357">
    <w:abstractNumId w:val="6"/>
  </w:num>
  <w:num w:numId="8" w16cid:durableId="1125394798">
    <w:abstractNumId w:val="5"/>
  </w:num>
  <w:num w:numId="9" w16cid:durableId="763502971">
    <w:abstractNumId w:val="12"/>
  </w:num>
  <w:num w:numId="10" w16cid:durableId="922104946">
    <w:abstractNumId w:val="26"/>
  </w:num>
  <w:num w:numId="11" w16cid:durableId="1659380289">
    <w:abstractNumId w:val="18"/>
  </w:num>
  <w:num w:numId="12" w16cid:durableId="1329744913">
    <w:abstractNumId w:val="11"/>
  </w:num>
  <w:num w:numId="13" w16cid:durableId="1316452639">
    <w:abstractNumId w:val="0"/>
  </w:num>
  <w:num w:numId="14" w16cid:durableId="404767412">
    <w:abstractNumId w:val="23"/>
  </w:num>
  <w:num w:numId="15" w16cid:durableId="575435343">
    <w:abstractNumId w:val="4"/>
  </w:num>
  <w:num w:numId="16" w16cid:durableId="1488010215">
    <w:abstractNumId w:val="17"/>
  </w:num>
  <w:num w:numId="17" w16cid:durableId="1676611862">
    <w:abstractNumId w:val="21"/>
  </w:num>
  <w:num w:numId="18" w16cid:durableId="1798377596">
    <w:abstractNumId w:val="13"/>
  </w:num>
  <w:num w:numId="19" w16cid:durableId="914823346">
    <w:abstractNumId w:val="8"/>
  </w:num>
  <w:num w:numId="20" w16cid:durableId="1889536399">
    <w:abstractNumId w:val="27"/>
  </w:num>
  <w:num w:numId="21" w16cid:durableId="1548835001">
    <w:abstractNumId w:val="2"/>
  </w:num>
  <w:num w:numId="22" w16cid:durableId="347684666">
    <w:abstractNumId w:val="1"/>
  </w:num>
  <w:num w:numId="23" w16cid:durableId="1951546569">
    <w:abstractNumId w:val="15"/>
  </w:num>
  <w:num w:numId="24" w16cid:durableId="612327132">
    <w:abstractNumId w:val="3"/>
  </w:num>
  <w:num w:numId="25" w16cid:durableId="931160637">
    <w:abstractNumId w:val="19"/>
  </w:num>
  <w:num w:numId="26" w16cid:durableId="1160271918">
    <w:abstractNumId w:val="22"/>
  </w:num>
  <w:num w:numId="27" w16cid:durableId="1286931070">
    <w:abstractNumId w:val="16"/>
  </w:num>
  <w:num w:numId="28" w16cid:durableId="1953630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3316B"/>
    <w:rsid w:val="00034D8B"/>
    <w:rsid w:val="00044794"/>
    <w:rsid w:val="000461E7"/>
    <w:rsid w:val="00046E32"/>
    <w:rsid w:val="00074618"/>
    <w:rsid w:val="00076661"/>
    <w:rsid w:val="00080B1E"/>
    <w:rsid w:val="0008772D"/>
    <w:rsid w:val="000A1214"/>
    <w:rsid w:val="000D33D5"/>
    <w:rsid w:val="000F4E8D"/>
    <w:rsid w:val="0010721E"/>
    <w:rsid w:val="001128E2"/>
    <w:rsid w:val="00126BBC"/>
    <w:rsid w:val="00146803"/>
    <w:rsid w:val="001B10AB"/>
    <w:rsid w:val="001B4731"/>
    <w:rsid w:val="001B7032"/>
    <w:rsid w:val="001D31B8"/>
    <w:rsid w:val="001D3904"/>
    <w:rsid w:val="001D7025"/>
    <w:rsid w:val="001E0D68"/>
    <w:rsid w:val="001E1B9C"/>
    <w:rsid w:val="001F07BE"/>
    <w:rsid w:val="001F2023"/>
    <w:rsid w:val="001F4F0F"/>
    <w:rsid w:val="001F70F9"/>
    <w:rsid w:val="00205A16"/>
    <w:rsid w:val="002102B2"/>
    <w:rsid w:val="002104B3"/>
    <w:rsid w:val="00222A6C"/>
    <w:rsid w:val="00223B81"/>
    <w:rsid w:val="00231542"/>
    <w:rsid w:val="00236D66"/>
    <w:rsid w:val="002553EB"/>
    <w:rsid w:val="002567B6"/>
    <w:rsid w:val="00287482"/>
    <w:rsid w:val="00291479"/>
    <w:rsid w:val="002A0F14"/>
    <w:rsid w:val="002A3CCE"/>
    <w:rsid w:val="002C6CA5"/>
    <w:rsid w:val="002E2BE1"/>
    <w:rsid w:val="002F6AB3"/>
    <w:rsid w:val="002F6BC6"/>
    <w:rsid w:val="002F76D3"/>
    <w:rsid w:val="0032244E"/>
    <w:rsid w:val="00330988"/>
    <w:rsid w:val="00331F5B"/>
    <w:rsid w:val="00335A70"/>
    <w:rsid w:val="00347C8F"/>
    <w:rsid w:val="00362D88"/>
    <w:rsid w:val="00372F55"/>
    <w:rsid w:val="00387B38"/>
    <w:rsid w:val="003B6F4A"/>
    <w:rsid w:val="003C1B4E"/>
    <w:rsid w:val="003D1880"/>
    <w:rsid w:val="003D5236"/>
    <w:rsid w:val="003D5807"/>
    <w:rsid w:val="003D6689"/>
    <w:rsid w:val="0040095F"/>
    <w:rsid w:val="0044072A"/>
    <w:rsid w:val="00447FDF"/>
    <w:rsid w:val="00450FD8"/>
    <w:rsid w:val="00454021"/>
    <w:rsid w:val="004542D7"/>
    <w:rsid w:val="004745E5"/>
    <w:rsid w:val="00485371"/>
    <w:rsid w:val="00486BD2"/>
    <w:rsid w:val="00493A93"/>
    <w:rsid w:val="00495572"/>
    <w:rsid w:val="004A2B19"/>
    <w:rsid w:val="004B1E5E"/>
    <w:rsid w:val="004C19A5"/>
    <w:rsid w:val="004C20B6"/>
    <w:rsid w:val="004C230A"/>
    <w:rsid w:val="004D7C31"/>
    <w:rsid w:val="004E1517"/>
    <w:rsid w:val="004E15D2"/>
    <w:rsid w:val="004F69EA"/>
    <w:rsid w:val="00503819"/>
    <w:rsid w:val="00505EED"/>
    <w:rsid w:val="00514041"/>
    <w:rsid w:val="005372DC"/>
    <w:rsid w:val="00560FB2"/>
    <w:rsid w:val="005820A4"/>
    <w:rsid w:val="00582B17"/>
    <w:rsid w:val="005863E4"/>
    <w:rsid w:val="00591F6D"/>
    <w:rsid w:val="005A2E68"/>
    <w:rsid w:val="005B10EA"/>
    <w:rsid w:val="005C31C3"/>
    <w:rsid w:val="005D45E1"/>
    <w:rsid w:val="005F0242"/>
    <w:rsid w:val="0060051E"/>
    <w:rsid w:val="00605640"/>
    <w:rsid w:val="00630599"/>
    <w:rsid w:val="006437A7"/>
    <w:rsid w:val="00643EA8"/>
    <w:rsid w:val="0064561D"/>
    <w:rsid w:val="0068015E"/>
    <w:rsid w:val="00680BE6"/>
    <w:rsid w:val="0068505B"/>
    <w:rsid w:val="00693E8B"/>
    <w:rsid w:val="00695E57"/>
    <w:rsid w:val="006A3CDE"/>
    <w:rsid w:val="006A44EF"/>
    <w:rsid w:val="006B13F0"/>
    <w:rsid w:val="006B1A95"/>
    <w:rsid w:val="006D415B"/>
    <w:rsid w:val="006F5EA5"/>
    <w:rsid w:val="00723878"/>
    <w:rsid w:val="00751E7D"/>
    <w:rsid w:val="0075234E"/>
    <w:rsid w:val="00756C18"/>
    <w:rsid w:val="00760B50"/>
    <w:rsid w:val="007723E6"/>
    <w:rsid w:val="007A101F"/>
    <w:rsid w:val="007A16AD"/>
    <w:rsid w:val="007A39F4"/>
    <w:rsid w:val="007C6A84"/>
    <w:rsid w:val="007D1EE1"/>
    <w:rsid w:val="007D6DB4"/>
    <w:rsid w:val="007F48D2"/>
    <w:rsid w:val="0081390A"/>
    <w:rsid w:val="008175E6"/>
    <w:rsid w:val="00834208"/>
    <w:rsid w:val="00843E25"/>
    <w:rsid w:val="008657B5"/>
    <w:rsid w:val="008807E7"/>
    <w:rsid w:val="00885F7B"/>
    <w:rsid w:val="00886A61"/>
    <w:rsid w:val="00897D0E"/>
    <w:rsid w:val="008C28E2"/>
    <w:rsid w:val="008D0137"/>
    <w:rsid w:val="008E1C11"/>
    <w:rsid w:val="00914AB6"/>
    <w:rsid w:val="009240A3"/>
    <w:rsid w:val="009308F2"/>
    <w:rsid w:val="009359D4"/>
    <w:rsid w:val="00945AE2"/>
    <w:rsid w:val="00961F11"/>
    <w:rsid w:val="00974DF5"/>
    <w:rsid w:val="009907DC"/>
    <w:rsid w:val="009A16DF"/>
    <w:rsid w:val="009B1B96"/>
    <w:rsid w:val="00A07E0C"/>
    <w:rsid w:val="00A111F8"/>
    <w:rsid w:val="00A16006"/>
    <w:rsid w:val="00A23C3A"/>
    <w:rsid w:val="00A620E8"/>
    <w:rsid w:val="00A6216E"/>
    <w:rsid w:val="00A75D5A"/>
    <w:rsid w:val="00A82F78"/>
    <w:rsid w:val="00A90438"/>
    <w:rsid w:val="00AA5CCB"/>
    <w:rsid w:val="00AA7CE4"/>
    <w:rsid w:val="00AC4106"/>
    <w:rsid w:val="00AC48D5"/>
    <w:rsid w:val="00AD4B43"/>
    <w:rsid w:val="00AF5AC3"/>
    <w:rsid w:val="00B23BFA"/>
    <w:rsid w:val="00B2413D"/>
    <w:rsid w:val="00B31A87"/>
    <w:rsid w:val="00B32544"/>
    <w:rsid w:val="00B427C2"/>
    <w:rsid w:val="00B812FD"/>
    <w:rsid w:val="00B82834"/>
    <w:rsid w:val="00B9009A"/>
    <w:rsid w:val="00B93E79"/>
    <w:rsid w:val="00BA2B5D"/>
    <w:rsid w:val="00BA5BC0"/>
    <w:rsid w:val="00BA7D63"/>
    <w:rsid w:val="00BB5A3B"/>
    <w:rsid w:val="00BB5D3D"/>
    <w:rsid w:val="00BB6B41"/>
    <w:rsid w:val="00BE64A4"/>
    <w:rsid w:val="00BF664C"/>
    <w:rsid w:val="00BF6884"/>
    <w:rsid w:val="00BF7A00"/>
    <w:rsid w:val="00C029DC"/>
    <w:rsid w:val="00C05C14"/>
    <w:rsid w:val="00C17346"/>
    <w:rsid w:val="00C35538"/>
    <w:rsid w:val="00C72F5A"/>
    <w:rsid w:val="00C7645B"/>
    <w:rsid w:val="00CA1860"/>
    <w:rsid w:val="00CB14DA"/>
    <w:rsid w:val="00CE779D"/>
    <w:rsid w:val="00CE7952"/>
    <w:rsid w:val="00CF5188"/>
    <w:rsid w:val="00D0174F"/>
    <w:rsid w:val="00D2325B"/>
    <w:rsid w:val="00D365A6"/>
    <w:rsid w:val="00D47796"/>
    <w:rsid w:val="00D557CD"/>
    <w:rsid w:val="00D708BB"/>
    <w:rsid w:val="00D70A1B"/>
    <w:rsid w:val="00D75E72"/>
    <w:rsid w:val="00D84BD3"/>
    <w:rsid w:val="00DD0F8D"/>
    <w:rsid w:val="00DD7F1F"/>
    <w:rsid w:val="00DE1688"/>
    <w:rsid w:val="00DE3716"/>
    <w:rsid w:val="00DE402F"/>
    <w:rsid w:val="00E35122"/>
    <w:rsid w:val="00E66C7A"/>
    <w:rsid w:val="00E87960"/>
    <w:rsid w:val="00EC0AA0"/>
    <w:rsid w:val="00EF7226"/>
    <w:rsid w:val="00F0395D"/>
    <w:rsid w:val="00F10F22"/>
    <w:rsid w:val="00F23EAC"/>
    <w:rsid w:val="00F24B41"/>
    <w:rsid w:val="00F24E77"/>
    <w:rsid w:val="00F33672"/>
    <w:rsid w:val="00F55696"/>
    <w:rsid w:val="00F64CDB"/>
    <w:rsid w:val="00F71F0E"/>
    <w:rsid w:val="00F740E6"/>
    <w:rsid w:val="00F82272"/>
    <w:rsid w:val="00F90A82"/>
    <w:rsid w:val="00F93AB8"/>
    <w:rsid w:val="00F95846"/>
    <w:rsid w:val="00F96161"/>
    <w:rsid w:val="00FA4F25"/>
    <w:rsid w:val="00FC681B"/>
    <w:rsid w:val="00FD3AE3"/>
    <w:rsid w:val="00FD74D8"/>
    <w:rsid w:val="00FE091D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77A3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semiHidden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it.dot.gov/sites/fta.dot.gov/files/docs/FTA_Title_VI_FINA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D64A4-1F3D-4599-BDA5-4E63A6E57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FFBCA-B7FB-4B5B-B1C2-CD5DCF1E2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D284-F623-469D-A7D3-4711AEC45FFD}">
  <ds:schemaRefs>
    <ds:schemaRef ds:uri="http://schemas.microsoft.com/sharepoint/v3"/>
    <ds:schemaRef ds:uri="a8b72882-1d02-4704-8464-4e9c6e9dc53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827870-FA00-4D7D-8F40-C5CEC1388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Transit Handbook Appendix - WisDOT</vt:lpstr>
    </vt:vector>
  </TitlesOfParts>
  <Company>Wisconsin Department of Transportation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VI/ADA/Nondiscrimination Plan Template Appendix</dc:title>
  <dc:subject>Title VI Template</dc:subject>
  <dc:creator>WisDOT</dc:creator>
  <cp:lastModifiedBy>Dan</cp:lastModifiedBy>
  <cp:revision>2</cp:revision>
  <cp:lastPrinted>2022-01-20T20:30:00Z</cp:lastPrinted>
  <dcterms:created xsi:type="dcterms:W3CDTF">2024-02-20T14:22:00Z</dcterms:created>
  <dcterms:modified xsi:type="dcterms:W3CDTF">2024-02-20T14:22:00Z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