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486D" w14:textId="32C124E2" w:rsidR="00691390" w:rsidRPr="00691390" w:rsidRDefault="00691390" w:rsidP="00691390">
      <w:pPr>
        <w:spacing w:after="0" w:line="240" w:lineRule="auto"/>
        <w:jc w:val="center"/>
        <w:rPr>
          <w:sz w:val="28"/>
          <w:szCs w:val="28"/>
        </w:rPr>
      </w:pPr>
      <w:r w:rsidRPr="00691390">
        <w:rPr>
          <w:sz w:val="28"/>
          <w:szCs w:val="28"/>
        </w:rPr>
        <w:t>Drug and Alcohol Testing</w:t>
      </w:r>
    </w:p>
    <w:p w14:paraId="35D0D68B" w14:textId="20E562D9" w:rsidR="00F164C6" w:rsidRPr="00691390" w:rsidRDefault="00691390" w:rsidP="0069139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91390">
        <w:rPr>
          <w:b/>
          <w:bCs/>
          <w:sz w:val="36"/>
          <w:szCs w:val="36"/>
        </w:rPr>
        <w:t>Contact Information</w:t>
      </w:r>
      <w:r w:rsidR="008917B0">
        <w:rPr>
          <w:rStyle w:val="FootnoteReference"/>
          <w:b/>
          <w:bCs/>
          <w:sz w:val="36"/>
          <w:szCs w:val="36"/>
        </w:rPr>
        <w:footnoteReference w:id="1"/>
      </w:r>
    </w:p>
    <w:p w14:paraId="5EE3C31C" w14:textId="77777777" w:rsidR="00691390" w:rsidRPr="00D0179E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Style w:val="BodyTextIn"/>
          <w:rFonts w:ascii="Segoe UI" w:hAnsi="Segoe UI" w:cs="Segoe UI"/>
          <w:color w:val="000000"/>
        </w:rPr>
      </w:pPr>
    </w:p>
    <w:p w14:paraId="1DAF11CE" w14:textId="7D0FD82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691390">
        <w:rPr>
          <w:rFonts w:cstheme="minorHAnsi"/>
          <w:b/>
          <w:iCs/>
          <w:color w:val="000000"/>
          <w:sz w:val="28"/>
          <w:szCs w:val="28"/>
        </w:rPr>
        <w:t>Employer Contact Name (DAPM/DER)</w:t>
      </w:r>
    </w:p>
    <w:p w14:paraId="604ADACF" w14:textId="77777777" w:rsidR="00691390" w:rsidRPr="00691390" w:rsidRDefault="00691390" w:rsidP="0069139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6300"/>
      </w:tblGrid>
      <w:tr w:rsidR="00691390" w:rsidRPr="00691390" w14:paraId="46707294" w14:textId="77777777" w:rsidTr="00CB725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4BB"/>
          </w:tcPr>
          <w:p w14:paraId="32B92246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Name: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14:paraId="0364A090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65E02FBE" w14:textId="77777777" w:rsidTr="00CB725C">
        <w:tc>
          <w:tcPr>
            <w:tcW w:w="1188" w:type="dxa"/>
            <w:tcBorders>
              <w:top w:val="single" w:sz="4" w:space="0" w:color="auto"/>
            </w:tcBorders>
            <w:shd w:val="clear" w:color="auto" w:fill="FEB4BB"/>
          </w:tcPr>
          <w:p w14:paraId="62E86F6E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Title:</w:t>
            </w:r>
          </w:p>
        </w:tc>
        <w:tc>
          <w:tcPr>
            <w:tcW w:w="6300" w:type="dxa"/>
          </w:tcPr>
          <w:p w14:paraId="0A07BCBC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00BF6138" w14:textId="77777777" w:rsidTr="00CB725C">
        <w:tc>
          <w:tcPr>
            <w:tcW w:w="1188" w:type="dxa"/>
            <w:shd w:val="clear" w:color="auto" w:fill="FEB4BB"/>
          </w:tcPr>
          <w:p w14:paraId="649475BF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Address:</w:t>
            </w:r>
          </w:p>
        </w:tc>
        <w:tc>
          <w:tcPr>
            <w:tcW w:w="6300" w:type="dxa"/>
          </w:tcPr>
          <w:p w14:paraId="2E76058B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4372023B" w14:textId="77777777" w:rsidTr="00CB725C">
        <w:tc>
          <w:tcPr>
            <w:tcW w:w="1188" w:type="dxa"/>
            <w:shd w:val="clear" w:color="auto" w:fill="FEB4BB"/>
          </w:tcPr>
          <w:p w14:paraId="49014BE7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Phone:</w:t>
            </w:r>
          </w:p>
        </w:tc>
        <w:tc>
          <w:tcPr>
            <w:tcW w:w="6300" w:type="dxa"/>
          </w:tcPr>
          <w:p w14:paraId="51C9BD5A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37B08894" w14:textId="77777777" w:rsidTr="00CB725C">
        <w:tc>
          <w:tcPr>
            <w:tcW w:w="1188" w:type="dxa"/>
            <w:shd w:val="clear" w:color="auto" w:fill="FEB4BB"/>
          </w:tcPr>
          <w:p w14:paraId="07CC77CA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Email:</w:t>
            </w:r>
          </w:p>
        </w:tc>
        <w:tc>
          <w:tcPr>
            <w:tcW w:w="6300" w:type="dxa"/>
          </w:tcPr>
          <w:p w14:paraId="4A1C3881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  <w:sz w:val="4"/>
                <w:szCs w:val="4"/>
              </w:rPr>
            </w:pPr>
          </w:p>
        </w:tc>
      </w:tr>
    </w:tbl>
    <w:p w14:paraId="0A7455D5" w14:textId="2808373C" w:rsidR="00691390" w:rsidRPr="00691390" w:rsidRDefault="00691390" w:rsidP="0069139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</w:rPr>
      </w:pPr>
    </w:p>
    <w:p w14:paraId="5E3BB27D" w14:textId="28B5DF18" w:rsidR="00691390" w:rsidRPr="00691390" w:rsidRDefault="00691390" w:rsidP="0069139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691390">
        <w:rPr>
          <w:rFonts w:cstheme="minorHAnsi"/>
          <w:b/>
          <w:bCs/>
          <w:color w:val="000000"/>
          <w:sz w:val="28"/>
          <w:szCs w:val="28"/>
        </w:rPr>
        <w:t>Collection Sites</w:t>
      </w:r>
    </w:p>
    <w:p w14:paraId="07ECD2C3" w14:textId="77777777" w:rsidR="00691390" w:rsidRPr="00691390" w:rsidRDefault="00691390" w:rsidP="0069139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8"/>
          <w:szCs w:val="8"/>
        </w:rPr>
      </w:pPr>
    </w:p>
    <w:p w14:paraId="2C0D8B78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691390">
        <w:rPr>
          <w:rFonts w:cstheme="minorHAnsi"/>
          <w:b/>
          <w:color w:val="000000"/>
          <w:sz w:val="24"/>
          <w:szCs w:val="24"/>
        </w:rPr>
        <w:t>Collection Site – #1</w:t>
      </w:r>
    </w:p>
    <w:p w14:paraId="1EAC5230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8"/>
          <w:szCs w:val="8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5379"/>
      </w:tblGrid>
      <w:tr w:rsidR="00691390" w:rsidRPr="00691390" w14:paraId="7A0D33AF" w14:textId="77777777" w:rsidTr="00691390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3D9BBE0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691390">
              <w:rPr>
                <w:rFonts w:cstheme="minorHAnsi"/>
                <w:b/>
              </w:rPr>
              <w:t>Name:</w:t>
            </w:r>
          </w:p>
        </w:tc>
        <w:tc>
          <w:tcPr>
            <w:tcW w:w="5379" w:type="dxa"/>
            <w:tcBorders>
              <w:left w:val="single" w:sz="4" w:space="0" w:color="auto"/>
            </w:tcBorders>
          </w:tcPr>
          <w:p w14:paraId="6309624E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1480D253" w14:textId="77777777" w:rsidTr="00691390">
        <w:tc>
          <w:tcPr>
            <w:tcW w:w="1011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6784A93F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691390">
              <w:rPr>
                <w:rFonts w:cstheme="minorHAnsi"/>
                <w:b/>
              </w:rPr>
              <w:t>Address:</w:t>
            </w:r>
          </w:p>
        </w:tc>
        <w:tc>
          <w:tcPr>
            <w:tcW w:w="5379" w:type="dxa"/>
          </w:tcPr>
          <w:p w14:paraId="675DCCA5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784957FB" w14:textId="77777777" w:rsidTr="00691390">
        <w:tc>
          <w:tcPr>
            <w:tcW w:w="1011" w:type="dxa"/>
            <w:shd w:val="clear" w:color="auto" w:fill="BDD6EE" w:themeFill="accent5" w:themeFillTint="66"/>
          </w:tcPr>
          <w:p w14:paraId="2D1181B6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691390">
              <w:rPr>
                <w:rFonts w:cstheme="minorHAnsi"/>
                <w:b/>
              </w:rPr>
              <w:t>Phone:</w:t>
            </w:r>
          </w:p>
        </w:tc>
        <w:tc>
          <w:tcPr>
            <w:tcW w:w="5379" w:type="dxa"/>
          </w:tcPr>
          <w:p w14:paraId="13A9E881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30C11E16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</w:rPr>
      </w:pPr>
    </w:p>
    <w:p w14:paraId="0A384084" w14:textId="0722E2FA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691390">
        <w:rPr>
          <w:rFonts w:cstheme="minorHAnsi"/>
          <w:b/>
          <w:color w:val="000000"/>
          <w:sz w:val="24"/>
          <w:szCs w:val="24"/>
        </w:rPr>
        <w:t>Collection Site – #2</w:t>
      </w:r>
    </w:p>
    <w:p w14:paraId="2B0FC1B9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8"/>
          <w:szCs w:val="8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5379"/>
      </w:tblGrid>
      <w:tr w:rsidR="00691390" w:rsidRPr="00691390" w14:paraId="309E25C8" w14:textId="77777777" w:rsidTr="00691390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687B1C6" w14:textId="77777777" w:rsidR="00691390" w:rsidRPr="00691390" w:rsidRDefault="00691390" w:rsidP="00CB725C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Name:</w:t>
            </w:r>
          </w:p>
        </w:tc>
        <w:tc>
          <w:tcPr>
            <w:tcW w:w="5379" w:type="dxa"/>
            <w:tcBorders>
              <w:left w:val="single" w:sz="4" w:space="0" w:color="auto"/>
            </w:tcBorders>
          </w:tcPr>
          <w:p w14:paraId="6EBBAB0E" w14:textId="77777777" w:rsidR="00691390" w:rsidRPr="00691390" w:rsidRDefault="00691390" w:rsidP="00CB72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139AC2F7" w14:textId="77777777" w:rsidTr="00691390">
        <w:tc>
          <w:tcPr>
            <w:tcW w:w="1011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3E1C4080" w14:textId="77777777" w:rsidR="00691390" w:rsidRPr="00691390" w:rsidRDefault="00691390" w:rsidP="00CB725C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Address:</w:t>
            </w:r>
          </w:p>
        </w:tc>
        <w:tc>
          <w:tcPr>
            <w:tcW w:w="5379" w:type="dxa"/>
          </w:tcPr>
          <w:p w14:paraId="5CE335FB" w14:textId="77777777" w:rsidR="00691390" w:rsidRPr="00691390" w:rsidRDefault="00691390" w:rsidP="00CB72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6E6F4152" w14:textId="77777777" w:rsidTr="00691390">
        <w:tc>
          <w:tcPr>
            <w:tcW w:w="1011" w:type="dxa"/>
            <w:shd w:val="clear" w:color="auto" w:fill="BDD6EE" w:themeFill="accent5" w:themeFillTint="66"/>
          </w:tcPr>
          <w:p w14:paraId="33363CF9" w14:textId="77777777" w:rsidR="00691390" w:rsidRPr="00691390" w:rsidRDefault="00691390" w:rsidP="00CB725C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Phone:</w:t>
            </w:r>
          </w:p>
        </w:tc>
        <w:tc>
          <w:tcPr>
            <w:tcW w:w="5379" w:type="dxa"/>
          </w:tcPr>
          <w:p w14:paraId="42CDDB9F" w14:textId="77777777" w:rsidR="00691390" w:rsidRPr="00691390" w:rsidRDefault="00691390" w:rsidP="00CB72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7BAC0D07" w14:textId="63E4456E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</w:rPr>
      </w:pPr>
    </w:p>
    <w:p w14:paraId="677AB1BE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</w:rPr>
      </w:pPr>
    </w:p>
    <w:p w14:paraId="127CB9FC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91390">
        <w:rPr>
          <w:rFonts w:cstheme="minorHAnsi"/>
          <w:b/>
          <w:color w:val="000000"/>
          <w:sz w:val="28"/>
          <w:szCs w:val="28"/>
        </w:rPr>
        <w:t>Third Party Administrator (TPA)</w:t>
      </w:r>
    </w:p>
    <w:p w14:paraId="55F7B683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6300"/>
      </w:tblGrid>
      <w:tr w:rsidR="00691390" w:rsidRPr="00691390" w14:paraId="7446F446" w14:textId="77777777" w:rsidTr="00CB725C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</w:tcPr>
          <w:p w14:paraId="1B21A1C0" w14:textId="52F24154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91390" w:rsidRPr="00691390" w14:paraId="5FFB3576" w14:textId="77777777" w:rsidTr="00CB725C">
        <w:trPr>
          <w:trHeight w:val="3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116241A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Name: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14:paraId="2973F142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52D6AFE5" w14:textId="77777777" w:rsidTr="00CB725C">
        <w:trPr>
          <w:trHeight w:val="3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33ECA75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Email: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14:paraId="5AE9B522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16B04C78" w14:textId="77777777" w:rsidTr="00CB725C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126B62B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  <w:sz w:val="2"/>
                <w:szCs w:val="2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000000"/>
          </w:tcPr>
          <w:p w14:paraId="15273829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  <w:sz w:val="2"/>
                <w:szCs w:val="2"/>
              </w:rPr>
            </w:pPr>
          </w:p>
          <w:p w14:paraId="1CA23AA3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  <w:sz w:val="2"/>
                <w:szCs w:val="2"/>
              </w:rPr>
            </w:pPr>
          </w:p>
        </w:tc>
      </w:tr>
      <w:tr w:rsidR="00691390" w:rsidRPr="00691390" w14:paraId="71A746CE" w14:textId="77777777" w:rsidTr="00CB725C">
        <w:trPr>
          <w:trHeight w:val="3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472557D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Name: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14:paraId="3146513C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5211E089" w14:textId="77777777" w:rsidTr="00CB725C">
        <w:tc>
          <w:tcPr>
            <w:tcW w:w="1188" w:type="dxa"/>
            <w:shd w:val="clear" w:color="auto" w:fill="FFF2CC"/>
          </w:tcPr>
          <w:p w14:paraId="39544F23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Email:</w:t>
            </w:r>
          </w:p>
        </w:tc>
        <w:tc>
          <w:tcPr>
            <w:tcW w:w="6300" w:type="dxa"/>
          </w:tcPr>
          <w:p w14:paraId="726CC6C1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0E239BCC" w14:textId="77777777" w:rsidTr="00CB725C">
        <w:tc>
          <w:tcPr>
            <w:tcW w:w="1188" w:type="dxa"/>
            <w:shd w:val="clear" w:color="auto" w:fill="000000"/>
          </w:tcPr>
          <w:p w14:paraId="12DFBC84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  <w:sz w:val="4"/>
                <w:szCs w:val="4"/>
              </w:rPr>
            </w:pPr>
          </w:p>
        </w:tc>
        <w:tc>
          <w:tcPr>
            <w:tcW w:w="6300" w:type="dxa"/>
            <w:shd w:val="clear" w:color="auto" w:fill="000000"/>
          </w:tcPr>
          <w:p w14:paraId="2C4FD824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  <w:sz w:val="4"/>
                <w:szCs w:val="4"/>
              </w:rPr>
            </w:pPr>
          </w:p>
        </w:tc>
      </w:tr>
      <w:tr w:rsidR="00691390" w:rsidRPr="00691390" w14:paraId="218EFCCA" w14:textId="77777777" w:rsidTr="00CB725C">
        <w:tc>
          <w:tcPr>
            <w:tcW w:w="1188" w:type="dxa"/>
            <w:shd w:val="clear" w:color="auto" w:fill="FFF2CC"/>
          </w:tcPr>
          <w:p w14:paraId="071C95DD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Address:</w:t>
            </w:r>
          </w:p>
        </w:tc>
        <w:tc>
          <w:tcPr>
            <w:tcW w:w="6300" w:type="dxa"/>
          </w:tcPr>
          <w:p w14:paraId="6EADEDF7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2F3AF110" w14:textId="77777777" w:rsidTr="00CB725C">
        <w:tc>
          <w:tcPr>
            <w:tcW w:w="1188" w:type="dxa"/>
            <w:shd w:val="clear" w:color="auto" w:fill="FFF2CC"/>
          </w:tcPr>
          <w:p w14:paraId="0584A621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Phone:</w:t>
            </w:r>
          </w:p>
        </w:tc>
        <w:tc>
          <w:tcPr>
            <w:tcW w:w="6300" w:type="dxa"/>
          </w:tcPr>
          <w:p w14:paraId="4CE6042C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05808F24" w14:textId="77777777" w:rsidTr="00CB725C">
        <w:tc>
          <w:tcPr>
            <w:tcW w:w="1188" w:type="dxa"/>
            <w:tcBorders>
              <w:bottom w:val="single" w:sz="4" w:space="0" w:color="000000"/>
            </w:tcBorders>
            <w:shd w:val="clear" w:color="auto" w:fill="FFF2CC"/>
          </w:tcPr>
          <w:p w14:paraId="033ECDEE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Fax: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</w:tcPr>
          <w:p w14:paraId="1B6ED225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30001D50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F71599C" w14:textId="3242ECEF" w:rsidR="00691390" w:rsidRPr="00691390" w:rsidRDefault="00691390">
      <w:pPr>
        <w:rPr>
          <w:rFonts w:cstheme="minorHAnsi"/>
          <w:b/>
          <w:color w:val="000000"/>
        </w:rPr>
      </w:pPr>
      <w:r w:rsidRPr="00691390">
        <w:rPr>
          <w:rFonts w:cstheme="minorHAnsi"/>
          <w:b/>
          <w:color w:val="000000"/>
        </w:rPr>
        <w:br w:type="page"/>
      </w:r>
    </w:p>
    <w:p w14:paraId="4C8867F0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</w:rPr>
      </w:pPr>
    </w:p>
    <w:p w14:paraId="0AE4A56F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691390">
        <w:rPr>
          <w:rFonts w:cstheme="minorHAnsi"/>
          <w:b/>
          <w:color w:val="000000"/>
          <w:sz w:val="28"/>
          <w:szCs w:val="28"/>
        </w:rPr>
        <w:t>Medical Review Officer (MRO)</w:t>
      </w:r>
    </w:p>
    <w:p w14:paraId="00AB4215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6"/>
          <w:szCs w:val="6"/>
        </w:rPr>
      </w:pPr>
    </w:p>
    <w:p w14:paraId="4512E04B" w14:textId="77777777" w:rsidR="00691390" w:rsidRPr="00691390" w:rsidRDefault="00691390" w:rsidP="00691390">
      <w:pPr>
        <w:spacing w:after="0" w:line="240" w:lineRule="auto"/>
        <w:rPr>
          <w:rFonts w:cstheme="minorHAnsi"/>
          <w:sz w:val="21"/>
          <w:szCs w:val="21"/>
        </w:rPr>
      </w:pPr>
      <w:r w:rsidRPr="00691390">
        <w:rPr>
          <w:rFonts w:cstheme="minorHAnsi"/>
          <w:sz w:val="21"/>
          <w:szCs w:val="21"/>
        </w:rPr>
        <w:t xml:space="preserve">Per 49 CFR Part 40.121, a Medical Review Officers (MRO) must be qualified to act as an MRO in the DOT testing program. Two MRO certification organizations post certified MROs online: Medical Review Officers Certification Counsel (MROCC) </w:t>
      </w:r>
      <w:hyperlink r:id="rId7" w:history="1">
        <w:r w:rsidRPr="00691390">
          <w:rPr>
            <w:rStyle w:val="Hyperlink"/>
            <w:rFonts w:cstheme="minorHAnsi"/>
            <w:sz w:val="21"/>
            <w:szCs w:val="21"/>
          </w:rPr>
          <w:t>https://mrocc.org/search.cfm</w:t>
        </w:r>
      </w:hyperlink>
      <w:r w:rsidRPr="00691390">
        <w:rPr>
          <w:rFonts w:cstheme="minorHAnsi"/>
          <w:sz w:val="21"/>
          <w:szCs w:val="21"/>
        </w:rPr>
        <w:t xml:space="preserve"> and the American Association of Medical Review Officers (AAMRO) </w:t>
      </w:r>
      <w:hyperlink r:id="rId8" w:history="1">
        <w:r w:rsidRPr="00691390">
          <w:rPr>
            <w:rStyle w:val="Hyperlink"/>
            <w:rFonts w:cstheme="minorHAnsi"/>
            <w:sz w:val="21"/>
            <w:szCs w:val="21"/>
          </w:rPr>
          <w:t>https://www.aamro.com</w:t>
        </w:r>
      </w:hyperlink>
      <w:r w:rsidRPr="00691390">
        <w:rPr>
          <w:rFonts w:cstheme="minorHAnsi"/>
          <w:sz w:val="21"/>
          <w:szCs w:val="21"/>
        </w:rPr>
        <w:t xml:space="preserve"> </w:t>
      </w:r>
    </w:p>
    <w:p w14:paraId="00336DB9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8"/>
          <w:szCs w:val="8"/>
        </w:rPr>
      </w:pPr>
    </w:p>
    <w:p w14:paraId="5005144B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10"/>
          <w:szCs w:val="10"/>
        </w:rPr>
      </w:pPr>
    </w:p>
    <w:p w14:paraId="6DE86307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</w:rPr>
      </w:pPr>
      <w:r w:rsidRPr="00691390">
        <w:rPr>
          <w:rFonts w:cstheme="minorHAnsi"/>
          <w:b/>
          <w:color w:val="000000"/>
        </w:rPr>
        <w:t xml:space="preserve">Primary – MRO </w:t>
      </w:r>
    </w:p>
    <w:p w14:paraId="072BED58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6"/>
          <w:szCs w:val="6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6030"/>
      </w:tblGrid>
      <w:tr w:rsidR="00691390" w:rsidRPr="00691390" w14:paraId="0D41D9B5" w14:textId="77777777" w:rsidTr="0069139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3B3D0EBA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Name:</w:t>
            </w:r>
          </w:p>
        </w:tc>
        <w:tc>
          <w:tcPr>
            <w:tcW w:w="6030" w:type="dxa"/>
            <w:tcBorders>
              <w:left w:val="single" w:sz="4" w:space="0" w:color="auto"/>
            </w:tcBorders>
          </w:tcPr>
          <w:p w14:paraId="306AD388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072927B8" w14:textId="77777777" w:rsidTr="00691390">
        <w:tc>
          <w:tcPr>
            <w:tcW w:w="1260" w:type="dxa"/>
            <w:shd w:val="clear" w:color="auto" w:fill="A8D08D"/>
          </w:tcPr>
          <w:p w14:paraId="3249AB4E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Address:</w:t>
            </w:r>
          </w:p>
        </w:tc>
        <w:tc>
          <w:tcPr>
            <w:tcW w:w="6030" w:type="dxa"/>
          </w:tcPr>
          <w:p w14:paraId="4F3D8BCD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6E92BECA" w14:textId="77777777" w:rsidTr="00691390">
        <w:tc>
          <w:tcPr>
            <w:tcW w:w="1260" w:type="dxa"/>
            <w:shd w:val="clear" w:color="auto" w:fill="A8D08D"/>
          </w:tcPr>
          <w:p w14:paraId="50E57511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Phone:</w:t>
            </w:r>
          </w:p>
        </w:tc>
        <w:tc>
          <w:tcPr>
            <w:tcW w:w="6030" w:type="dxa"/>
          </w:tcPr>
          <w:p w14:paraId="0DC8E1FF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3CB8E6FC" w14:textId="77777777" w:rsidTr="00691390">
        <w:tc>
          <w:tcPr>
            <w:tcW w:w="1260" w:type="dxa"/>
            <w:shd w:val="clear" w:color="auto" w:fill="A8D08D"/>
          </w:tcPr>
          <w:p w14:paraId="0EAE2C58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Email:</w:t>
            </w:r>
          </w:p>
        </w:tc>
        <w:tc>
          <w:tcPr>
            <w:tcW w:w="6030" w:type="dxa"/>
          </w:tcPr>
          <w:p w14:paraId="4AE7E13E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1C8214C3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</w:rPr>
      </w:pPr>
    </w:p>
    <w:p w14:paraId="08DCC9A1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</w:rPr>
      </w:pPr>
      <w:r w:rsidRPr="00691390">
        <w:rPr>
          <w:rFonts w:cstheme="minorHAnsi"/>
          <w:b/>
          <w:color w:val="000000"/>
        </w:rPr>
        <w:t xml:space="preserve">Back Up – MRO </w:t>
      </w:r>
    </w:p>
    <w:p w14:paraId="192FCF4D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6"/>
          <w:szCs w:val="6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6030"/>
      </w:tblGrid>
      <w:tr w:rsidR="00691390" w:rsidRPr="00691390" w14:paraId="73BE0644" w14:textId="77777777" w:rsidTr="0069139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5A307E16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Name:</w:t>
            </w:r>
          </w:p>
        </w:tc>
        <w:tc>
          <w:tcPr>
            <w:tcW w:w="6030" w:type="dxa"/>
            <w:tcBorders>
              <w:left w:val="single" w:sz="4" w:space="0" w:color="auto"/>
            </w:tcBorders>
          </w:tcPr>
          <w:p w14:paraId="1161E5EA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08ABD430" w14:textId="77777777" w:rsidTr="00691390">
        <w:tc>
          <w:tcPr>
            <w:tcW w:w="1260" w:type="dxa"/>
            <w:shd w:val="clear" w:color="auto" w:fill="A8D08D"/>
          </w:tcPr>
          <w:p w14:paraId="5C034AC0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Address:</w:t>
            </w:r>
          </w:p>
        </w:tc>
        <w:tc>
          <w:tcPr>
            <w:tcW w:w="6030" w:type="dxa"/>
          </w:tcPr>
          <w:p w14:paraId="05577EE5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69AA92B0" w14:textId="77777777" w:rsidTr="00691390">
        <w:tc>
          <w:tcPr>
            <w:tcW w:w="1260" w:type="dxa"/>
            <w:shd w:val="clear" w:color="auto" w:fill="A8D08D"/>
          </w:tcPr>
          <w:p w14:paraId="42F7E35E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Phone:</w:t>
            </w:r>
          </w:p>
        </w:tc>
        <w:tc>
          <w:tcPr>
            <w:tcW w:w="6030" w:type="dxa"/>
          </w:tcPr>
          <w:p w14:paraId="3ADA7440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37671690" w14:textId="77777777" w:rsidTr="00691390">
        <w:tc>
          <w:tcPr>
            <w:tcW w:w="1260" w:type="dxa"/>
            <w:shd w:val="clear" w:color="auto" w:fill="A8D08D"/>
          </w:tcPr>
          <w:p w14:paraId="4FCA692A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Email:</w:t>
            </w:r>
          </w:p>
        </w:tc>
        <w:tc>
          <w:tcPr>
            <w:tcW w:w="6030" w:type="dxa"/>
          </w:tcPr>
          <w:p w14:paraId="23315A6F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08D95BAC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6"/>
          <w:szCs w:val="6"/>
        </w:rPr>
      </w:pPr>
      <w:r w:rsidRPr="00691390">
        <w:rPr>
          <w:rFonts w:cstheme="minorHAnsi"/>
          <w:color w:val="000000"/>
        </w:rPr>
        <w:tab/>
      </w:r>
    </w:p>
    <w:p w14:paraId="159E824B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</w:rPr>
      </w:pPr>
    </w:p>
    <w:p w14:paraId="017AE3C2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691390">
        <w:rPr>
          <w:rFonts w:cstheme="minorHAnsi"/>
          <w:b/>
          <w:color w:val="000000"/>
          <w:sz w:val="28"/>
          <w:szCs w:val="28"/>
          <w:u w:val="single"/>
        </w:rPr>
        <w:t>DHHS Certified Laboratory</w:t>
      </w:r>
      <w:r w:rsidRPr="00691390">
        <w:rPr>
          <w:rFonts w:cstheme="minorHAnsi"/>
          <w:b/>
          <w:color w:val="000000"/>
          <w:sz w:val="28"/>
          <w:szCs w:val="28"/>
        </w:rPr>
        <w:t xml:space="preserve"> – Primary Lab</w:t>
      </w:r>
    </w:p>
    <w:p w14:paraId="6280365B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6"/>
          <w:szCs w:val="6"/>
        </w:rPr>
      </w:pPr>
    </w:p>
    <w:p w14:paraId="6BB239B1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sz w:val="21"/>
          <w:szCs w:val="21"/>
        </w:rPr>
      </w:pPr>
      <w:r w:rsidRPr="00691390">
        <w:rPr>
          <w:rFonts w:cstheme="minorHAnsi"/>
          <w:sz w:val="21"/>
          <w:szCs w:val="21"/>
        </w:rPr>
        <w:t xml:space="preserve">Per 49 CFR </w:t>
      </w:r>
      <w:r w:rsidRPr="00691390">
        <w:rPr>
          <w:rFonts w:cstheme="minorHAnsi"/>
          <w:color w:val="002060"/>
          <w:sz w:val="21"/>
          <w:szCs w:val="21"/>
        </w:rPr>
        <w:t xml:space="preserve">40.81, </w:t>
      </w:r>
      <w:r w:rsidRPr="00691390">
        <w:rPr>
          <w:rFonts w:cstheme="minorHAnsi"/>
          <w:sz w:val="21"/>
          <w:szCs w:val="21"/>
        </w:rPr>
        <w:t xml:space="preserve">DOT drug testing must be done at laboratories certified by the Department of Health and Human Services </w:t>
      </w:r>
      <w:hyperlink r:id="rId9" w:history="1">
        <w:r w:rsidRPr="00691390">
          <w:rPr>
            <w:rStyle w:val="Hyperlink"/>
            <w:rFonts w:cstheme="minorHAnsi"/>
          </w:rPr>
          <w:t>https://www.samhsa.gov/workplace/resources/drug-testing/certified-lab-list</w:t>
        </w:r>
      </w:hyperlink>
      <w:r w:rsidRPr="00691390">
        <w:rPr>
          <w:rFonts w:cstheme="minorHAnsi"/>
        </w:rPr>
        <w:t xml:space="preserve"> </w:t>
      </w:r>
    </w:p>
    <w:p w14:paraId="2F5C318A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4"/>
          <w:szCs w:val="4"/>
          <w:u w:val="single"/>
        </w:rPr>
      </w:pPr>
    </w:p>
    <w:p w14:paraId="7EE546E2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5359"/>
      </w:tblGrid>
      <w:tr w:rsidR="00691390" w:rsidRPr="00691390" w14:paraId="44404616" w14:textId="77777777" w:rsidTr="0069139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CDD3E71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Name:</w:t>
            </w:r>
          </w:p>
        </w:tc>
        <w:tc>
          <w:tcPr>
            <w:tcW w:w="5359" w:type="dxa"/>
            <w:tcBorders>
              <w:left w:val="single" w:sz="4" w:space="0" w:color="auto"/>
            </w:tcBorders>
          </w:tcPr>
          <w:p w14:paraId="0EB15616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20A43644" w14:textId="77777777" w:rsidTr="00691390">
        <w:tc>
          <w:tcPr>
            <w:tcW w:w="1800" w:type="dxa"/>
            <w:tcBorders>
              <w:top w:val="single" w:sz="4" w:space="0" w:color="auto"/>
            </w:tcBorders>
            <w:shd w:val="clear" w:color="auto" w:fill="F7CAAC"/>
          </w:tcPr>
          <w:p w14:paraId="70CD8764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Web:</w:t>
            </w:r>
          </w:p>
        </w:tc>
        <w:tc>
          <w:tcPr>
            <w:tcW w:w="5359" w:type="dxa"/>
          </w:tcPr>
          <w:p w14:paraId="17CFF986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390" w:rsidRPr="00691390" w14:paraId="61B4DABA" w14:textId="77777777" w:rsidTr="00691390">
        <w:tc>
          <w:tcPr>
            <w:tcW w:w="1800" w:type="dxa"/>
            <w:shd w:val="clear" w:color="auto" w:fill="F7CAAC"/>
          </w:tcPr>
          <w:p w14:paraId="56C2851A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  <w:color w:val="000000"/>
              </w:rPr>
            </w:pPr>
            <w:r w:rsidRPr="00691390">
              <w:rPr>
                <w:rFonts w:cstheme="minorHAnsi"/>
                <w:b/>
                <w:color w:val="000000"/>
              </w:rPr>
              <w:t>Phone:</w:t>
            </w:r>
          </w:p>
        </w:tc>
        <w:tc>
          <w:tcPr>
            <w:tcW w:w="5359" w:type="dxa"/>
          </w:tcPr>
          <w:p w14:paraId="7F790B56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7237EE67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66C1E7A4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</w:rPr>
      </w:pPr>
    </w:p>
    <w:p w14:paraId="37E07318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b/>
          <w:color w:val="000000"/>
          <w:sz w:val="28"/>
          <w:szCs w:val="28"/>
          <w:u w:val="single"/>
        </w:rPr>
      </w:pPr>
      <w:r w:rsidRPr="00691390">
        <w:rPr>
          <w:rFonts w:cstheme="minorHAnsi"/>
          <w:b/>
          <w:color w:val="000000"/>
          <w:sz w:val="28"/>
          <w:szCs w:val="28"/>
        </w:rPr>
        <w:t>Substance Abuse Professional</w:t>
      </w:r>
      <w:r w:rsidRPr="00691390">
        <w:rPr>
          <w:rFonts w:cstheme="minorHAnsi"/>
          <w:color w:val="000000"/>
          <w:sz w:val="28"/>
          <w:szCs w:val="28"/>
        </w:rPr>
        <w:t xml:space="preserve"> </w:t>
      </w:r>
      <w:r w:rsidRPr="00691390">
        <w:rPr>
          <w:rFonts w:cstheme="minorHAnsi"/>
          <w:b/>
          <w:bCs/>
          <w:color w:val="000000"/>
          <w:sz w:val="28"/>
          <w:szCs w:val="28"/>
        </w:rPr>
        <w:t xml:space="preserve">(SAP) </w:t>
      </w:r>
    </w:p>
    <w:p w14:paraId="38AC2481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8"/>
          <w:szCs w:val="8"/>
        </w:rPr>
      </w:pPr>
    </w:p>
    <w:p w14:paraId="3F0138F6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21"/>
          <w:szCs w:val="21"/>
        </w:rPr>
      </w:pPr>
      <w:r w:rsidRPr="00691390">
        <w:rPr>
          <w:rFonts w:cstheme="minorHAnsi"/>
          <w:color w:val="000000"/>
          <w:sz w:val="21"/>
          <w:szCs w:val="21"/>
        </w:rPr>
        <w:t xml:space="preserve">Per 49 CFR 40.287, </w:t>
      </w:r>
      <w:r w:rsidRPr="00691390">
        <w:rPr>
          <w:rFonts w:cstheme="minorHAnsi"/>
          <w:b/>
          <w:color w:val="0070C0"/>
          <w:sz w:val="21"/>
          <w:szCs w:val="21"/>
        </w:rPr>
        <w:t>Transit Provider</w:t>
      </w:r>
      <w:r w:rsidRPr="00691390">
        <w:rPr>
          <w:rFonts w:cstheme="minorHAnsi"/>
          <w:color w:val="000000"/>
          <w:sz w:val="21"/>
          <w:szCs w:val="21"/>
        </w:rPr>
        <w:t xml:space="preserve"> is required to provide each employee (including an applicant or new employee) who violates a USDOT drug and alcohol regulation a listing of at least (2) two readily available</w:t>
      </w:r>
      <w:r w:rsidRPr="00691390">
        <w:rPr>
          <w:rFonts w:cstheme="minorHAnsi"/>
          <w:b/>
          <w:color w:val="000000"/>
          <w:sz w:val="21"/>
          <w:szCs w:val="21"/>
        </w:rPr>
        <w:t xml:space="preserve"> </w:t>
      </w:r>
      <w:r w:rsidRPr="00691390">
        <w:rPr>
          <w:rFonts w:cstheme="minorHAnsi"/>
          <w:b/>
          <w:color w:val="7030A0"/>
          <w:sz w:val="21"/>
          <w:szCs w:val="21"/>
        </w:rPr>
        <w:t>SAPs</w:t>
      </w:r>
      <w:r w:rsidRPr="00691390">
        <w:rPr>
          <w:rFonts w:cstheme="minorHAnsi"/>
          <w:color w:val="000000"/>
          <w:sz w:val="21"/>
          <w:szCs w:val="21"/>
        </w:rPr>
        <w:t xml:space="preserve">. </w:t>
      </w:r>
    </w:p>
    <w:p w14:paraId="2CF315E0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color w:val="000000"/>
          <w:sz w:val="10"/>
          <w:szCs w:val="10"/>
        </w:rPr>
      </w:pPr>
    </w:p>
    <w:p w14:paraId="049B0A6B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sz w:val="21"/>
          <w:szCs w:val="21"/>
        </w:rPr>
      </w:pPr>
      <w:r w:rsidRPr="00691390">
        <w:rPr>
          <w:rFonts w:cstheme="minorHAnsi"/>
          <w:b/>
          <w:sz w:val="21"/>
          <w:szCs w:val="21"/>
        </w:rPr>
        <w:t>Note</w:t>
      </w:r>
      <w:r w:rsidRPr="00691390">
        <w:rPr>
          <w:rFonts w:cstheme="minorHAnsi"/>
          <w:sz w:val="21"/>
          <w:szCs w:val="21"/>
        </w:rPr>
        <w:t xml:space="preserve">: </w:t>
      </w:r>
      <w:r w:rsidRPr="00691390">
        <w:rPr>
          <w:rFonts w:cstheme="minorHAnsi"/>
          <w:b/>
          <w:color w:val="0070C0"/>
          <w:sz w:val="21"/>
          <w:szCs w:val="21"/>
        </w:rPr>
        <w:t>Transit Provider</w:t>
      </w:r>
      <w:r w:rsidRPr="00691390">
        <w:rPr>
          <w:rFonts w:cstheme="minorHAnsi"/>
          <w:sz w:val="21"/>
          <w:szCs w:val="21"/>
        </w:rPr>
        <w:t xml:space="preserve"> is responsible under the federal regulations to ensure the </w:t>
      </w:r>
      <w:r w:rsidRPr="00691390">
        <w:rPr>
          <w:rFonts w:cstheme="minorHAnsi"/>
          <w:b/>
          <w:color w:val="7030A0"/>
          <w:sz w:val="21"/>
          <w:szCs w:val="21"/>
        </w:rPr>
        <w:t>SAPs</w:t>
      </w:r>
      <w:r w:rsidRPr="00691390">
        <w:rPr>
          <w:rFonts w:cstheme="minorHAnsi"/>
          <w:sz w:val="21"/>
          <w:szCs w:val="21"/>
        </w:rPr>
        <w:t xml:space="preserve"> listed for a referral are </w:t>
      </w:r>
      <w:proofErr w:type="gramStart"/>
      <w:r w:rsidRPr="00691390">
        <w:rPr>
          <w:rFonts w:cstheme="minorHAnsi"/>
          <w:sz w:val="21"/>
          <w:szCs w:val="21"/>
        </w:rPr>
        <w:t>actually USDOT-qualified</w:t>
      </w:r>
      <w:proofErr w:type="gramEnd"/>
      <w:r w:rsidRPr="00691390">
        <w:rPr>
          <w:rFonts w:cstheme="minorHAnsi"/>
          <w:color w:val="7030A0"/>
          <w:sz w:val="21"/>
          <w:szCs w:val="21"/>
        </w:rPr>
        <w:t xml:space="preserve"> </w:t>
      </w:r>
      <w:r w:rsidRPr="00691390">
        <w:rPr>
          <w:rFonts w:cstheme="minorHAnsi"/>
          <w:b/>
          <w:color w:val="7030A0"/>
          <w:sz w:val="21"/>
          <w:szCs w:val="21"/>
        </w:rPr>
        <w:t>SAPs</w:t>
      </w:r>
      <w:r w:rsidRPr="00691390">
        <w:rPr>
          <w:rFonts w:cstheme="minorHAnsi"/>
          <w:sz w:val="21"/>
          <w:szCs w:val="21"/>
        </w:rPr>
        <w:t>.</w:t>
      </w:r>
    </w:p>
    <w:p w14:paraId="4AEB6EC1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sz w:val="21"/>
          <w:szCs w:val="21"/>
        </w:rPr>
      </w:pPr>
    </w:p>
    <w:p w14:paraId="4504D1AE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</w:rPr>
      </w:pPr>
      <w:r w:rsidRPr="00691390">
        <w:rPr>
          <w:rFonts w:cstheme="minorHAnsi"/>
          <w:b/>
        </w:rPr>
        <w:t>A list of USDOT qualified SAPs in Wisconsin</w:t>
      </w:r>
      <w:r w:rsidRPr="00691390">
        <w:rPr>
          <w:rFonts w:cstheme="minorHAnsi"/>
        </w:rPr>
        <w:t xml:space="preserve">: </w:t>
      </w:r>
      <w:r w:rsidRPr="00691390">
        <w:rPr>
          <w:rFonts w:cstheme="minorHAnsi"/>
          <w:i/>
          <w:iCs/>
        </w:rPr>
        <w:t xml:space="preserve">SAP List </w:t>
      </w:r>
      <w:hyperlink r:id="rId10" w:history="1">
        <w:r w:rsidRPr="00691390">
          <w:rPr>
            <w:rStyle w:val="Hyperlink"/>
            <w:rFonts w:cstheme="minorHAnsi"/>
          </w:rPr>
          <w:t>www.saplist.com</w:t>
        </w:r>
      </w:hyperlink>
      <w:r w:rsidRPr="00691390">
        <w:rPr>
          <w:rStyle w:val="Hyperlink"/>
          <w:rFonts w:cstheme="minorHAnsi"/>
        </w:rPr>
        <w:t xml:space="preserve"> </w:t>
      </w:r>
      <w:r w:rsidRPr="00691390">
        <w:rPr>
          <w:rFonts w:cstheme="minorHAnsi"/>
        </w:rPr>
        <w:t xml:space="preserve">or at </w:t>
      </w:r>
      <w:r w:rsidRPr="00691390">
        <w:rPr>
          <w:rFonts w:cstheme="minorHAnsi"/>
          <w:i/>
          <w:iCs/>
        </w:rPr>
        <w:t>American Substance Abuse Professionals, Inc.</w:t>
      </w:r>
      <w:r w:rsidRPr="00691390">
        <w:rPr>
          <w:rStyle w:val="Hyperlink"/>
          <w:rFonts w:cstheme="minorHAnsi"/>
        </w:rPr>
        <w:t xml:space="preserve"> </w:t>
      </w:r>
      <w:r w:rsidRPr="00691390">
        <w:rPr>
          <w:rStyle w:val="Hyperlink"/>
          <w:rFonts w:cstheme="minorHAnsi"/>
          <w:color w:val="000000"/>
        </w:rPr>
        <w:t xml:space="preserve">at </w:t>
      </w:r>
      <w:hyperlink r:id="rId11" w:history="1">
        <w:r w:rsidRPr="00691390">
          <w:rPr>
            <w:rStyle w:val="Hyperlink"/>
            <w:rFonts w:cstheme="minorHAnsi"/>
          </w:rPr>
          <w:t>https://go2asap.com</w:t>
        </w:r>
      </w:hyperlink>
      <w:r w:rsidRPr="00691390">
        <w:rPr>
          <w:rStyle w:val="Hyperlink"/>
          <w:rFonts w:cstheme="minorHAnsi"/>
        </w:rPr>
        <w:t xml:space="preserve"> </w:t>
      </w:r>
      <w:r w:rsidRPr="00691390">
        <w:rPr>
          <w:rFonts w:cstheme="minorHAnsi"/>
        </w:rPr>
        <w:t xml:space="preserve">  </w:t>
      </w:r>
    </w:p>
    <w:p w14:paraId="64ECEBCE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sz w:val="21"/>
          <w:szCs w:val="21"/>
        </w:rPr>
      </w:pPr>
    </w:p>
    <w:p w14:paraId="78AA622A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cstheme="minorHAnsi"/>
          <w:sz w:val="8"/>
          <w:szCs w:val="8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5490"/>
      </w:tblGrid>
      <w:tr w:rsidR="00691390" w:rsidRPr="00691390" w14:paraId="21D50385" w14:textId="77777777" w:rsidTr="006913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B84E60F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691390">
              <w:rPr>
                <w:rFonts w:cstheme="minorHAnsi"/>
                <w:b/>
              </w:rPr>
              <w:t>SAP Name:</w:t>
            </w:r>
          </w:p>
        </w:tc>
        <w:tc>
          <w:tcPr>
            <w:tcW w:w="5490" w:type="dxa"/>
            <w:tcBorders>
              <w:left w:val="single" w:sz="4" w:space="0" w:color="auto"/>
            </w:tcBorders>
          </w:tcPr>
          <w:p w14:paraId="747AB094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691390" w:rsidRPr="00691390" w14:paraId="227ACDA7" w14:textId="77777777" w:rsidTr="00691390">
        <w:tc>
          <w:tcPr>
            <w:tcW w:w="1733" w:type="dxa"/>
            <w:shd w:val="clear" w:color="auto" w:fill="B4C6E7"/>
          </w:tcPr>
          <w:p w14:paraId="03F4D292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691390">
              <w:rPr>
                <w:rFonts w:cstheme="minorHAnsi"/>
                <w:b/>
              </w:rPr>
              <w:t>Address:</w:t>
            </w:r>
          </w:p>
        </w:tc>
        <w:tc>
          <w:tcPr>
            <w:tcW w:w="5490" w:type="dxa"/>
          </w:tcPr>
          <w:p w14:paraId="623EE8EE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691390" w:rsidRPr="00691390" w14:paraId="2D0404C1" w14:textId="77777777" w:rsidTr="00691390">
        <w:tc>
          <w:tcPr>
            <w:tcW w:w="1733" w:type="dxa"/>
            <w:shd w:val="clear" w:color="auto" w:fill="B4C6E7"/>
          </w:tcPr>
          <w:p w14:paraId="5C303551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691390">
              <w:rPr>
                <w:rFonts w:cstheme="minorHAnsi"/>
                <w:b/>
              </w:rPr>
              <w:t>Phone:</w:t>
            </w:r>
          </w:p>
        </w:tc>
        <w:tc>
          <w:tcPr>
            <w:tcW w:w="5490" w:type="dxa"/>
          </w:tcPr>
          <w:p w14:paraId="407A405D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691390" w:rsidRPr="00691390" w14:paraId="77460E8B" w14:textId="77777777" w:rsidTr="00691390">
        <w:trPr>
          <w:trHeight w:val="359"/>
        </w:trPr>
        <w:tc>
          <w:tcPr>
            <w:tcW w:w="1733" w:type="dxa"/>
            <w:shd w:val="clear" w:color="auto" w:fill="B4C6E7"/>
          </w:tcPr>
          <w:p w14:paraId="0E373935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691390">
              <w:rPr>
                <w:rFonts w:cstheme="minorHAnsi"/>
                <w:b/>
              </w:rPr>
              <w:t>Email:</w:t>
            </w:r>
          </w:p>
        </w:tc>
        <w:tc>
          <w:tcPr>
            <w:tcW w:w="5490" w:type="dxa"/>
          </w:tcPr>
          <w:p w14:paraId="779A589A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55A8DB69" w14:textId="77777777" w:rsidR="00691390" w:rsidRPr="00691390" w:rsidRDefault="00691390" w:rsidP="006913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5580"/>
      </w:tblGrid>
      <w:tr w:rsidR="00691390" w:rsidRPr="00691390" w14:paraId="1CD529A0" w14:textId="77777777" w:rsidTr="006913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9F64128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691390">
              <w:rPr>
                <w:rFonts w:cstheme="minorHAnsi"/>
                <w:b/>
              </w:rPr>
              <w:t>SAP Name: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072E7899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691390" w:rsidRPr="00691390" w14:paraId="0EDF8720" w14:textId="77777777" w:rsidTr="00691390">
        <w:tc>
          <w:tcPr>
            <w:tcW w:w="1643" w:type="dxa"/>
            <w:shd w:val="clear" w:color="auto" w:fill="B4C6E7"/>
          </w:tcPr>
          <w:p w14:paraId="38AAA0C3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691390">
              <w:rPr>
                <w:rFonts w:cstheme="minorHAnsi"/>
                <w:b/>
              </w:rPr>
              <w:t>Address:</w:t>
            </w:r>
          </w:p>
        </w:tc>
        <w:tc>
          <w:tcPr>
            <w:tcW w:w="5580" w:type="dxa"/>
          </w:tcPr>
          <w:p w14:paraId="04E6372E" w14:textId="77777777" w:rsidR="00691390" w:rsidRPr="00691390" w:rsidRDefault="00691390" w:rsidP="006913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691390" w:rsidRPr="00691390" w14:paraId="491A2AE4" w14:textId="77777777" w:rsidTr="00691390">
        <w:trPr>
          <w:trHeight w:val="359"/>
        </w:trPr>
        <w:tc>
          <w:tcPr>
            <w:tcW w:w="1643" w:type="dxa"/>
            <w:shd w:val="clear" w:color="auto" w:fill="B4C6E7"/>
          </w:tcPr>
          <w:p w14:paraId="304F9EEF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691390">
              <w:rPr>
                <w:rFonts w:cstheme="minorHAnsi"/>
                <w:b/>
              </w:rPr>
              <w:t>Phone:</w:t>
            </w:r>
          </w:p>
        </w:tc>
        <w:tc>
          <w:tcPr>
            <w:tcW w:w="5580" w:type="dxa"/>
          </w:tcPr>
          <w:p w14:paraId="7990F529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691390" w:rsidRPr="00691390" w14:paraId="0568F8F6" w14:textId="77777777" w:rsidTr="00691390">
        <w:trPr>
          <w:trHeight w:val="359"/>
        </w:trPr>
        <w:tc>
          <w:tcPr>
            <w:tcW w:w="1643" w:type="dxa"/>
            <w:shd w:val="clear" w:color="auto" w:fill="B4C6E7"/>
          </w:tcPr>
          <w:p w14:paraId="0BEC568E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right"/>
              <w:rPr>
                <w:rFonts w:cstheme="minorHAnsi"/>
                <w:b/>
              </w:rPr>
            </w:pPr>
            <w:r w:rsidRPr="00691390">
              <w:rPr>
                <w:rFonts w:cstheme="minorHAnsi"/>
                <w:b/>
              </w:rPr>
              <w:t>Email:</w:t>
            </w:r>
          </w:p>
        </w:tc>
        <w:tc>
          <w:tcPr>
            <w:tcW w:w="5580" w:type="dxa"/>
          </w:tcPr>
          <w:p w14:paraId="04C14461" w14:textId="77777777" w:rsidR="00691390" w:rsidRPr="00691390" w:rsidRDefault="00691390" w:rsidP="0069139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37E3088C" w14:textId="77777777" w:rsidR="00691390" w:rsidRPr="00691390" w:rsidRDefault="00691390" w:rsidP="00691390">
      <w:pPr>
        <w:spacing w:line="240" w:lineRule="auto"/>
        <w:rPr>
          <w:rFonts w:cstheme="minorHAnsi"/>
        </w:rPr>
      </w:pPr>
    </w:p>
    <w:sectPr w:rsidR="00691390" w:rsidRPr="00691390" w:rsidSect="006913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DABF" w14:textId="77777777" w:rsidR="008917B0" w:rsidRDefault="008917B0" w:rsidP="008917B0">
      <w:pPr>
        <w:spacing w:after="0" w:line="240" w:lineRule="auto"/>
      </w:pPr>
      <w:r>
        <w:separator/>
      </w:r>
    </w:p>
  </w:endnote>
  <w:endnote w:type="continuationSeparator" w:id="0">
    <w:p w14:paraId="20723B42" w14:textId="77777777" w:rsidR="008917B0" w:rsidRDefault="008917B0" w:rsidP="0089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9278" w14:textId="77777777" w:rsidR="008917B0" w:rsidRDefault="008917B0" w:rsidP="008917B0">
      <w:pPr>
        <w:spacing w:after="0" w:line="240" w:lineRule="auto"/>
      </w:pPr>
      <w:r>
        <w:separator/>
      </w:r>
    </w:p>
  </w:footnote>
  <w:footnote w:type="continuationSeparator" w:id="0">
    <w:p w14:paraId="6D18683B" w14:textId="77777777" w:rsidR="008917B0" w:rsidRDefault="008917B0" w:rsidP="008917B0">
      <w:pPr>
        <w:spacing w:after="0" w:line="240" w:lineRule="auto"/>
      </w:pPr>
      <w:r>
        <w:continuationSeparator/>
      </w:r>
    </w:p>
  </w:footnote>
  <w:footnote w:id="1">
    <w:p w14:paraId="1B0DF2D4" w14:textId="31F89BE5" w:rsidR="008917B0" w:rsidRDefault="008917B0">
      <w:pPr>
        <w:pStyle w:val="FootnoteText"/>
      </w:pPr>
      <w:r w:rsidRPr="008917B0">
        <w:rPr>
          <w:rStyle w:val="FootnoteReference"/>
          <w:b/>
          <w:bCs/>
          <w:sz w:val="24"/>
          <w:szCs w:val="24"/>
        </w:rPr>
        <w:footnoteRef/>
      </w:r>
      <w:r w:rsidRPr="008917B0">
        <w:rPr>
          <w:b/>
          <w:bCs/>
          <w:sz w:val="24"/>
          <w:szCs w:val="24"/>
        </w:rPr>
        <w:t xml:space="preserve"> </w:t>
      </w:r>
      <w:r w:rsidRPr="008917B0">
        <w:rPr>
          <w:sz w:val="24"/>
          <w:szCs w:val="24"/>
        </w:rPr>
        <w:t xml:space="preserve">The Employer should maintain the following drug and alcohol testing contact information and credentials for the following: Collection Site(s); Third Party Administrator (TPA), as applicable; Medical Review Officers (MRO); DHHS Certified Drug Testing Laboratories; and Substance Abuse Professionals (SAP).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90"/>
    <w:rsid w:val="001D7279"/>
    <w:rsid w:val="003164F4"/>
    <w:rsid w:val="0043249C"/>
    <w:rsid w:val="00691390"/>
    <w:rsid w:val="008917B0"/>
    <w:rsid w:val="009C1F44"/>
    <w:rsid w:val="00A11615"/>
    <w:rsid w:val="00D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CEB8"/>
  <w15:chartTrackingRefBased/>
  <w15:docId w15:val="{DBFFF63C-CE93-4C12-92B4-79FFB732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">
    <w:name w:val="Body Text In"/>
    <w:rsid w:val="00691390"/>
  </w:style>
  <w:style w:type="character" w:styleId="Hyperlink">
    <w:name w:val="Hyperlink"/>
    <w:uiPriority w:val="99"/>
    <w:unhideWhenUsed/>
    <w:rsid w:val="0069139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7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7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1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mr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rocc.org/search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2asap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sapli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hsa.gov/workplace/resources/drug-testing/certified-lab-lis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D131FC-26F7-41D2-AB26-0F2E555EC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6E10C-AE72-4E76-AD54-80BE50E486FA}"/>
</file>

<file path=customXml/itemProps3.xml><?xml version="1.0" encoding="utf-8"?>
<ds:datastoreItem xmlns:ds="http://schemas.openxmlformats.org/officeDocument/2006/customXml" ds:itemID="{47748E14-C581-4C18-B2C7-11777D6288D8}"/>
</file>

<file path=customXml/itemProps4.xml><?xml version="1.0" encoding="utf-8"?>
<ds:datastoreItem xmlns:ds="http://schemas.openxmlformats.org/officeDocument/2006/customXml" ds:itemID="{BE8B727D-9D83-47A5-BAA2-8DE882739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Transit Compliance - Testing Program - Contact Information</dc:title>
  <dc:subject/>
  <dc:creator>Soderholm, Becky - DOT</dc:creator>
  <cp:keywords/>
  <dc:description/>
  <cp:lastModifiedBy>Thyes, Dan - DOT</cp:lastModifiedBy>
  <cp:revision>2</cp:revision>
  <dcterms:created xsi:type="dcterms:W3CDTF">2024-08-29T13:14:00Z</dcterms:created>
  <dcterms:modified xsi:type="dcterms:W3CDTF">2024-08-29T13:14:00Z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