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BD" w:rsidRPr="00BC6116" w:rsidRDefault="000272BD">
      <w:pPr>
        <w:tabs>
          <w:tab w:val="center" w:pos="4680"/>
        </w:tabs>
        <w:suppressAutoHyphens/>
        <w:jc w:val="both"/>
        <w:rPr>
          <w:spacing w:val="-2"/>
          <w:sz w:val="22"/>
        </w:rPr>
      </w:pPr>
    </w:p>
    <w:p w:rsidR="0035666C" w:rsidRDefault="000272BD">
      <w:pPr>
        <w:tabs>
          <w:tab w:val="center" w:pos="4680"/>
        </w:tabs>
        <w:suppressAutoHyphens/>
        <w:jc w:val="center"/>
        <w:rPr>
          <w:b/>
          <w:spacing w:val="-2"/>
          <w:sz w:val="22"/>
          <w:szCs w:val="22"/>
        </w:rPr>
      </w:pPr>
      <w:r w:rsidRPr="006855A1">
        <w:rPr>
          <w:b/>
          <w:spacing w:val="-2"/>
          <w:sz w:val="22"/>
          <w:szCs w:val="22"/>
        </w:rPr>
        <w:t>NOTICE OF OPPORTUNITY TO REQUEST A PUBLIC HEARING</w:t>
      </w:r>
      <w:r w:rsidR="008009F6" w:rsidRPr="006855A1">
        <w:rPr>
          <w:b/>
          <w:spacing w:val="-2"/>
          <w:sz w:val="22"/>
          <w:szCs w:val="22"/>
        </w:rPr>
        <w:t xml:space="preserve"> </w:t>
      </w:r>
    </w:p>
    <w:p w:rsidR="0035666C" w:rsidRDefault="0035666C">
      <w:pPr>
        <w:tabs>
          <w:tab w:val="center" w:pos="4680"/>
        </w:tabs>
        <w:suppressAutoHyphens/>
        <w:jc w:val="center"/>
        <w:rPr>
          <w:b/>
          <w:spacing w:val="-2"/>
          <w:sz w:val="22"/>
          <w:szCs w:val="22"/>
        </w:rPr>
      </w:pPr>
      <w:r w:rsidRPr="006855A1">
        <w:rPr>
          <w:b/>
          <w:spacing w:val="-2"/>
          <w:sz w:val="22"/>
          <w:szCs w:val="22"/>
        </w:rPr>
        <w:t xml:space="preserve">ON THE (LOCATION) (DESIGN) ASPECTS </w:t>
      </w:r>
    </w:p>
    <w:p w:rsidR="0035666C" w:rsidRDefault="008009F6">
      <w:pPr>
        <w:tabs>
          <w:tab w:val="center" w:pos="4680"/>
        </w:tabs>
        <w:suppressAutoHyphens/>
        <w:jc w:val="center"/>
        <w:rPr>
          <w:b/>
          <w:spacing w:val="-2"/>
          <w:sz w:val="22"/>
          <w:szCs w:val="22"/>
        </w:rPr>
      </w:pPr>
      <w:r w:rsidRPr="006855A1">
        <w:rPr>
          <w:b/>
          <w:spacing w:val="-2"/>
          <w:sz w:val="22"/>
          <w:szCs w:val="22"/>
        </w:rPr>
        <w:t xml:space="preserve">AND NOTICE OF AVAILABILITY OF THE </w:t>
      </w:r>
    </w:p>
    <w:p w:rsidR="0035666C" w:rsidRDefault="008009F6">
      <w:pPr>
        <w:tabs>
          <w:tab w:val="center" w:pos="4680"/>
        </w:tabs>
        <w:suppressAutoHyphens/>
        <w:jc w:val="center"/>
        <w:rPr>
          <w:b/>
          <w:spacing w:val="-2"/>
          <w:sz w:val="22"/>
          <w:szCs w:val="22"/>
        </w:rPr>
      </w:pPr>
      <w:r w:rsidRPr="006855A1">
        <w:rPr>
          <w:b/>
          <w:spacing w:val="-2"/>
          <w:sz w:val="22"/>
          <w:szCs w:val="22"/>
        </w:rPr>
        <w:t xml:space="preserve">(ENVIRONMENTAL ASSESSMENT) (DRAFT ENVIRONMENTAL REPORT) </w:t>
      </w:r>
    </w:p>
    <w:p w:rsidR="0035666C" w:rsidRDefault="000272BD">
      <w:pPr>
        <w:tabs>
          <w:tab w:val="center" w:pos="4680"/>
        </w:tabs>
        <w:suppressAutoHyphens/>
        <w:jc w:val="center"/>
        <w:rPr>
          <w:b/>
          <w:spacing w:val="-2"/>
          <w:sz w:val="22"/>
          <w:szCs w:val="22"/>
        </w:rPr>
      </w:pPr>
      <w:r w:rsidRPr="006855A1">
        <w:rPr>
          <w:b/>
          <w:spacing w:val="-2"/>
          <w:sz w:val="22"/>
          <w:szCs w:val="22"/>
        </w:rPr>
        <w:t xml:space="preserve">FOR THE PROPOSED IMPROVEMENT OF </w:t>
      </w:r>
    </w:p>
    <w:p w:rsidR="0035666C" w:rsidRDefault="0035666C">
      <w:pPr>
        <w:tabs>
          <w:tab w:val="center" w:pos="4680"/>
        </w:tabs>
        <w:suppressAutoHyphens/>
        <w:jc w:val="center"/>
        <w:rPr>
          <w:b/>
          <w:spacing w:val="-2"/>
          <w:sz w:val="22"/>
          <w:szCs w:val="22"/>
        </w:rPr>
      </w:pPr>
      <w:r>
        <w:rPr>
          <w:b/>
          <w:spacing w:val="-2"/>
          <w:sz w:val="22"/>
          <w:szCs w:val="22"/>
        </w:rPr>
        <w:t xml:space="preserve">(COUNTY) </w:t>
      </w:r>
      <w:r w:rsidR="000272BD" w:rsidRPr="006855A1">
        <w:rPr>
          <w:b/>
          <w:spacing w:val="-2"/>
          <w:sz w:val="22"/>
          <w:szCs w:val="22"/>
        </w:rPr>
        <w:t>(</w:t>
      </w:r>
      <w:r w:rsidR="00D27D7B">
        <w:rPr>
          <w:b/>
          <w:spacing w:val="-2"/>
          <w:sz w:val="22"/>
          <w:szCs w:val="22"/>
        </w:rPr>
        <w:t>WIS</w:t>
      </w:r>
      <w:r w:rsidR="000272BD" w:rsidRPr="006855A1">
        <w:rPr>
          <w:b/>
          <w:spacing w:val="-2"/>
          <w:sz w:val="22"/>
          <w:szCs w:val="22"/>
        </w:rPr>
        <w:t>) (US) (INTERSTATE) HIGHWAY</w:t>
      </w:r>
      <w:r w:rsidR="00DE558F">
        <w:rPr>
          <w:b/>
          <w:spacing w:val="-2"/>
          <w:sz w:val="22"/>
          <w:szCs w:val="22"/>
        </w:rPr>
        <w:t xml:space="preserve"> (name or number)</w:t>
      </w:r>
    </w:p>
    <w:p w:rsidR="000272BD" w:rsidRPr="006855A1" w:rsidRDefault="000272BD">
      <w:pPr>
        <w:tabs>
          <w:tab w:val="center" w:pos="4680"/>
        </w:tabs>
        <w:suppressAutoHyphens/>
        <w:jc w:val="center"/>
        <w:rPr>
          <w:b/>
          <w:spacing w:val="-2"/>
          <w:sz w:val="22"/>
          <w:szCs w:val="22"/>
        </w:rPr>
      </w:pPr>
      <w:r w:rsidRPr="006855A1">
        <w:rPr>
          <w:b/>
          <w:spacing w:val="-2"/>
          <w:sz w:val="22"/>
          <w:szCs w:val="22"/>
        </w:rPr>
        <w:t>BETWEEN</w:t>
      </w:r>
      <w:r w:rsidR="00DE558F">
        <w:rPr>
          <w:b/>
          <w:spacing w:val="-2"/>
          <w:sz w:val="22"/>
          <w:szCs w:val="22"/>
        </w:rPr>
        <w:t xml:space="preserve"> (location)</w:t>
      </w:r>
      <w:r w:rsidRPr="006855A1">
        <w:rPr>
          <w:b/>
          <w:spacing w:val="-2"/>
          <w:sz w:val="22"/>
          <w:szCs w:val="22"/>
        </w:rPr>
        <w:t xml:space="preserve"> AND </w:t>
      </w:r>
      <w:r w:rsidR="00DE558F">
        <w:rPr>
          <w:b/>
          <w:spacing w:val="-2"/>
          <w:sz w:val="22"/>
          <w:szCs w:val="22"/>
        </w:rPr>
        <w:t>(location)</w:t>
      </w:r>
    </w:p>
    <w:p w:rsidR="000272BD" w:rsidRPr="006855A1" w:rsidRDefault="00DE558F">
      <w:pPr>
        <w:tabs>
          <w:tab w:val="center" w:pos="4680"/>
        </w:tabs>
        <w:suppressAutoHyphens/>
        <w:jc w:val="center"/>
        <w:rPr>
          <w:b/>
          <w:spacing w:val="-2"/>
          <w:sz w:val="22"/>
          <w:szCs w:val="22"/>
        </w:rPr>
      </w:pPr>
      <w:r>
        <w:rPr>
          <w:b/>
          <w:spacing w:val="-2"/>
          <w:sz w:val="22"/>
          <w:szCs w:val="22"/>
        </w:rPr>
        <w:t xml:space="preserve">(name) </w:t>
      </w:r>
      <w:r w:rsidR="000272BD" w:rsidRPr="006855A1">
        <w:rPr>
          <w:b/>
          <w:spacing w:val="-2"/>
          <w:sz w:val="22"/>
          <w:szCs w:val="22"/>
        </w:rPr>
        <w:t>COUNTY</w:t>
      </w:r>
    </w:p>
    <w:p w:rsidR="000272BD" w:rsidRPr="006855A1" w:rsidRDefault="000272BD">
      <w:pPr>
        <w:tabs>
          <w:tab w:val="left" w:pos="-720"/>
        </w:tabs>
        <w:suppressAutoHyphens/>
        <w:rPr>
          <w:spacing w:val="-2"/>
          <w:sz w:val="22"/>
          <w:szCs w:val="22"/>
        </w:rPr>
      </w:pPr>
    </w:p>
    <w:p w:rsidR="000272BD" w:rsidRPr="006855A1" w:rsidRDefault="000272BD">
      <w:pPr>
        <w:tabs>
          <w:tab w:val="left" w:pos="-720"/>
        </w:tabs>
        <w:suppressAutoHyphens/>
        <w:rPr>
          <w:spacing w:val="-2"/>
          <w:sz w:val="22"/>
          <w:szCs w:val="22"/>
        </w:rPr>
      </w:pPr>
      <w:r w:rsidRPr="006855A1">
        <w:rPr>
          <w:spacing w:val="-2"/>
          <w:sz w:val="22"/>
          <w:szCs w:val="22"/>
        </w:rPr>
        <w:t xml:space="preserve">ALL INTERESTED PERSONS are advised of an opportunity to request a public hearing by the Wisconsin Department of Transportation to consider the (general location) (detailed design) aspects of the proposed improvement of </w:t>
      </w:r>
      <w:r w:rsidR="0035666C">
        <w:rPr>
          <w:spacing w:val="-2"/>
          <w:sz w:val="22"/>
          <w:szCs w:val="22"/>
        </w:rPr>
        <w:t xml:space="preserve">(County) </w:t>
      </w:r>
      <w:r w:rsidRPr="006855A1">
        <w:rPr>
          <w:spacing w:val="-2"/>
          <w:sz w:val="22"/>
          <w:szCs w:val="22"/>
        </w:rPr>
        <w:t>(</w:t>
      </w:r>
      <w:r w:rsidR="00D27D7B">
        <w:rPr>
          <w:spacing w:val="-2"/>
          <w:sz w:val="22"/>
          <w:szCs w:val="22"/>
        </w:rPr>
        <w:t>WIS</w:t>
      </w:r>
      <w:r w:rsidRPr="006855A1">
        <w:rPr>
          <w:spacing w:val="-2"/>
          <w:sz w:val="22"/>
          <w:szCs w:val="22"/>
        </w:rPr>
        <w:t xml:space="preserve">) (US) (Interstate) Highway </w:t>
      </w:r>
      <w:r w:rsidR="00DE558F">
        <w:rPr>
          <w:spacing w:val="-2"/>
          <w:sz w:val="22"/>
          <w:szCs w:val="22"/>
        </w:rPr>
        <w:t>(name or number)</w:t>
      </w:r>
      <w:r w:rsidRPr="006855A1">
        <w:rPr>
          <w:spacing w:val="-2"/>
          <w:sz w:val="22"/>
          <w:szCs w:val="22"/>
        </w:rPr>
        <w:t xml:space="preserve"> (including those aspects of the proposal that may require application to the U. S. Army Corps of Engineers for placement of fill materials into waters of the United States)</w:t>
      </w:r>
      <w:r w:rsidRPr="006855A1">
        <w:rPr>
          <w:spacing w:val="-2"/>
          <w:sz w:val="22"/>
          <w:szCs w:val="22"/>
          <w:vertAlign w:val="superscript"/>
        </w:rPr>
        <w:t>1</w:t>
      </w:r>
    </w:p>
    <w:tbl>
      <w:tblPr>
        <w:tblW w:w="0" w:type="auto"/>
        <w:tblLayout w:type="fixed"/>
        <w:tblLook w:val="0000" w:firstRow="0" w:lastRow="0" w:firstColumn="0" w:lastColumn="0" w:noHBand="0" w:noVBand="0"/>
      </w:tblPr>
      <w:tblGrid>
        <w:gridCol w:w="9576"/>
      </w:tblGrid>
      <w:tr w:rsidR="000272BD" w:rsidRPr="006855A1">
        <w:tc>
          <w:tcPr>
            <w:tcW w:w="9576" w:type="dxa"/>
          </w:tcPr>
          <w:p w:rsidR="000272BD" w:rsidRPr="006855A1" w:rsidRDefault="000272BD">
            <w:pPr>
              <w:tabs>
                <w:tab w:val="left" w:pos="-720"/>
              </w:tabs>
              <w:suppressAutoHyphens/>
              <w:rPr>
                <w:spacing w:val="-2"/>
                <w:sz w:val="22"/>
                <w:szCs w:val="22"/>
              </w:rPr>
            </w:pPr>
          </w:p>
        </w:tc>
      </w:tr>
      <w:tr w:rsidR="000272BD" w:rsidRPr="006855A1">
        <w:tc>
          <w:tcPr>
            <w:tcW w:w="9576" w:type="dxa"/>
            <w:tcBorders>
              <w:top w:val="single" w:sz="6" w:space="0" w:color="auto"/>
            </w:tcBorders>
          </w:tcPr>
          <w:p w:rsidR="000272BD" w:rsidRPr="006855A1" w:rsidRDefault="000272BD">
            <w:pPr>
              <w:tabs>
                <w:tab w:val="left" w:pos="-720"/>
              </w:tabs>
              <w:suppressAutoHyphens/>
              <w:rPr>
                <w:spacing w:val="-2"/>
                <w:sz w:val="22"/>
                <w:szCs w:val="22"/>
              </w:rPr>
            </w:pPr>
          </w:p>
        </w:tc>
      </w:tr>
      <w:tr w:rsidR="000272BD" w:rsidRPr="006855A1">
        <w:tc>
          <w:tcPr>
            <w:tcW w:w="9576" w:type="dxa"/>
            <w:tcBorders>
              <w:top w:val="single" w:sz="6" w:space="0" w:color="auto"/>
            </w:tcBorders>
          </w:tcPr>
          <w:p w:rsidR="000272BD" w:rsidRPr="006855A1" w:rsidRDefault="000272BD">
            <w:pPr>
              <w:tabs>
                <w:tab w:val="left" w:pos="-720"/>
              </w:tabs>
              <w:suppressAutoHyphens/>
              <w:jc w:val="center"/>
              <w:rPr>
                <w:spacing w:val="-2"/>
                <w:sz w:val="22"/>
                <w:szCs w:val="22"/>
              </w:rPr>
            </w:pPr>
            <w:r w:rsidRPr="006855A1">
              <w:rPr>
                <w:spacing w:val="-2"/>
                <w:sz w:val="22"/>
                <w:szCs w:val="22"/>
              </w:rPr>
              <w:t>(brief project description including acquisition needs)</w:t>
            </w:r>
          </w:p>
        </w:tc>
      </w:tr>
      <w:tr w:rsidR="000272BD" w:rsidRPr="006855A1">
        <w:tc>
          <w:tcPr>
            <w:tcW w:w="9576" w:type="dxa"/>
            <w:tcBorders>
              <w:top w:val="single" w:sz="6" w:space="0" w:color="auto"/>
              <w:bottom w:val="single" w:sz="6" w:space="0" w:color="auto"/>
            </w:tcBorders>
          </w:tcPr>
          <w:p w:rsidR="000272BD" w:rsidRPr="006855A1" w:rsidRDefault="000272BD">
            <w:pPr>
              <w:tabs>
                <w:tab w:val="left" w:pos="-720"/>
              </w:tabs>
              <w:suppressAutoHyphens/>
              <w:rPr>
                <w:spacing w:val="-2"/>
                <w:sz w:val="22"/>
                <w:szCs w:val="22"/>
              </w:rPr>
            </w:pPr>
          </w:p>
        </w:tc>
      </w:tr>
      <w:tr w:rsidR="000272BD" w:rsidRPr="006855A1">
        <w:tc>
          <w:tcPr>
            <w:tcW w:w="9576" w:type="dxa"/>
            <w:tcBorders>
              <w:bottom w:val="single" w:sz="6" w:space="0" w:color="auto"/>
            </w:tcBorders>
          </w:tcPr>
          <w:p w:rsidR="000272BD" w:rsidRPr="006855A1" w:rsidRDefault="000272BD">
            <w:pPr>
              <w:tabs>
                <w:tab w:val="left" w:pos="-720"/>
              </w:tabs>
              <w:suppressAutoHyphens/>
              <w:rPr>
                <w:spacing w:val="-2"/>
                <w:sz w:val="22"/>
                <w:szCs w:val="22"/>
              </w:rPr>
            </w:pPr>
          </w:p>
        </w:tc>
      </w:tr>
    </w:tbl>
    <w:p w:rsidR="000272BD" w:rsidRPr="006855A1" w:rsidRDefault="000272BD">
      <w:pPr>
        <w:tabs>
          <w:tab w:val="left" w:pos="-720"/>
        </w:tabs>
        <w:suppressAutoHyphens/>
        <w:rPr>
          <w:spacing w:val="-2"/>
          <w:sz w:val="22"/>
          <w:szCs w:val="22"/>
        </w:rPr>
      </w:pPr>
    </w:p>
    <w:p w:rsidR="001E0E48" w:rsidRPr="006855A1" w:rsidRDefault="000272BD" w:rsidP="001E0E48">
      <w:pPr>
        <w:tabs>
          <w:tab w:val="left" w:pos="-720"/>
        </w:tabs>
        <w:suppressAutoHyphens/>
        <w:spacing w:before="100" w:beforeAutospacing="1" w:after="100" w:afterAutospacing="1"/>
        <w:rPr>
          <w:spacing w:val="-2"/>
          <w:sz w:val="22"/>
          <w:szCs w:val="22"/>
        </w:rPr>
      </w:pPr>
      <w:r w:rsidRPr="006855A1">
        <w:rPr>
          <w:spacing w:val="-2"/>
          <w:sz w:val="22"/>
          <w:szCs w:val="22"/>
        </w:rPr>
        <w:t xml:space="preserve">Further information concerning the proposed improvement is available at the Department's </w:t>
      </w:r>
      <w:r w:rsidR="00CC63BE">
        <w:rPr>
          <w:spacing w:val="-2"/>
          <w:sz w:val="22"/>
          <w:szCs w:val="22"/>
        </w:rPr>
        <w:t>(</w:t>
      </w:r>
      <w:r w:rsidR="0035666C">
        <w:rPr>
          <w:spacing w:val="-2"/>
          <w:sz w:val="22"/>
          <w:szCs w:val="22"/>
        </w:rPr>
        <w:t>n</w:t>
      </w:r>
      <w:r w:rsidR="00CC63BE">
        <w:rPr>
          <w:spacing w:val="-2"/>
          <w:sz w:val="22"/>
          <w:szCs w:val="22"/>
        </w:rPr>
        <w:t xml:space="preserve">ame) </w:t>
      </w:r>
      <w:r w:rsidR="00BE23AE" w:rsidRPr="006855A1">
        <w:rPr>
          <w:spacing w:val="-2"/>
          <w:sz w:val="22"/>
          <w:szCs w:val="22"/>
        </w:rPr>
        <w:t>Region</w:t>
      </w:r>
      <w:r w:rsidRPr="006855A1">
        <w:rPr>
          <w:spacing w:val="-2"/>
          <w:sz w:val="22"/>
          <w:szCs w:val="22"/>
        </w:rPr>
        <w:t xml:space="preserve"> Office in</w:t>
      </w:r>
      <w:r w:rsidR="00AA1F9A">
        <w:rPr>
          <w:spacing w:val="-2"/>
          <w:sz w:val="22"/>
          <w:szCs w:val="22"/>
        </w:rPr>
        <w:t xml:space="preserve"> </w:t>
      </w:r>
      <w:r w:rsidRPr="00AA1F9A">
        <w:rPr>
          <w:spacing w:val="-2"/>
          <w:sz w:val="22"/>
          <w:szCs w:val="22"/>
        </w:rPr>
        <w:t>(</w:t>
      </w:r>
      <w:r w:rsidR="0035666C">
        <w:rPr>
          <w:spacing w:val="-2"/>
          <w:sz w:val="22"/>
          <w:szCs w:val="22"/>
        </w:rPr>
        <w:t>c</w:t>
      </w:r>
      <w:r w:rsidRPr="00AA1F9A">
        <w:rPr>
          <w:spacing w:val="-2"/>
          <w:sz w:val="22"/>
          <w:szCs w:val="22"/>
        </w:rPr>
        <w:t>ity)</w:t>
      </w:r>
      <w:r w:rsidRPr="006855A1">
        <w:rPr>
          <w:spacing w:val="-2"/>
          <w:sz w:val="22"/>
          <w:szCs w:val="22"/>
        </w:rPr>
        <w:t xml:space="preserve">, Wisconsin at the address given below. </w:t>
      </w:r>
      <w:r w:rsidR="001E0E48" w:rsidRPr="0035666C">
        <w:rPr>
          <w:spacing w:val="-2"/>
          <w:sz w:val="22"/>
          <w:szCs w:val="22"/>
        </w:rPr>
        <w:t>(</w:t>
      </w:r>
      <w:r w:rsidR="0035666C" w:rsidRPr="0035666C">
        <w:rPr>
          <w:spacing w:val="-2"/>
          <w:sz w:val="22"/>
          <w:szCs w:val="22"/>
        </w:rPr>
        <w:t>Information can also be viewed online at [</w:t>
      </w:r>
      <w:r w:rsidR="0035666C">
        <w:rPr>
          <w:spacing w:val="-2"/>
          <w:sz w:val="22"/>
          <w:szCs w:val="22"/>
        </w:rPr>
        <w:t>l</w:t>
      </w:r>
      <w:r w:rsidR="001E0E48" w:rsidRPr="0035666C">
        <w:rPr>
          <w:spacing w:val="-2"/>
          <w:sz w:val="22"/>
          <w:szCs w:val="22"/>
        </w:rPr>
        <w:t xml:space="preserve">ink to </w:t>
      </w:r>
      <w:r w:rsidR="0035666C" w:rsidRPr="0035666C">
        <w:rPr>
          <w:spacing w:val="-2"/>
          <w:sz w:val="22"/>
          <w:szCs w:val="22"/>
        </w:rPr>
        <w:t xml:space="preserve">WisDOT website </w:t>
      </w:r>
      <w:r w:rsidR="001E0E48" w:rsidRPr="0035666C">
        <w:rPr>
          <w:spacing w:val="-2"/>
          <w:sz w:val="22"/>
          <w:szCs w:val="22"/>
        </w:rPr>
        <w:t>page</w:t>
      </w:r>
      <w:r w:rsidR="0035666C" w:rsidRPr="0035666C">
        <w:rPr>
          <w:spacing w:val="-2"/>
          <w:sz w:val="22"/>
          <w:szCs w:val="22"/>
        </w:rPr>
        <w:t>]</w:t>
      </w:r>
      <w:r w:rsidR="001E0E48" w:rsidRPr="0035666C">
        <w:rPr>
          <w:spacing w:val="-2"/>
          <w:sz w:val="22"/>
          <w:szCs w:val="22"/>
        </w:rPr>
        <w:t>).</w:t>
      </w:r>
      <w:r w:rsidR="001E0E48">
        <w:rPr>
          <w:spacing w:val="-2"/>
          <w:sz w:val="22"/>
          <w:szCs w:val="22"/>
        </w:rPr>
        <w:t xml:space="preserve"> </w:t>
      </w:r>
    </w:p>
    <w:p w:rsidR="000272BD" w:rsidRPr="006855A1" w:rsidRDefault="000272BD" w:rsidP="00D27D7B">
      <w:pPr>
        <w:tabs>
          <w:tab w:val="left" w:pos="-720"/>
        </w:tabs>
        <w:suppressAutoHyphens/>
        <w:spacing w:before="100" w:beforeAutospacing="1" w:after="100" w:afterAutospacing="1"/>
        <w:rPr>
          <w:spacing w:val="-2"/>
          <w:sz w:val="22"/>
          <w:szCs w:val="22"/>
        </w:rPr>
      </w:pPr>
      <w:r w:rsidRPr="006855A1">
        <w:rPr>
          <w:spacing w:val="-2"/>
          <w:sz w:val="22"/>
          <w:szCs w:val="22"/>
        </w:rPr>
        <w:t>A public hearing may be requested by individuals to whom the proposed proj</w:t>
      </w:r>
      <w:r w:rsidR="00CF0E4F">
        <w:rPr>
          <w:spacing w:val="-2"/>
          <w:sz w:val="22"/>
          <w:szCs w:val="22"/>
        </w:rPr>
        <w:t xml:space="preserve">ect is of significant concern. </w:t>
      </w:r>
      <w:r w:rsidRPr="006855A1">
        <w:rPr>
          <w:spacing w:val="-2"/>
          <w:sz w:val="22"/>
          <w:szCs w:val="22"/>
        </w:rPr>
        <w:t xml:space="preserve">The hearing request should indicate the concerns and reasons why a hearing is requested. </w:t>
      </w:r>
    </w:p>
    <w:p w:rsidR="006D2FDF" w:rsidRDefault="000272BD" w:rsidP="00D27D7B">
      <w:pPr>
        <w:tabs>
          <w:tab w:val="left" w:pos="-720"/>
        </w:tabs>
        <w:suppressAutoHyphens/>
        <w:spacing w:before="100" w:beforeAutospacing="1" w:after="100" w:afterAutospacing="1"/>
        <w:rPr>
          <w:spacing w:val="-2"/>
          <w:sz w:val="22"/>
          <w:szCs w:val="22"/>
        </w:rPr>
      </w:pPr>
      <w:r w:rsidRPr="006855A1">
        <w:rPr>
          <w:spacing w:val="-2"/>
          <w:sz w:val="22"/>
          <w:szCs w:val="22"/>
        </w:rPr>
        <w:t xml:space="preserve">Before making a request for a public hearing, persons are encouraged to contact </w:t>
      </w:r>
      <w:r w:rsidR="006D2FDF">
        <w:rPr>
          <w:spacing w:val="-2"/>
          <w:sz w:val="22"/>
          <w:szCs w:val="22"/>
        </w:rPr>
        <w:t>(</w:t>
      </w:r>
      <w:r w:rsidR="00D27D7B">
        <w:rPr>
          <w:spacing w:val="-2"/>
          <w:sz w:val="22"/>
          <w:szCs w:val="22"/>
        </w:rPr>
        <w:t>p</w:t>
      </w:r>
      <w:r w:rsidR="006D2FDF">
        <w:rPr>
          <w:spacing w:val="-2"/>
          <w:sz w:val="22"/>
          <w:szCs w:val="22"/>
        </w:rPr>
        <w:t xml:space="preserve">roject </w:t>
      </w:r>
      <w:r w:rsidR="00D27D7B">
        <w:rPr>
          <w:spacing w:val="-2"/>
          <w:sz w:val="22"/>
          <w:szCs w:val="22"/>
        </w:rPr>
        <w:t>m</w:t>
      </w:r>
      <w:r w:rsidR="006D2FDF">
        <w:rPr>
          <w:spacing w:val="-2"/>
          <w:sz w:val="22"/>
          <w:szCs w:val="22"/>
        </w:rPr>
        <w:t>anager’s name, title) at</w:t>
      </w:r>
      <w:r w:rsidRPr="006855A1">
        <w:rPr>
          <w:spacing w:val="-2"/>
          <w:sz w:val="22"/>
          <w:szCs w:val="22"/>
        </w:rPr>
        <w:t xml:space="preserve"> </w:t>
      </w:r>
      <w:r w:rsidRPr="00CF0E4F">
        <w:rPr>
          <w:spacing w:val="-2"/>
          <w:sz w:val="22"/>
          <w:szCs w:val="22"/>
        </w:rPr>
        <w:t>(telephone number</w:t>
      </w:r>
      <w:r w:rsidR="00CF0E4F" w:rsidRPr="00CF0E4F">
        <w:rPr>
          <w:spacing w:val="-2"/>
          <w:sz w:val="22"/>
          <w:szCs w:val="22"/>
        </w:rPr>
        <w:t>)</w:t>
      </w:r>
      <w:r w:rsidRPr="00CF0E4F">
        <w:rPr>
          <w:spacing w:val="-2"/>
          <w:sz w:val="22"/>
          <w:szCs w:val="22"/>
        </w:rPr>
        <w:t xml:space="preserve"> to express</w:t>
      </w:r>
      <w:r w:rsidRPr="006855A1">
        <w:rPr>
          <w:spacing w:val="-2"/>
          <w:sz w:val="22"/>
          <w:szCs w:val="22"/>
        </w:rPr>
        <w:t xml:space="preserve"> their views and discuss those aspects of the</w:t>
      </w:r>
      <w:r w:rsidR="006D2FDF">
        <w:rPr>
          <w:spacing w:val="-2"/>
          <w:sz w:val="22"/>
          <w:szCs w:val="22"/>
        </w:rPr>
        <w:t xml:space="preserve"> proposal that are of concern.</w:t>
      </w:r>
    </w:p>
    <w:p w:rsidR="006D2FDF" w:rsidRDefault="006D2FDF" w:rsidP="00D27D7B">
      <w:pPr>
        <w:tabs>
          <w:tab w:val="left" w:pos="-720"/>
        </w:tabs>
        <w:suppressAutoHyphens/>
        <w:spacing w:before="100" w:beforeAutospacing="1" w:after="100" w:afterAutospacing="1"/>
        <w:rPr>
          <w:spacing w:val="-2"/>
          <w:sz w:val="22"/>
          <w:szCs w:val="22"/>
        </w:rPr>
      </w:pPr>
      <w:r w:rsidRPr="006855A1">
        <w:rPr>
          <w:spacing w:val="-2"/>
          <w:sz w:val="22"/>
          <w:szCs w:val="22"/>
        </w:rPr>
        <w:t xml:space="preserve">A request for a public hearing may be made by submitting a written </w:t>
      </w:r>
      <w:r w:rsidRPr="006C6D46">
        <w:rPr>
          <w:spacing w:val="-2"/>
          <w:sz w:val="22"/>
          <w:szCs w:val="22"/>
        </w:rPr>
        <w:t xml:space="preserve">request </w:t>
      </w:r>
      <w:r w:rsidR="006C6D46" w:rsidRPr="006C6D46">
        <w:rPr>
          <w:sz w:val="22"/>
          <w:szCs w:val="22"/>
        </w:rPr>
        <w:t xml:space="preserve">via U.S. mail </w:t>
      </w:r>
      <w:r w:rsidR="006C6D46">
        <w:rPr>
          <w:sz w:val="22"/>
          <w:szCs w:val="22"/>
        </w:rPr>
        <w:t>to</w:t>
      </w:r>
      <w:r w:rsidR="006C6D46" w:rsidRPr="006D2FDF">
        <w:t xml:space="preserve"> </w:t>
      </w:r>
      <w:r w:rsidR="006C6D46">
        <w:rPr>
          <w:spacing w:val="-2"/>
          <w:sz w:val="22"/>
          <w:szCs w:val="22"/>
        </w:rPr>
        <w:t>the WisDOT project manager contact listed below</w:t>
      </w:r>
      <w:r w:rsidR="006C6D46" w:rsidRPr="006855A1">
        <w:rPr>
          <w:spacing w:val="-2"/>
          <w:sz w:val="22"/>
          <w:szCs w:val="22"/>
        </w:rPr>
        <w:t xml:space="preserve"> </w:t>
      </w:r>
      <w:r w:rsidRPr="006855A1">
        <w:rPr>
          <w:spacing w:val="-2"/>
          <w:sz w:val="22"/>
          <w:szCs w:val="22"/>
        </w:rPr>
        <w:t xml:space="preserve">on or </w:t>
      </w:r>
      <w:r w:rsidRPr="006C6D46">
        <w:rPr>
          <w:spacing w:val="-2"/>
          <w:sz w:val="22"/>
          <w:szCs w:val="22"/>
        </w:rPr>
        <w:t>before </w:t>
      </w:r>
      <w:r w:rsidR="00ED235F" w:rsidRPr="006C6D46">
        <w:rPr>
          <w:spacing w:val="-2"/>
          <w:sz w:val="22"/>
          <w:szCs w:val="22"/>
        </w:rPr>
        <w:fldChar w:fldCharType="begin"/>
      </w:r>
      <w:r w:rsidRPr="006C6D46">
        <w:rPr>
          <w:spacing w:val="-2"/>
          <w:sz w:val="22"/>
          <w:szCs w:val="22"/>
        </w:rPr>
        <w:instrText>fillin "" \d ""</w:instrText>
      </w:r>
      <w:r w:rsidR="00ED235F" w:rsidRPr="006C6D46">
        <w:rPr>
          <w:spacing w:val="-2"/>
          <w:sz w:val="22"/>
          <w:szCs w:val="22"/>
        </w:rPr>
        <w:fldChar w:fldCharType="end"/>
      </w:r>
      <w:r w:rsidRPr="006C6D46">
        <w:rPr>
          <w:spacing w:val="-2"/>
          <w:sz w:val="22"/>
          <w:szCs w:val="22"/>
        </w:rPr>
        <w:t>(date)</w:t>
      </w:r>
      <w:r w:rsidR="00D27D7B">
        <w:rPr>
          <w:spacing w:val="-2"/>
          <w:sz w:val="22"/>
          <w:szCs w:val="22"/>
        </w:rPr>
        <w:t>.</w:t>
      </w:r>
    </w:p>
    <w:p w:rsidR="000272BD" w:rsidRPr="006855A1" w:rsidRDefault="000272BD" w:rsidP="00D27D7B">
      <w:pPr>
        <w:tabs>
          <w:tab w:val="left" w:pos="-720"/>
        </w:tabs>
        <w:suppressAutoHyphens/>
        <w:spacing w:before="100" w:beforeAutospacing="1" w:after="100" w:afterAutospacing="1"/>
        <w:rPr>
          <w:spacing w:val="-2"/>
          <w:sz w:val="22"/>
          <w:szCs w:val="22"/>
        </w:rPr>
      </w:pPr>
      <w:r w:rsidRPr="006855A1">
        <w:rPr>
          <w:spacing w:val="-2"/>
          <w:sz w:val="22"/>
          <w:szCs w:val="22"/>
        </w:rPr>
        <w:t>If a hearing is held, it will consider (the general location)</w:t>
      </w:r>
      <w:r w:rsidR="006C6D46">
        <w:rPr>
          <w:spacing w:val="-2"/>
          <w:sz w:val="22"/>
          <w:szCs w:val="22"/>
        </w:rPr>
        <w:t xml:space="preserve"> </w:t>
      </w:r>
      <w:r w:rsidRPr="006855A1">
        <w:rPr>
          <w:spacing w:val="-2"/>
          <w:sz w:val="22"/>
          <w:szCs w:val="22"/>
        </w:rPr>
        <w:t>(as well as the detailed design) aspects of the proposed improvement; the social, economic and environmental impacts and effects of the proposed improvement (including those aspects that may require permit application to the U.S. Army Corps of Engineers pursuant to Section 404 of the Federal Clean Water Act)</w:t>
      </w:r>
      <w:r w:rsidR="006855A1" w:rsidRPr="006855A1">
        <w:rPr>
          <w:spacing w:val="-2"/>
          <w:sz w:val="22"/>
          <w:szCs w:val="22"/>
          <w:vertAlign w:val="superscript"/>
        </w:rPr>
        <w:t>1</w:t>
      </w:r>
      <w:r w:rsidRPr="006855A1">
        <w:rPr>
          <w:spacing w:val="-2"/>
          <w:sz w:val="22"/>
          <w:szCs w:val="22"/>
        </w:rPr>
        <w:t>; and whether the improvement is or is not in the public interest and consistent with the goals an</w:t>
      </w:r>
      <w:r w:rsidR="00D27D7B">
        <w:rPr>
          <w:spacing w:val="-2"/>
          <w:sz w:val="22"/>
          <w:szCs w:val="22"/>
        </w:rPr>
        <w:t>d objectives of area planning.</w:t>
      </w:r>
    </w:p>
    <w:p w:rsidR="000272BD" w:rsidRPr="006855A1" w:rsidRDefault="000272BD" w:rsidP="00D27D7B">
      <w:pPr>
        <w:tabs>
          <w:tab w:val="left" w:pos="-720"/>
        </w:tabs>
        <w:suppressAutoHyphens/>
        <w:spacing w:before="100" w:beforeAutospacing="1" w:after="100" w:afterAutospacing="1"/>
        <w:rPr>
          <w:spacing w:val="-2"/>
          <w:sz w:val="22"/>
          <w:szCs w:val="22"/>
        </w:rPr>
      </w:pPr>
      <w:r w:rsidRPr="006855A1">
        <w:rPr>
          <w:spacing w:val="-2"/>
          <w:sz w:val="22"/>
          <w:szCs w:val="22"/>
        </w:rPr>
        <w:t>If a hearing is held, notice of the time and place of the hearing will be published in area newspapers.</w:t>
      </w:r>
    </w:p>
    <w:p w:rsidR="000272BD" w:rsidRPr="006855A1" w:rsidRDefault="000272BD">
      <w:pPr>
        <w:tabs>
          <w:tab w:val="left" w:pos="-720"/>
        </w:tabs>
        <w:suppressAutoHyphens/>
        <w:rPr>
          <w:spacing w:val="-2"/>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76"/>
      </w:tblGrid>
      <w:tr w:rsidR="000272BD" w:rsidRPr="006855A1">
        <w:tc>
          <w:tcPr>
            <w:tcW w:w="9576" w:type="dxa"/>
          </w:tcPr>
          <w:p w:rsidR="000272BD" w:rsidRPr="006855A1" w:rsidRDefault="000272BD">
            <w:pPr>
              <w:tabs>
                <w:tab w:val="left" w:pos="-720"/>
              </w:tabs>
              <w:suppressAutoHyphens/>
              <w:rPr>
                <w:spacing w:val="-2"/>
                <w:sz w:val="22"/>
                <w:szCs w:val="22"/>
              </w:rPr>
            </w:pPr>
          </w:p>
          <w:p w:rsidR="000272BD" w:rsidRPr="006855A1" w:rsidRDefault="000272BD">
            <w:pPr>
              <w:tabs>
                <w:tab w:val="left" w:pos="-720"/>
              </w:tabs>
              <w:suppressAutoHyphens/>
              <w:rPr>
                <w:spacing w:val="-2"/>
                <w:sz w:val="22"/>
                <w:szCs w:val="22"/>
              </w:rPr>
            </w:pPr>
            <w:r w:rsidRPr="006855A1">
              <w:rPr>
                <w:spacing w:val="-2"/>
                <w:sz w:val="22"/>
                <w:szCs w:val="22"/>
              </w:rPr>
              <w:t xml:space="preserve">----(Relocation Language) </w:t>
            </w:r>
            <w:r w:rsidRPr="006855A1">
              <w:rPr>
                <w:spacing w:val="-2"/>
                <w:sz w:val="22"/>
                <w:szCs w:val="22"/>
                <w:vertAlign w:val="superscript"/>
              </w:rPr>
              <w:t>2</w:t>
            </w:r>
          </w:p>
          <w:p w:rsidR="000272BD" w:rsidRPr="006855A1" w:rsidRDefault="000272BD">
            <w:pPr>
              <w:tabs>
                <w:tab w:val="left" w:pos="-720"/>
              </w:tabs>
              <w:suppressAutoHyphens/>
              <w:rPr>
                <w:spacing w:val="-2"/>
                <w:sz w:val="22"/>
                <w:szCs w:val="22"/>
              </w:rPr>
            </w:pPr>
          </w:p>
          <w:p w:rsidR="000272BD" w:rsidRPr="006855A1" w:rsidRDefault="000272BD">
            <w:pPr>
              <w:tabs>
                <w:tab w:val="left" w:pos="-720"/>
              </w:tabs>
              <w:suppressAutoHyphens/>
              <w:rPr>
                <w:spacing w:val="-2"/>
                <w:sz w:val="22"/>
                <w:szCs w:val="22"/>
              </w:rPr>
            </w:pPr>
            <w:r w:rsidRPr="006855A1">
              <w:rPr>
                <w:spacing w:val="-2"/>
                <w:sz w:val="22"/>
                <w:szCs w:val="22"/>
              </w:rPr>
              <w:t xml:space="preserve">It is anticipated that the relocation of (persons) (businesses) (farms) or (non-profit organizations) will occur </w:t>
            </w:r>
            <w:proofErr w:type="gramStart"/>
            <w:r w:rsidRPr="006855A1">
              <w:rPr>
                <w:spacing w:val="-2"/>
                <w:sz w:val="22"/>
                <w:szCs w:val="22"/>
              </w:rPr>
              <w:t>as a result of</w:t>
            </w:r>
            <w:proofErr w:type="gramEnd"/>
            <w:r w:rsidRPr="006855A1">
              <w:rPr>
                <w:spacing w:val="-2"/>
                <w:sz w:val="22"/>
                <w:szCs w:val="22"/>
              </w:rPr>
              <w:t xml:space="preserve"> the proposed improvement. Any person who feels that he or she may be thus affected by the proposed improvement may obtain relocation assistance information at the Department's </w:t>
            </w:r>
            <w:r w:rsidR="00613E3C">
              <w:rPr>
                <w:spacing w:val="-2"/>
                <w:sz w:val="22"/>
                <w:szCs w:val="22"/>
              </w:rPr>
              <w:t xml:space="preserve">(Name) </w:t>
            </w:r>
            <w:r w:rsidR="00297C8C" w:rsidRPr="006855A1">
              <w:rPr>
                <w:spacing w:val="-2"/>
                <w:sz w:val="22"/>
                <w:szCs w:val="22"/>
              </w:rPr>
              <w:t>Region Real Estate Office</w:t>
            </w:r>
            <w:r w:rsidRPr="006855A1">
              <w:rPr>
                <w:spacing w:val="-2"/>
                <w:sz w:val="22"/>
                <w:szCs w:val="22"/>
              </w:rPr>
              <w:t xml:space="preserve">, </w:t>
            </w:r>
            <w:r w:rsidRPr="00613E3C">
              <w:rPr>
                <w:spacing w:val="-2"/>
                <w:sz w:val="22"/>
                <w:szCs w:val="22"/>
              </w:rPr>
              <w:t>(telephone number).</w:t>
            </w:r>
            <w:r w:rsidRPr="006855A1">
              <w:rPr>
                <w:spacing w:val="-2"/>
                <w:sz w:val="22"/>
                <w:szCs w:val="22"/>
              </w:rPr>
              <w:t xml:space="preserve">  </w:t>
            </w:r>
          </w:p>
          <w:p w:rsidR="000272BD" w:rsidRPr="006855A1" w:rsidRDefault="000272BD">
            <w:pPr>
              <w:tabs>
                <w:tab w:val="left" w:pos="-720"/>
              </w:tabs>
              <w:suppressAutoHyphens/>
              <w:rPr>
                <w:spacing w:val="-2"/>
                <w:sz w:val="22"/>
                <w:szCs w:val="22"/>
              </w:rPr>
            </w:pPr>
          </w:p>
        </w:tc>
      </w:tr>
    </w:tbl>
    <w:p w:rsidR="000272BD" w:rsidRPr="006855A1" w:rsidRDefault="000272BD">
      <w:pPr>
        <w:tabs>
          <w:tab w:val="left" w:pos="-720"/>
        </w:tabs>
        <w:suppressAutoHyphens/>
        <w:rPr>
          <w:spacing w:val="-2"/>
          <w:sz w:val="22"/>
          <w:szCs w:val="22"/>
        </w:rPr>
      </w:pPr>
      <w:r w:rsidRPr="006855A1">
        <w:rPr>
          <w:spacing w:val="-2"/>
          <w:sz w:val="22"/>
          <w:szCs w:val="22"/>
        </w:rPr>
        <w:br w:type="page"/>
      </w:r>
    </w:p>
    <w:tbl>
      <w:tblPr>
        <w:tblW w:w="0" w:type="auto"/>
        <w:tblLayout w:type="fixed"/>
        <w:tblLook w:val="0000" w:firstRow="0" w:lastRow="0" w:firstColumn="0" w:lastColumn="0" w:noHBand="0" w:noVBand="0"/>
      </w:tblPr>
      <w:tblGrid>
        <w:gridCol w:w="9576"/>
      </w:tblGrid>
      <w:tr w:rsidR="000272BD" w:rsidRPr="006855A1">
        <w:tc>
          <w:tcPr>
            <w:tcW w:w="9576" w:type="dxa"/>
            <w:tcBorders>
              <w:top w:val="single" w:sz="6" w:space="0" w:color="auto"/>
              <w:left w:val="single" w:sz="6" w:space="0" w:color="auto"/>
              <w:bottom w:val="single" w:sz="6" w:space="0" w:color="auto"/>
              <w:right w:val="single" w:sz="6" w:space="0" w:color="auto"/>
            </w:tcBorders>
          </w:tcPr>
          <w:p w:rsidR="000272BD" w:rsidRPr="006855A1" w:rsidRDefault="000272BD">
            <w:pPr>
              <w:tabs>
                <w:tab w:val="left" w:pos="-720"/>
              </w:tabs>
              <w:suppressAutoHyphens/>
              <w:rPr>
                <w:spacing w:val="-2"/>
                <w:sz w:val="22"/>
                <w:szCs w:val="22"/>
              </w:rPr>
            </w:pPr>
          </w:p>
          <w:p w:rsidR="000272BD" w:rsidRPr="006855A1" w:rsidRDefault="000272BD">
            <w:pPr>
              <w:tabs>
                <w:tab w:val="left" w:pos="-720"/>
              </w:tabs>
              <w:suppressAutoHyphens/>
              <w:rPr>
                <w:spacing w:val="-2"/>
                <w:sz w:val="22"/>
                <w:szCs w:val="22"/>
              </w:rPr>
            </w:pPr>
            <w:r w:rsidRPr="006855A1">
              <w:rPr>
                <w:spacing w:val="-2"/>
                <w:sz w:val="22"/>
                <w:szCs w:val="22"/>
              </w:rPr>
              <w:t>----(No Relocation Language):</w:t>
            </w:r>
            <w:r w:rsidRPr="006855A1">
              <w:rPr>
                <w:spacing w:val="-2"/>
                <w:sz w:val="22"/>
                <w:szCs w:val="22"/>
                <w:vertAlign w:val="superscript"/>
              </w:rPr>
              <w:t>3</w:t>
            </w:r>
            <w:r w:rsidRPr="006855A1">
              <w:rPr>
                <w:spacing w:val="-2"/>
                <w:sz w:val="22"/>
                <w:szCs w:val="22"/>
              </w:rPr>
              <w:t xml:space="preserve"> </w:t>
            </w:r>
          </w:p>
          <w:p w:rsidR="000272BD" w:rsidRPr="006855A1" w:rsidRDefault="000272BD">
            <w:pPr>
              <w:tabs>
                <w:tab w:val="left" w:pos="-720"/>
              </w:tabs>
              <w:suppressAutoHyphens/>
              <w:rPr>
                <w:spacing w:val="-2"/>
                <w:sz w:val="22"/>
                <w:szCs w:val="22"/>
              </w:rPr>
            </w:pPr>
          </w:p>
          <w:p w:rsidR="000272BD" w:rsidRPr="006855A1" w:rsidRDefault="000272BD">
            <w:pPr>
              <w:tabs>
                <w:tab w:val="left" w:pos="-720"/>
              </w:tabs>
              <w:suppressAutoHyphens/>
              <w:rPr>
                <w:spacing w:val="-2"/>
                <w:sz w:val="22"/>
                <w:szCs w:val="22"/>
              </w:rPr>
            </w:pPr>
            <w:r w:rsidRPr="006855A1">
              <w:rPr>
                <w:spacing w:val="-2"/>
                <w:sz w:val="22"/>
                <w:szCs w:val="22"/>
              </w:rPr>
              <w:t xml:space="preserve">There will be no relocation of persons or businesses </w:t>
            </w:r>
            <w:proofErr w:type="gramStart"/>
            <w:r w:rsidRPr="006855A1">
              <w:rPr>
                <w:spacing w:val="-2"/>
                <w:sz w:val="22"/>
                <w:szCs w:val="22"/>
              </w:rPr>
              <w:t>as a result of</w:t>
            </w:r>
            <w:proofErr w:type="gramEnd"/>
            <w:r w:rsidRPr="006855A1">
              <w:rPr>
                <w:spacing w:val="-2"/>
                <w:sz w:val="22"/>
                <w:szCs w:val="22"/>
              </w:rPr>
              <w:t xml:space="preserve"> the proposed improvement.</w:t>
            </w:r>
          </w:p>
          <w:p w:rsidR="000272BD" w:rsidRPr="006855A1" w:rsidRDefault="000272BD">
            <w:pPr>
              <w:tabs>
                <w:tab w:val="left" w:pos="-720"/>
              </w:tabs>
              <w:suppressAutoHyphens/>
              <w:rPr>
                <w:spacing w:val="-2"/>
                <w:sz w:val="22"/>
                <w:szCs w:val="22"/>
              </w:rPr>
            </w:pPr>
          </w:p>
        </w:tc>
      </w:tr>
    </w:tbl>
    <w:p w:rsidR="000272BD" w:rsidRPr="006855A1" w:rsidRDefault="000272BD">
      <w:pPr>
        <w:tabs>
          <w:tab w:val="left" w:pos="-720"/>
        </w:tabs>
        <w:suppressAutoHyphens/>
        <w:rPr>
          <w:spacing w:val="-2"/>
          <w:sz w:val="22"/>
          <w:szCs w:val="22"/>
        </w:rPr>
      </w:pPr>
    </w:p>
    <w:p w:rsidR="000272BD" w:rsidRPr="006855A1" w:rsidRDefault="000272BD">
      <w:pPr>
        <w:tabs>
          <w:tab w:val="left" w:pos="-720"/>
        </w:tabs>
        <w:suppressAutoHyphens/>
        <w:rPr>
          <w:spacing w:val="-2"/>
          <w:sz w:val="22"/>
          <w:szCs w:val="22"/>
        </w:rPr>
      </w:pPr>
      <w:r w:rsidRPr="006855A1">
        <w:rPr>
          <w:spacing w:val="-2"/>
          <w:sz w:val="22"/>
          <w:szCs w:val="22"/>
        </w:rPr>
        <w:t xml:space="preserve">ALL INTERESTED PERSONS are further notified of the availability of an </w:t>
      </w:r>
      <w:r w:rsidR="00AA1FD2" w:rsidRPr="006855A1">
        <w:rPr>
          <w:spacing w:val="-2"/>
          <w:sz w:val="22"/>
          <w:szCs w:val="22"/>
        </w:rPr>
        <w:t>(</w:t>
      </w:r>
      <w:r w:rsidRPr="006855A1">
        <w:rPr>
          <w:spacing w:val="-2"/>
          <w:sz w:val="22"/>
          <w:szCs w:val="22"/>
        </w:rPr>
        <w:t>Environmental Assessment</w:t>
      </w:r>
      <w:r w:rsidR="00AA1FD2" w:rsidRPr="006855A1">
        <w:rPr>
          <w:spacing w:val="-2"/>
          <w:sz w:val="22"/>
          <w:szCs w:val="22"/>
        </w:rPr>
        <w:t>)</w:t>
      </w:r>
      <w:r w:rsidR="006C6D46">
        <w:rPr>
          <w:spacing w:val="-2"/>
          <w:sz w:val="22"/>
          <w:szCs w:val="22"/>
        </w:rPr>
        <w:t xml:space="preserve"> </w:t>
      </w:r>
      <w:r w:rsidR="00AA1FD2" w:rsidRPr="006855A1">
        <w:rPr>
          <w:spacing w:val="-2"/>
          <w:sz w:val="22"/>
          <w:szCs w:val="22"/>
        </w:rPr>
        <w:t>(Draft Environmental Report)</w:t>
      </w:r>
      <w:r w:rsidRPr="006855A1">
        <w:rPr>
          <w:spacing w:val="-2"/>
          <w:sz w:val="22"/>
          <w:szCs w:val="22"/>
        </w:rPr>
        <w:t xml:space="preserve"> of the proposal's impacts and effects which has been prepared and filed according to the State and National Environmental Policy Acts.</w:t>
      </w:r>
      <w:proofErr w:type="gramStart"/>
      <w:r w:rsidR="004300F2">
        <w:rPr>
          <w:sz w:val="22"/>
          <w:szCs w:val="22"/>
          <w:vertAlign w:val="superscript"/>
        </w:rPr>
        <w:t>4</w:t>
      </w:r>
      <w:r w:rsidRPr="006855A1">
        <w:rPr>
          <w:spacing w:val="-2"/>
          <w:sz w:val="22"/>
          <w:szCs w:val="22"/>
        </w:rPr>
        <w:t xml:space="preserve">  This</w:t>
      </w:r>
      <w:proofErr w:type="gramEnd"/>
      <w:r w:rsidRPr="006855A1">
        <w:rPr>
          <w:spacing w:val="-2"/>
          <w:sz w:val="22"/>
          <w:szCs w:val="22"/>
        </w:rPr>
        <w:t xml:space="preserve"> document indicates that no significant environmental impacts are anticipated to occur as a result of this improvement.  The </w:t>
      </w:r>
      <w:r w:rsidR="00AA1FD2" w:rsidRPr="006855A1">
        <w:rPr>
          <w:spacing w:val="-2"/>
          <w:sz w:val="22"/>
          <w:szCs w:val="22"/>
        </w:rPr>
        <w:t>(Environmental Assessment)</w:t>
      </w:r>
      <w:r w:rsidR="006C6D46">
        <w:rPr>
          <w:spacing w:val="-2"/>
          <w:sz w:val="22"/>
          <w:szCs w:val="22"/>
        </w:rPr>
        <w:t xml:space="preserve"> </w:t>
      </w:r>
      <w:r w:rsidR="00AA1FD2" w:rsidRPr="006855A1">
        <w:rPr>
          <w:spacing w:val="-2"/>
          <w:sz w:val="22"/>
          <w:szCs w:val="22"/>
        </w:rPr>
        <w:t xml:space="preserve">(Draft Environmental Report) </w:t>
      </w:r>
      <w:r w:rsidRPr="006855A1">
        <w:rPr>
          <w:spacing w:val="-2"/>
          <w:sz w:val="22"/>
          <w:szCs w:val="22"/>
        </w:rPr>
        <w:t>is available for inspection and copying at the following locations:</w:t>
      </w:r>
    </w:p>
    <w:p w:rsidR="000272BD" w:rsidRPr="006855A1" w:rsidRDefault="000272BD">
      <w:pPr>
        <w:tabs>
          <w:tab w:val="left" w:pos="-720"/>
        </w:tabs>
        <w:suppressAutoHyphens/>
        <w:rPr>
          <w:spacing w:val="-2"/>
          <w:sz w:val="22"/>
          <w:szCs w:val="22"/>
        </w:rPr>
      </w:pPr>
    </w:p>
    <w:p w:rsidR="000272BD" w:rsidRPr="006855A1" w:rsidRDefault="00CF0E4F">
      <w:pPr>
        <w:tabs>
          <w:tab w:val="left" w:pos="-720"/>
        </w:tabs>
        <w:suppressAutoHyphens/>
        <w:rPr>
          <w:spacing w:val="-2"/>
          <w:sz w:val="22"/>
          <w:szCs w:val="22"/>
        </w:rPr>
      </w:pPr>
      <w:r>
        <w:rPr>
          <w:spacing w:val="-2"/>
          <w:sz w:val="22"/>
          <w:szCs w:val="22"/>
        </w:rPr>
        <w:t>(</w:t>
      </w:r>
      <w:proofErr w:type="gramStart"/>
      <w:r>
        <w:rPr>
          <w:spacing w:val="-2"/>
          <w:sz w:val="22"/>
          <w:szCs w:val="22"/>
        </w:rPr>
        <w:t xml:space="preserve">Name) </w:t>
      </w:r>
      <w:r w:rsidR="00AA1FD2" w:rsidRPr="006855A1">
        <w:rPr>
          <w:spacing w:val="-2"/>
          <w:sz w:val="22"/>
          <w:szCs w:val="22"/>
        </w:rPr>
        <w:t xml:space="preserve"> Region</w:t>
      </w:r>
      <w:proofErr w:type="gramEnd"/>
      <w:r w:rsidR="00AA1FD2" w:rsidRPr="006855A1">
        <w:rPr>
          <w:spacing w:val="-2"/>
          <w:sz w:val="22"/>
          <w:szCs w:val="22"/>
        </w:rPr>
        <w:t xml:space="preserve"> </w:t>
      </w:r>
      <w:r w:rsidR="000272BD" w:rsidRPr="006855A1">
        <w:rPr>
          <w:spacing w:val="-2"/>
          <w:sz w:val="22"/>
          <w:szCs w:val="22"/>
        </w:rPr>
        <w:t>Office</w:t>
      </w:r>
      <w:r w:rsidR="000272BD" w:rsidRPr="006855A1">
        <w:rPr>
          <w:spacing w:val="-2"/>
          <w:sz w:val="22"/>
          <w:szCs w:val="22"/>
        </w:rPr>
        <w:tab/>
      </w:r>
      <w:r w:rsidR="000272BD" w:rsidRPr="006855A1">
        <w:rPr>
          <w:spacing w:val="-2"/>
          <w:sz w:val="22"/>
          <w:szCs w:val="22"/>
        </w:rPr>
        <w:tab/>
      </w:r>
      <w:r w:rsidR="000272BD" w:rsidRPr="006855A1">
        <w:rPr>
          <w:spacing w:val="-2"/>
          <w:sz w:val="22"/>
          <w:szCs w:val="22"/>
        </w:rPr>
        <w:tab/>
      </w:r>
      <w:r w:rsidR="000272BD" w:rsidRPr="006855A1">
        <w:rPr>
          <w:spacing w:val="-2"/>
          <w:sz w:val="22"/>
          <w:szCs w:val="22"/>
        </w:rPr>
        <w:tab/>
      </w:r>
      <w:r w:rsidR="00AA1FD2" w:rsidRPr="006855A1">
        <w:rPr>
          <w:spacing w:val="-2"/>
          <w:sz w:val="22"/>
          <w:szCs w:val="22"/>
        </w:rPr>
        <w:t>Bureau of Technical Services</w:t>
      </w:r>
    </w:p>
    <w:p w:rsidR="000272BD" w:rsidRPr="006855A1" w:rsidRDefault="000272BD">
      <w:pPr>
        <w:tabs>
          <w:tab w:val="left" w:pos="-720"/>
        </w:tabs>
        <w:suppressAutoHyphens/>
        <w:rPr>
          <w:spacing w:val="-2"/>
          <w:sz w:val="22"/>
          <w:szCs w:val="22"/>
        </w:rPr>
      </w:pPr>
      <w:r w:rsidRPr="006855A1">
        <w:rPr>
          <w:spacing w:val="-2"/>
          <w:sz w:val="22"/>
          <w:szCs w:val="22"/>
        </w:rPr>
        <w:t>Wisconsin Dept. of Transportation</w:t>
      </w:r>
      <w:r w:rsidRPr="006855A1">
        <w:rPr>
          <w:spacing w:val="-2"/>
          <w:sz w:val="22"/>
          <w:szCs w:val="22"/>
        </w:rPr>
        <w:tab/>
      </w:r>
      <w:r w:rsidRPr="006855A1">
        <w:rPr>
          <w:spacing w:val="-2"/>
          <w:sz w:val="22"/>
          <w:szCs w:val="22"/>
        </w:rPr>
        <w:tab/>
        <w:t>Wisconsin Dept. of Transportation</w:t>
      </w:r>
    </w:p>
    <w:p w:rsidR="000272BD" w:rsidRPr="006855A1" w:rsidRDefault="000272BD">
      <w:pPr>
        <w:tabs>
          <w:tab w:val="left" w:pos="-720"/>
        </w:tabs>
        <w:suppressAutoHyphens/>
        <w:rPr>
          <w:spacing w:val="-2"/>
          <w:sz w:val="22"/>
          <w:szCs w:val="22"/>
        </w:rPr>
      </w:pPr>
      <w:r w:rsidRPr="006855A1">
        <w:rPr>
          <w:spacing w:val="-2"/>
          <w:sz w:val="22"/>
          <w:szCs w:val="22"/>
        </w:rPr>
        <w:t>________________________________</w:t>
      </w:r>
      <w:r w:rsidRPr="006855A1">
        <w:rPr>
          <w:spacing w:val="-2"/>
          <w:sz w:val="22"/>
          <w:szCs w:val="22"/>
        </w:rPr>
        <w:tab/>
      </w:r>
      <w:r w:rsidR="00022C25">
        <w:rPr>
          <w:spacing w:val="-2"/>
          <w:sz w:val="22"/>
          <w:szCs w:val="22"/>
        </w:rPr>
        <w:t>4822 Madison Yards Way, 5 South</w:t>
      </w:r>
      <w:r w:rsidRPr="006855A1">
        <w:rPr>
          <w:spacing w:val="-2"/>
          <w:sz w:val="22"/>
          <w:szCs w:val="22"/>
        </w:rPr>
        <w:t> </w:t>
      </w:r>
    </w:p>
    <w:p w:rsidR="000272BD" w:rsidRPr="006855A1" w:rsidRDefault="000272BD">
      <w:pPr>
        <w:tabs>
          <w:tab w:val="left" w:pos="-720"/>
        </w:tabs>
        <w:suppressAutoHyphens/>
        <w:rPr>
          <w:spacing w:val="-2"/>
          <w:sz w:val="22"/>
          <w:szCs w:val="22"/>
        </w:rPr>
      </w:pPr>
      <w:r w:rsidRPr="006855A1">
        <w:rPr>
          <w:spacing w:val="-2"/>
          <w:sz w:val="22"/>
          <w:szCs w:val="22"/>
        </w:rPr>
        <w:t>________________________________</w:t>
      </w:r>
      <w:r w:rsidRPr="006855A1">
        <w:rPr>
          <w:spacing w:val="-2"/>
          <w:sz w:val="22"/>
          <w:szCs w:val="22"/>
        </w:rPr>
        <w:tab/>
        <w:t>P.0. Box 7965 </w:t>
      </w:r>
    </w:p>
    <w:p w:rsidR="000272BD" w:rsidRDefault="000272BD">
      <w:pPr>
        <w:tabs>
          <w:tab w:val="left" w:pos="-720"/>
        </w:tabs>
        <w:suppressAutoHyphens/>
        <w:rPr>
          <w:spacing w:val="-2"/>
          <w:sz w:val="22"/>
          <w:szCs w:val="22"/>
        </w:rPr>
      </w:pPr>
      <w:r w:rsidRPr="006855A1">
        <w:rPr>
          <w:spacing w:val="-2"/>
          <w:sz w:val="22"/>
          <w:szCs w:val="22"/>
        </w:rPr>
        <w:t>________________________________</w:t>
      </w:r>
      <w:r w:rsidRPr="006855A1">
        <w:rPr>
          <w:spacing w:val="-2"/>
          <w:sz w:val="22"/>
          <w:szCs w:val="22"/>
        </w:rPr>
        <w:tab/>
        <w:t>Madison, </w:t>
      </w:r>
      <w:proofErr w:type="gramStart"/>
      <w:r w:rsidRPr="006855A1">
        <w:rPr>
          <w:spacing w:val="-2"/>
          <w:sz w:val="22"/>
          <w:szCs w:val="22"/>
        </w:rPr>
        <w:t>Wisconsin  53707</w:t>
      </w:r>
      <w:proofErr w:type="gramEnd"/>
      <w:r w:rsidRPr="006855A1">
        <w:rPr>
          <w:spacing w:val="-2"/>
          <w:sz w:val="22"/>
          <w:szCs w:val="22"/>
        </w:rPr>
        <w:t>-7965</w:t>
      </w:r>
    </w:p>
    <w:p w:rsidR="00BF5B3C" w:rsidRDefault="00BF5B3C">
      <w:pPr>
        <w:tabs>
          <w:tab w:val="left" w:pos="-720"/>
        </w:tabs>
        <w:suppressAutoHyphens/>
        <w:rPr>
          <w:spacing w:val="-2"/>
          <w:sz w:val="22"/>
          <w:szCs w:val="22"/>
        </w:rPr>
      </w:pPr>
    </w:p>
    <w:p w:rsidR="00BF5B3C" w:rsidRDefault="00BF5B3C" w:rsidP="00BF5B3C">
      <w:pPr>
        <w:spacing w:before="100" w:beforeAutospacing="1" w:after="100" w:afterAutospacing="1"/>
        <w:rPr>
          <w:sz w:val="22"/>
          <w:szCs w:val="22"/>
          <w:vertAlign w:val="superscript"/>
        </w:rPr>
      </w:pPr>
      <w:r w:rsidRPr="00FB01ED">
        <w:rPr>
          <w:sz w:val="22"/>
          <w:szCs w:val="22"/>
        </w:rPr>
        <w:t xml:space="preserve">There may be a charge for </w:t>
      </w:r>
      <w:r>
        <w:rPr>
          <w:sz w:val="22"/>
          <w:szCs w:val="22"/>
        </w:rPr>
        <w:t xml:space="preserve">copying </w:t>
      </w:r>
      <w:r w:rsidRPr="00FB01ED">
        <w:rPr>
          <w:sz w:val="22"/>
          <w:szCs w:val="22"/>
        </w:rPr>
        <w:t>service.</w:t>
      </w:r>
      <w:r>
        <w:rPr>
          <w:sz w:val="22"/>
          <w:szCs w:val="22"/>
        </w:rPr>
        <w:t xml:space="preserve"> </w:t>
      </w:r>
      <w:r>
        <w:rPr>
          <w:spacing w:val="-2"/>
          <w:sz w:val="22"/>
          <w:szCs w:val="22"/>
        </w:rPr>
        <w:t>An online copy can be viewed at the project website: (l</w:t>
      </w:r>
      <w:r w:rsidRPr="0035666C">
        <w:rPr>
          <w:spacing w:val="-2"/>
          <w:sz w:val="22"/>
          <w:szCs w:val="22"/>
        </w:rPr>
        <w:t>ink to WisDOT website page).</w:t>
      </w:r>
      <w:r w:rsidR="004300F2">
        <w:rPr>
          <w:sz w:val="22"/>
          <w:szCs w:val="22"/>
          <w:vertAlign w:val="superscript"/>
        </w:rPr>
        <w:t>5</w:t>
      </w:r>
    </w:p>
    <w:p w:rsidR="00217A2C" w:rsidRDefault="00217A2C" w:rsidP="00D27D7B">
      <w:pPr>
        <w:tabs>
          <w:tab w:val="left" w:pos="-720"/>
        </w:tabs>
        <w:suppressAutoHyphens/>
        <w:spacing w:before="100" w:beforeAutospacing="1" w:after="100" w:afterAutospacing="1"/>
        <w:rPr>
          <w:spacing w:val="-2"/>
          <w:sz w:val="22"/>
          <w:szCs w:val="22"/>
        </w:rPr>
      </w:pPr>
      <w:r w:rsidRPr="00217A2C">
        <w:rPr>
          <w:spacing w:val="-2"/>
          <w:sz w:val="22"/>
          <w:szCs w:val="22"/>
        </w:rPr>
        <w:t xml:space="preserve">Note:    The (name) Region Office is wheelchair accessible. Persons who are deaf or hard of hearing and who require an interpreter may request one by contacting (project contact name here) at least </w:t>
      </w:r>
      <w:r>
        <w:rPr>
          <w:spacing w:val="-2"/>
          <w:sz w:val="22"/>
          <w:szCs w:val="22"/>
        </w:rPr>
        <w:t>three working days prior to coming to the region o</w:t>
      </w:r>
      <w:r w:rsidRPr="00217A2C">
        <w:rPr>
          <w:spacing w:val="-2"/>
          <w:sz w:val="22"/>
          <w:szCs w:val="22"/>
        </w:rPr>
        <w:t>ffice via the Wisconsin Telecommunications Relay System (dial 711).</w:t>
      </w:r>
    </w:p>
    <w:p w:rsidR="000272BD" w:rsidRPr="006855A1" w:rsidRDefault="00D27D7B" w:rsidP="00D27D7B">
      <w:pPr>
        <w:tabs>
          <w:tab w:val="left" w:pos="-720"/>
        </w:tabs>
        <w:suppressAutoHyphens/>
        <w:spacing w:before="100" w:beforeAutospacing="1" w:after="100" w:afterAutospacing="1"/>
        <w:rPr>
          <w:spacing w:val="-2"/>
          <w:sz w:val="22"/>
          <w:szCs w:val="22"/>
        </w:rPr>
      </w:pPr>
      <w:r>
        <w:rPr>
          <w:spacing w:val="-2"/>
          <w:sz w:val="22"/>
          <w:szCs w:val="22"/>
        </w:rPr>
        <w:t>P</w:t>
      </w:r>
      <w:r w:rsidR="000272BD" w:rsidRPr="006855A1">
        <w:rPr>
          <w:spacing w:val="-2"/>
          <w:sz w:val="22"/>
          <w:szCs w:val="22"/>
        </w:rPr>
        <w:t xml:space="preserve">ersons with an interest in or knowledge about historical and archaeological resources in the project area are invited to include such information as part of any comments submitted or contact the </w:t>
      </w:r>
      <w:r w:rsidR="00DE558F">
        <w:rPr>
          <w:spacing w:val="-2"/>
          <w:sz w:val="22"/>
          <w:szCs w:val="22"/>
        </w:rPr>
        <w:t>(n</w:t>
      </w:r>
      <w:r w:rsidR="00CF0E4F">
        <w:rPr>
          <w:spacing w:val="-2"/>
          <w:sz w:val="22"/>
          <w:szCs w:val="22"/>
        </w:rPr>
        <w:t xml:space="preserve">ame) </w:t>
      </w:r>
      <w:r w:rsidR="00AA1FD2" w:rsidRPr="006855A1">
        <w:rPr>
          <w:spacing w:val="-2"/>
          <w:sz w:val="22"/>
          <w:szCs w:val="22"/>
        </w:rPr>
        <w:t xml:space="preserve">Region </w:t>
      </w:r>
      <w:r w:rsidR="000272BD" w:rsidRPr="006855A1">
        <w:rPr>
          <w:spacing w:val="-2"/>
          <w:sz w:val="22"/>
          <w:szCs w:val="22"/>
        </w:rPr>
        <w:t>Office.</w:t>
      </w:r>
      <w:r w:rsidR="004300F2">
        <w:rPr>
          <w:spacing w:val="-2"/>
          <w:sz w:val="22"/>
          <w:szCs w:val="22"/>
          <w:vertAlign w:val="superscript"/>
        </w:rPr>
        <w:t>6</w:t>
      </w:r>
    </w:p>
    <w:p w:rsidR="006C6D46" w:rsidRPr="006C6D46" w:rsidRDefault="006C6D46" w:rsidP="006C6D46">
      <w:pPr>
        <w:spacing w:before="100" w:beforeAutospacing="1" w:after="100" w:afterAutospacing="1"/>
        <w:rPr>
          <w:spacing w:val="-2"/>
          <w:sz w:val="22"/>
          <w:szCs w:val="22"/>
        </w:rPr>
      </w:pPr>
      <w:r w:rsidRPr="006C6D46">
        <w:rPr>
          <w:spacing w:val="-2"/>
          <w:sz w:val="22"/>
          <w:szCs w:val="22"/>
        </w:rPr>
        <w:t xml:space="preserve">Comments regarding the environmental impacts and effects of the proposed improvement are invited to be submitted </w:t>
      </w:r>
      <w:r w:rsidRPr="006C6D46">
        <w:rPr>
          <w:sz w:val="22"/>
          <w:szCs w:val="22"/>
        </w:rPr>
        <w:t>via U.S. mail or e-mail to the WisDOT contact person listed below.</w:t>
      </w:r>
    </w:p>
    <w:p w:rsidR="006C6D46" w:rsidRPr="006D2FDF" w:rsidRDefault="006C6D46" w:rsidP="00D27D7B">
      <w:pPr>
        <w:spacing w:before="100" w:beforeAutospacing="1" w:after="100" w:afterAutospacing="1"/>
        <w:jc w:val="center"/>
      </w:pPr>
      <w:r>
        <w:t>(Project Manager contact information)</w:t>
      </w:r>
    </w:p>
    <w:p w:rsidR="006C6D46" w:rsidRPr="006855A1" w:rsidRDefault="006C6D46">
      <w:pPr>
        <w:tabs>
          <w:tab w:val="left" w:pos="-720"/>
        </w:tabs>
        <w:suppressAutoHyphens/>
        <w:rPr>
          <w:spacing w:val="-2"/>
          <w:sz w:val="22"/>
          <w:szCs w:val="22"/>
        </w:rPr>
      </w:pPr>
    </w:p>
    <w:p w:rsidR="000272BD" w:rsidRPr="006855A1" w:rsidRDefault="000272BD">
      <w:pPr>
        <w:tabs>
          <w:tab w:val="left" w:pos="-720"/>
        </w:tabs>
        <w:suppressAutoHyphens/>
        <w:rPr>
          <w:spacing w:val="-2"/>
          <w:sz w:val="22"/>
          <w:szCs w:val="22"/>
        </w:rPr>
      </w:pPr>
      <w:r w:rsidRPr="006855A1">
        <w:rPr>
          <w:spacing w:val="-2"/>
          <w:sz w:val="22"/>
          <w:szCs w:val="22"/>
        </w:rPr>
        <w:tab/>
      </w:r>
      <w:r w:rsidRPr="006855A1">
        <w:rPr>
          <w:spacing w:val="-2"/>
          <w:sz w:val="22"/>
          <w:szCs w:val="22"/>
        </w:rPr>
        <w:tab/>
      </w:r>
      <w:r w:rsidRPr="006855A1">
        <w:rPr>
          <w:spacing w:val="-2"/>
          <w:sz w:val="22"/>
          <w:szCs w:val="22"/>
        </w:rPr>
        <w:tab/>
      </w:r>
      <w:r w:rsidRPr="006855A1">
        <w:rPr>
          <w:spacing w:val="-2"/>
          <w:sz w:val="22"/>
          <w:szCs w:val="22"/>
        </w:rPr>
        <w:tab/>
      </w:r>
      <w:r w:rsidRPr="006855A1">
        <w:rPr>
          <w:spacing w:val="-2"/>
          <w:sz w:val="22"/>
          <w:szCs w:val="22"/>
        </w:rPr>
        <w:tab/>
      </w:r>
      <w:r w:rsidRPr="006855A1">
        <w:rPr>
          <w:spacing w:val="-2"/>
          <w:sz w:val="22"/>
          <w:szCs w:val="22"/>
        </w:rPr>
        <w:tab/>
      </w:r>
      <w:r w:rsidR="00CF0E4F">
        <w:rPr>
          <w:spacing w:val="-2"/>
          <w:sz w:val="22"/>
          <w:szCs w:val="22"/>
        </w:rPr>
        <w:tab/>
      </w:r>
      <w:r w:rsidRPr="006855A1">
        <w:rPr>
          <w:spacing w:val="-2"/>
          <w:sz w:val="22"/>
          <w:szCs w:val="22"/>
        </w:rPr>
        <w:tab/>
        <w:t xml:space="preserve">Wisconsin Department of Transportation </w:t>
      </w:r>
    </w:p>
    <w:p w:rsidR="000272BD" w:rsidRPr="006855A1" w:rsidRDefault="000272BD">
      <w:pPr>
        <w:tabs>
          <w:tab w:val="left" w:pos="-720"/>
        </w:tabs>
        <w:suppressAutoHyphens/>
        <w:rPr>
          <w:spacing w:val="-2"/>
          <w:sz w:val="22"/>
          <w:szCs w:val="22"/>
        </w:rPr>
      </w:pPr>
      <w:r w:rsidRPr="006855A1">
        <w:rPr>
          <w:spacing w:val="-2"/>
          <w:sz w:val="22"/>
          <w:szCs w:val="22"/>
        </w:rPr>
        <w:tab/>
      </w:r>
      <w:r w:rsidRPr="006855A1">
        <w:rPr>
          <w:spacing w:val="-2"/>
          <w:sz w:val="22"/>
          <w:szCs w:val="22"/>
        </w:rPr>
        <w:tab/>
      </w:r>
      <w:r w:rsidRPr="006855A1">
        <w:rPr>
          <w:spacing w:val="-2"/>
          <w:sz w:val="22"/>
          <w:szCs w:val="22"/>
        </w:rPr>
        <w:tab/>
      </w:r>
      <w:r w:rsidRPr="006855A1">
        <w:rPr>
          <w:spacing w:val="-2"/>
          <w:sz w:val="22"/>
          <w:szCs w:val="22"/>
        </w:rPr>
        <w:tab/>
      </w:r>
      <w:r w:rsidRPr="006855A1">
        <w:rPr>
          <w:spacing w:val="-2"/>
          <w:sz w:val="22"/>
          <w:szCs w:val="22"/>
        </w:rPr>
        <w:tab/>
      </w:r>
      <w:r w:rsidRPr="006855A1">
        <w:rPr>
          <w:spacing w:val="-2"/>
          <w:sz w:val="22"/>
          <w:szCs w:val="22"/>
        </w:rPr>
        <w:tab/>
      </w:r>
      <w:r w:rsidRPr="006855A1">
        <w:rPr>
          <w:spacing w:val="-2"/>
          <w:sz w:val="22"/>
          <w:szCs w:val="22"/>
        </w:rPr>
        <w:tab/>
        <w:t xml:space="preserve">Division of Transportation </w:t>
      </w:r>
      <w:r w:rsidR="00CF0E4F">
        <w:rPr>
          <w:spacing w:val="-2"/>
          <w:sz w:val="22"/>
          <w:szCs w:val="22"/>
        </w:rPr>
        <w:t>System Development</w:t>
      </w:r>
    </w:p>
    <w:p w:rsidR="000272BD" w:rsidRPr="006855A1" w:rsidRDefault="000272BD">
      <w:pPr>
        <w:tabs>
          <w:tab w:val="left" w:pos="-720"/>
        </w:tabs>
        <w:suppressAutoHyphens/>
        <w:rPr>
          <w:spacing w:val="-2"/>
          <w:sz w:val="22"/>
          <w:szCs w:val="22"/>
        </w:rPr>
      </w:pPr>
    </w:p>
    <w:p w:rsidR="000272BD" w:rsidRPr="001326A8" w:rsidRDefault="000272BD">
      <w:pPr>
        <w:tabs>
          <w:tab w:val="left" w:pos="-720"/>
        </w:tabs>
        <w:suppressAutoHyphens/>
        <w:rPr>
          <w:spacing w:val="-2"/>
          <w:sz w:val="22"/>
          <w:szCs w:val="22"/>
        </w:rPr>
      </w:pPr>
      <w:r w:rsidRPr="006855A1">
        <w:rPr>
          <w:spacing w:val="-2"/>
          <w:sz w:val="22"/>
          <w:szCs w:val="22"/>
        </w:rPr>
        <w:t>Project</w:t>
      </w:r>
      <w:r w:rsidR="001326A8">
        <w:rPr>
          <w:spacing w:val="-2"/>
          <w:sz w:val="22"/>
          <w:szCs w:val="22"/>
        </w:rPr>
        <w:t xml:space="preserve"> </w:t>
      </w:r>
      <w:r w:rsidRPr="001326A8">
        <w:rPr>
          <w:spacing w:val="-2"/>
          <w:sz w:val="22"/>
          <w:szCs w:val="22"/>
        </w:rPr>
        <w:t xml:space="preserve">ID </w:t>
      </w:r>
      <w:r w:rsidR="001326A8" w:rsidRPr="001326A8">
        <w:rPr>
          <w:spacing w:val="-2"/>
          <w:sz w:val="22"/>
          <w:szCs w:val="22"/>
        </w:rPr>
        <w:t>(</w:t>
      </w:r>
      <w:r w:rsidRPr="001326A8">
        <w:rPr>
          <w:spacing w:val="-2"/>
          <w:sz w:val="22"/>
          <w:szCs w:val="22"/>
        </w:rPr>
        <w:t>num</w:t>
      </w:r>
      <w:r w:rsidR="001326A8">
        <w:rPr>
          <w:spacing w:val="-2"/>
          <w:sz w:val="22"/>
          <w:szCs w:val="22"/>
        </w:rPr>
        <w:t>ber)</w:t>
      </w:r>
    </w:p>
    <w:p w:rsidR="00786FA3" w:rsidRPr="006855A1" w:rsidRDefault="00786FA3" w:rsidP="00786FA3">
      <w:pPr>
        <w:tabs>
          <w:tab w:val="left" w:pos="-720"/>
        </w:tabs>
        <w:suppressAutoHyphens/>
        <w:rPr>
          <w:spacing w:val="-2"/>
          <w:sz w:val="22"/>
          <w:szCs w:val="22"/>
        </w:rPr>
      </w:pPr>
    </w:p>
    <w:p w:rsidR="00786FA3" w:rsidRPr="006855A1" w:rsidRDefault="00786FA3" w:rsidP="00786FA3">
      <w:pPr>
        <w:tabs>
          <w:tab w:val="left" w:pos="-720"/>
        </w:tabs>
        <w:suppressAutoHyphens/>
        <w:rPr>
          <w:spacing w:val="-2"/>
          <w:sz w:val="22"/>
          <w:szCs w:val="22"/>
        </w:rPr>
      </w:pPr>
    </w:p>
    <w:p w:rsidR="00786FA3" w:rsidRDefault="00786FA3" w:rsidP="00786FA3">
      <w:pPr>
        <w:tabs>
          <w:tab w:val="left" w:pos="-720"/>
        </w:tabs>
        <w:suppressAutoHyphens/>
        <w:rPr>
          <w:spacing w:val="-2"/>
          <w:sz w:val="22"/>
          <w:szCs w:val="22"/>
        </w:rPr>
      </w:pPr>
      <w:r w:rsidRPr="006855A1">
        <w:rPr>
          <w:spacing w:val="-2"/>
          <w:sz w:val="22"/>
          <w:szCs w:val="22"/>
          <w:u w:val="single"/>
        </w:rPr>
        <w:t>                    </w:t>
      </w:r>
      <w:r w:rsidR="00ED235F" w:rsidRPr="006855A1">
        <w:rPr>
          <w:spacing w:val="-2"/>
          <w:sz w:val="22"/>
          <w:szCs w:val="22"/>
        </w:rPr>
        <w:fldChar w:fldCharType="begin"/>
      </w:r>
      <w:r w:rsidRPr="006855A1">
        <w:rPr>
          <w:spacing w:val="-2"/>
          <w:sz w:val="22"/>
          <w:szCs w:val="22"/>
        </w:rPr>
        <w:instrText>ADVANCE \D 6.0</w:instrText>
      </w:r>
      <w:r w:rsidR="00ED235F" w:rsidRPr="006855A1">
        <w:rPr>
          <w:spacing w:val="-2"/>
          <w:sz w:val="22"/>
          <w:szCs w:val="22"/>
        </w:rPr>
        <w:fldChar w:fldCharType="end"/>
      </w:r>
    </w:p>
    <w:p w:rsidR="000272BD" w:rsidRPr="006855A1" w:rsidRDefault="000272BD" w:rsidP="00786FA3">
      <w:pPr>
        <w:numPr>
          <w:ilvl w:val="0"/>
          <w:numId w:val="1"/>
        </w:numPr>
        <w:tabs>
          <w:tab w:val="left" w:pos="-720"/>
        </w:tabs>
        <w:suppressAutoHyphens/>
        <w:ind w:left="720"/>
        <w:rPr>
          <w:spacing w:val="-2"/>
          <w:sz w:val="22"/>
          <w:szCs w:val="22"/>
        </w:rPr>
      </w:pPr>
      <w:r w:rsidRPr="006855A1">
        <w:rPr>
          <w:spacing w:val="-2"/>
          <w:sz w:val="22"/>
          <w:szCs w:val="22"/>
        </w:rPr>
        <w:t xml:space="preserve">May be utilized to incorporate </w:t>
      </w:r>
      <w:r w:rsidR="00AA1FD2" w:rsidRPr="006855A1">
        <w:rPr>
          <w:spacing w:val="-2"/>
          <w:sz w:val="22"/>
          <w:szCs w:val="22"/>
        </w:rPr>
        <w:t xml:space="preserve">Section </w:t>
      </w:r>
      <w:r w:rsidRPr="006855A1">
        <w:rPr>
          <w:spacing w:val="-2"/>
          <w:sz w:val="22"/>
          <w:szCs w:val="22"/>
        </w:rPr>
        <w:t>404 aspects in the hearing.</w:t>
      </w:r>
    </w:p>
    <w:p w:rsidR="000272BD" w:rsidRPr="006855A1" w:rsidRDefault="000272BD" w:rsidP="00786FA3">
      <w:pPr>
        <w:numPr>
          <w:ilvl w:val="0"/>
          <w:numId w:val="1"/>
        </w:numPr>
        <w:tabs>
          <w:tab w:val="left" w:pos="-720"/>
        </w:tabs>
        <w:suppressAutoHyphens/>
        <w:ind w:left="720"/>
        <w:rPr>
          <w:spacing w:val="-2"/>
          <w:sz w:val="22"/>
          <w:szCs w:val="22"/>
        </w:rPr>
      </w:pPr>
      <w:r w:rsidRPr="006855A1">
        <w:rPr>
          <w:spacing w:val="-2"/>
          <w:sz w:val="22"/>
          <w:szCs w:val="22"/>
        </w:rPr>
        <w:t>Utilized when the possibility exists or there is relocation on the project.</w:t>
      </w:r>
    </w:p>
    <w:p w:rsidR="000272BD" w:rsidRDefault="000272BD" w:rsidP="00786FA3">
      <w:pPr>
        <w:numPr>
          <w:ilvl w:val="0"/>
          <w:numId w:val="1"/>
        </w:numPr>
        <w:tabs>
          <w:tab w:val="left" w:pos="-720"/>
        </w:tabs>
        <w:suppressAutoHyphens/>
        <w:ind w:left="720"/>
        <w:rPr>
          <w:spacing w:val="-2"/>
          <w:sz w:val="22"/>
          <w:szCs w:val="22"/>
        </w:rPr>
      </w:pPr>
      <w:r w:rsidRPr="006855A1">
        <w:rPr>
          <w:spacing w:val="-2"/>
          <w:sz w:val="22"/>
          <w:szCs w:val="22"/>
        </w:rPr>
        <w:t>Utilized when absolutely no relocations are anticipated.</w:t>
      </w:r>
    </w:p>
    <w:p w:rsidR="004300F2" w:rsidRPr="004300F2" w:rsidRDefault="004300F2" w:rsidP="004300F2">
      <w:pPr>
        <w:numPr>
          <w:ilvl w:val="0"/>
          <w:numId w:val="1"/>
        </w:numPr>
        <w:tabs>
          <w:tab w:val="left" w:pos="-720"/>
          <w:tab w:val="left" w:pos="0"/>
        </w:tabs>
        <w:suppressAutoHyphens/>
        <w:ind w:left="720"/>
        <w:rPr>
          <w:spacing w:val="-2"/>
          <w:sz w:val="22"/>
          <w:szCs w:val="22"/>
        </w:rPr>
      </w:pPr>
      <w:r w:rsidRPr="006855A1">
        <w:rPr>
          <w:spacing w:val="-2"/>
          <w:sz w:val="22"/>
          <w:szCs w:val="22"/>
        </w:rPr>
        <w:t>Utilized to advertise the availability of an environmental assessment or draft environmental report. This document must be approved at the time of the first publication of the legal notice.</w:t>
      </w:r>
    </w:p>
    <w:p w:rsidR="00BF5B3C" w:rsidRPr="00BF5B3C" w:rsidRDefault="00BF5B3C" w:rsidP="00BF5B3C">
      <w:pPr>
        <w:numPr>
          <w:ilvl w:val="0"/>
          <w:numId w:val="1"/>
        </w:numPr>
        <w:tabs>
          <w:tab w:val="left" w:pos="-720"/>
        </w:tabs>
        <w:suppressAutoHyphens/>
        <w:ind w:left="720"/>
        <w:rPr>
          <w:spacing w:val="-2"/>
          <w:sz w:val="22"/>
          <w:szCs w:val="22"/>
        </w:rPr>
      </w:pPr>
      <w:r w:rsidRPr="00BF5B3C">
        <w:rPr>
          <w:spacing w:val="-2"/>
          <w:sz w:val="22"/>
          <w:szCs w:val="22"/>
        </w:rPr>
        <w:t>This sentence is used if there is a project website and the environmental document is available on the website.</w:t>
      </w:r>
    </w:p>
    <w:p w:rsidR="006C6D46" w:rsidRPr="006C6D46" w:rsidRDefault="006C6D46" w:rsidP="00786FA3">
      <w:pPr>
        <w:numPr>
          <w:ilvl w:val="0"/>
          <w:numId w:val="1"/>
        </w:numPr>
        <w:tabs>
          <w:tab w:val="left" w:pos="-720"/>
          <w:tab w:val="left" w:pos="0"/>
        </w:tabs>
        <w:suppressAutoHyphens/>
        <w:ind w:left="720"/>
        <w:rPr>
          <w:spacing w:val="-2"/>
          <w:sz w:val="22"/>
          <w:szCs w:val="22"/>
        </w:rPr>
      </w:pPr>
      <w:r w:rsidRPr="006855A1">
        <w:rPr>
          <w:spacing w:val="-2"/>
          <w:sz w:val="22"/>
          <w:szCs w:val="22"/>
        </w:rPr>
        <w:t xml:space="preserve">This </w:t>
      </w:r>
      <w:r w:rsidR="001326A8">
        <w:rPr>
          <w:spacing w:val="-2"/>
          <w:sz w:val="22"/>
          <w:szCs w:val="22"/>
        </w:rPr>
        <w:t>sentence</w:t>
      </w:r>
      <w:r w:rsidRPr="006855A1">
        <w:rPr>
          <w:spacing w:val="-2"/>
          <w:sz w:val="22"/>
          <w:szCs w:val="22"/>
        </w:rPr>
        <w:t xml:space="preserve"> is not required if comments about the historical and archaeological resources were publicly requested for previous meetings.</w:t>
      </w:r>
      <w:r w:rsidRPr="006855A1">
        <w:rPr>
          <w:spacing w:val="-2"/>
          <w:sz w:val="22"/>
          <w:szCs w:val="22"/>
        </w:rPr>
        <w:tab/>
      </w:r>
    </w:p>
    <w:p w:rsidR="000272BD" w:rsidRPr="006855A1" w:rsidRDefault="000272BD">
      <w:pPr>
        <w:rPr>
          <w:sz w:val="22"/>
          <w:szCs w:val="22"/>
        </w:rPr>
      </w:pPr>
      <w:bookmarkStart w:id="0" w:name="_GoBack"/>
      <w:bookmarkEnd w:id="0"/>
    </w:p>
    <w:sectPr w:rsidR="000272BD" w:rsidRPr="006855A1" w:rsidSect="003862AA">
      <w:headerReference w:type="default" r:id="rId10"/>
      <w:footerReference w:type="default" r:id="rId11"/>
      <w:pgSz w:w="12240" w:h="15840"/>
      <w:pgMar w:top="720" w:right="1152" w:bottom="720"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B3C" w:rsidRDefault="00BF5B3C" w:rsidP="000272BD">
      <w:r>
        <w:separator/>
      </w:r>
    </w:p>
  </w:endnote>
  <w:endnote w:type="continuationSeparator" w:id="0">
    <w:p w:rsidR="00BF5B3C" w:rsidRDefault="00BF5B3C" w:rsidP="0002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B3C" w:rsidRPr="003862AA" w:rsidRDefault="00BF5B3C" w:rsidP="0038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B3C" w:rsidRDefault="00BF5B3C" w:rsidP="000272BD">
      <w:r>
        <w:separator/>
      </w:r>
    </w:p>
  </w:footnote>
  <w:footnote w:type="continuationSeparator" w:id="0">
    <w:p w:rsidR="00BF5B3C" w:rsidRDefault="00BF5B3C" w:rsidP="0002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B3C" w:rsidRPr="003862AA" w:rsidRDefault="00BF5B3C" w:rsidP="00386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4665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A28B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40EF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048B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CA56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4871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1658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9E53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306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2A16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A523314"/>
    <w:lvl w:ilvl="0">
      <w:numFmt w:val="decimal"/>
      <w:lvlText w:val="*"/>
      <w:lvlJc w:val="left"/>
    </w:lvl>
  </w:abstractNum>
  <w:abstractNum w:abstractNumId="11" w15:restartNumberingAfterBreak="0">
    <w:nsid w:val="1C2F7504"/>
    <w:multiLevelType w:val="singleLevel"/>
    <w:tmpl w:val="B380B006"/>
    <w:lvl w:ilvl="0">
      <w:start w:val="1"/>
      <w:numFmt w:val="decimal"/>
      <w:lvlText w:val="%1"/>
      <w:legacy w:legacy="1" w:legacySpace="0" w:legacyIndent="360"/>
      <w:lvlJc w:val="left"/>
      <w:pPr>
        <w:ind w:left="360" w:hanging="360"/>
      </w:pPr>
    </w:lvl>
  </w:abstractNum>
  <w:abstractNum w:abstractNumId="12" w15:restartNumberingAfterBreak="0">
    <w:nsid w:val="4AD6336C"/>
    <w:multiLevelType w:val="hybridMultilevel"/>
    <w:tmpl w:val="94062A72"/>
    <w:lvl w:ilvl="0" w:tplc="CEA05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C5EF5"/>
    <w:multiLevelType w:val="singleLevel"/>
    <w:tmpl w:val="6540D518"/>
    <w:lvl w:ilvl="0">
      <w:start w:val="1"/>
      <w:numFmt w:val="decimal"/>
      <w:lvlText w:val="%1."/>
      <w:legacy w:legacy="1" w:legacySpace="0" w:legacyIndent="360"/>
      <w:lvlJc w:val="left"/>
      <w:pPr>
        <w:ind w:left="36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E2"/>
    <w:rsid w:val="000152D7"/>
    <w:rsid w:val="00022759"/>
    <w:rsid w:val="00022C25"/>
    <w:rsid w:val="000272BD"/>
    <w:rsid w:val="000276AF"/>
    <w:rsid w:val="000510BF"/>
    <w:rsid w:val="00057E87"/>
    <w:rsid w:val="000D3AAC"/>
    <w:rsid w:val="00111D6F"/>
    <w:rsid w:val="00125BDA"/>
    <w:rsid w:val="001326A8"/>
    <w:rsid w:val="001C7364"/>
    <w:rsid w:val="001E0E48"/>
    <w:rsid w:val="001F366A"/>
    <w:rsid w:val="00217A2C"/>
    <w:rsid w:val="00231620"/>
    <w:rsid w:val="00240E0B"/>
    <w:rsid w:val="00251E4C"/>
    <w:rsid w:val="00271964"/>
    <w:rsid w:val="00275F8A"/>
    <w:rsid w:val="002857CB"/>
    <w:rsid w:val="002872D3"/>
    <w:rsid w:val="00297C8C"/>
    <w:rsid w:val="002C525D"/>
    <w:rsid w:val="00306CAA"/>
    <w:rsid w:val="0035666C"/>
    <w:rsid w:val="003747B3"/>
    <w:rsid w:val="003862AA"/>
    <w:rsid w:val="003B6EE2"/>
    <w:rsid w:val="003C379C"/>
    <w:rsid w:val="003D1887"/>
    <w:rsid w:val="004300F2"/>
    <w:rsid w:val="004325DB"/>
    <w:rsid w:val="00444885"/>
    <w:rsid w:val="00452EFA"/>
    <w:rsid w:val="00465945"/>
    <w:rsid w:val="00470373"/>
    <w:rsid w:val="00470854"/>
    <w:rsid w:val="00497455"/>
    <w:rsid w:val="004A1327"/>
    <w:rsid w:val="004B0968"/>
    <w:rsid w:val="005849E5"/>
    <w:rsid w:val="005C492B"/>
    <w:rsid w:val="00613E3C"/>
    <w:rsid w:val="00624B71"/>
    <w:rsid w:val="00624C38"/>
    <w:rsid w:val="00650FAB"/>
    <w:rsid w:val="00653A26"/>
    <w:rsid w:val="006671F6"/>
    <w:rsid w:val="006855A1"/>
    <w:rsid w:val="006A39D7"/>
    <w:rsid w:val="006C1AB3"/>
    <w:rsid w:val="006C6D46"/>
    <w:rsid w:val="006D2FDF"/>
    <w:rsid w:val="006D377C"/>
    <w:rsid w:val="006D537E"/>
    <w:rsid w:val="006D6CB5"/>
    <w:rsid w:val="0070763F"/>
    <w:rsid w:val="007811F0"/>
    <w:rsid w:val="00786FA3"/>
    <w:rsid w:val="00796F92"/>
    <w:rsid w:val="007D003A"/>
    <w:rsid w:val="008009F6"/>
    <w:rsid w:val="00804565"/>
    <w:rsid w:val="00806432"/>
    <w:rsid w:val="0080711D"/>
    <w:rsid w:val="00821A5C"/>
    <w:rsid w:val="00837BD4"/>
    <w:rsid w:val="008921F4"/>
    <w:rsid w:val="008A1DB3"/>
    <w:rsid w:val="008C328E"/>
    <w:rsid w:val="008F2845"/>
    <w:rsid w:val="0095665C"/>
    <w:rsid w:val="00986CC3"/>
    <w:rsid w:val="00991D23"/>
    <w:rsid w:val="009B0184"/>
    <w:rsid w:val="009B4DB3"/>
    <w:rsid w:val="009C5835"/>
    <w:rsid w:val="009D1BE4"/>
    <w:rsid w:val="009D5B43"/>
    <w:rsid w:val="009E1455"/>
    <w:rsid w:val="009E790A"/>
    <w:rsid w:val="00A17B5C"/>
    <w:rsid w:val="00A21B24"/>
    <w:rsid w:val="00A2719F"/>
    <w:rsid w:val="00A67F9A"/>
    <w:rsid w:val="00A94800"/>
    <w:rsid w:val="00AA1F9A"/>
    <w:rsid w:val="00AA1FD2"/>
    <w:rsid w:val="00B12ABD"/>
    <w:rsid w:val="00B44DA6"/>
    <w:rsid w:val="00B53667"/>
    <w:rsid w:val="00B64E19"/>
    <w:rsid w:val="00B76CCC"/>
    <w:rsid w:val="00BA7E0F"/>
    <w:rsid w:val="00BB4AC0"/>
    <w:rsid w:val="00BC6116"/>
    <w:rsid w:val="00BD69F8"/>
    <w:rsid w:val="00BE23AE"/>
    <w:rsid w:val="00BF4F76"/>
    <w:rsid w:val="00BF5B3C"/>
    <w:rsid w:val="00C201E2"/>
    <w:rsid w:val="00C94ABC"/>
    <w:rsid w:val="00CA32AC"/>
    <w:rsid w:val="00CA608C"/>
    <w:rsid w:val="00CC63BE"/>
    <w:rsid w:val="00CF0E4F"/>
    <w:rsid w:val="00D27D7B"/>
    <w:rsid w:val="00D55E0D"/>
    <w:rsid w:val="00D84DEA"/>
    <w:rsid w:val="00DE558F"/>
    <w:rsid w:val="00DF47C0"/>
    <w:rsid w:val="00DF53AE"/>
    <w:rsid w:val="00E730BC"/>
    <w:rsid w:val="00E73773"/>
    <w:rsid w:val="00EB0FB3"/>
    <w:rsid w:val="00EC4A2D"/>
    <w:rsid w:val="00ED235F"/>
    <w:rsid w:val="00F045C8"/>
    <w:rsid w:val="00F416EF"/>
    <w:rsid w:val="00FA5BF8"/>
    <w:rsid w:val="00FB01ED"/>
    <w:rsid w:val="00FB5A9F"/>
    <w:rsid w:val="00FB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33EDF3C5"/>
  <w15:docId w15:val="{68728DCF-5643-4356-86BE-62B16268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364"/>
    <w:rPr>
      <w:rFonts w:ascii="Arial" w:hAnsi="Arial"/>
      <w:sz w:val="24"/>
      <w:szCs w:val="24"/>
    </w:rPr>
  </w:style>
  <w:style w:type="paragraph" w:styleId="Heading4">
    <w:name w:val="heading 4"/>
    <w:basedOn w:val="Normal"/>
    <w:next w:val="Normal"/>
    <w:qFormat/>
    <w:rsid w:val="001C7364"/>
    <w:pPr>
      <w:keepNext/>
      <w:widowControl w:val="0"/>
      <w:overflowPunct w:val="0"/>
      <w:autoSpaceDE w:val="0"/>
      <w:autoSpaceDN w:val="0"/>
      <w:adjustRightInd w:val="0"/>
      <w:textAlignment w:val="baseline"/>
      <w:outlineLvl w:val="3"/>
    </w:pPr>
    <w:rPr>
      <w:rFonts w:ascii="Univers" w:hAnsi="Univer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Normal"/>
    <w:rsid w:val="001C7364"/>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1C7364"/>
    <w:rPr>
      <w:color w:val="0070C0"/>
      <w:u w:val="single"/>
    </w:rPr>
  </w:style>
  <w:style w:type="paragraph" w:customStyle="1" w:styleId="fdFigureCaption">
    <w:name w:val="fdFigureCaption"/>
    <w:basedOn w:val="fdBase"/>
    <w:rsid w:val="001C7364"/>
    <w:pPr>
      <w:jc w:val="center"/>
    </w:pPr>
    <w:rPr>
      <w:b/>
      <w:i/>
    </w:rPr>
  </w:style>
  <w:style w:type="paragraph" w:customStyle="1" w:styleId="fdTitleAttachment">
    <w:name w:val="fdTitleAttachment"/>
    <w:next w:val="Normal"/>
    <w:rsid w:val="001C7364"/>
    <w:rPr>
      <w:rFonts w:ascii="Arial" w:hAnsi="Arial"/>
      <w:color w:val="FF0000"/>
      <w:sz w:val="16"/>
    </w:rPr>
  </w:style>
  <w:style w:type="paragraph" w:customStyle="1" w:styleId="fdAttachmentTitle">
    <w:name w:val="fdAttachmentTitle"/>
    <w:basedOn w:val="Normal"/>
    <w:rsid w:val="001C7364"/>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1C7364"/>
    <w:pPr>
      <w:widowControl w:val="0"/>
      <w:spacing w:before="60" w:after="60"/>
    </w:pPr>
    <w:rPr>
      <w:rFonts w:ascii="Arial" w:hAnsi="Arial"/>
    </w:rPr>
  </w:style>
  <w:style w:type="paragraph" w:customStyle="1" w:styleId="fdFooterLandscape">
    <w:name w:val="fdFooterLandscape"/>
    <w:basedOn w:val="fdFooter"/>
    <w:rsid w:val="001C7364"/>
    <w:pPr>
      <w:tabs>
        <w:tab w:val="clear" w:pos="4968"/>
        <w:tab w:val="clear" w:pos="10368"/>
        <w:tab w:val="center" w:pos="7200"/>
        <w:tab w:val="right" w:pos="14400"/>
      </w:tabs>
      <w:jc w:val="center"/>
    </w:pPr>
  </w:style>
  <w:style w:type="paragraph" w:customStyle="1" w:styleId="fdFooter">
    <w:name w:val="fdFooter"/>
    <w:basedOn w:val="fdBase"/>
    <w:rsid w:val="001C7364"/>
    <w:pPr>
      <w:pBdr>
        <w:top w:val="single" w:sz="4" w:space="1" w:color="auto"/>
      </w:pBdr>
      <w:tabs>
        <w:tab w:val="center" w:pos="4968"/>
        <w:tab w:val="right" w:pos="10368"/>
      </w:tabs>
      <w:spacing w:before="120"/>
      <w:ind w:left="-432" w:right="-432"/>
    </w:pPr>
    <w:rPr>
      <w:i/>
    </w:rPr>
  </w:style>
  <w:style w:type="paragraph" w:customStyle="1" w:styleId="fdHeader">
    <w:name w:val="fdHeader"/>
    <w:basedOn w:val="fdBase"/>
    <w:rsid w:val="001C7364"/>
    <w:pPr>
      <w:pBdr>
        <w:bottom w:val="single" w:sz="4" w:space="1" w:color="auto"/>
      </w:pBdr>
      <w:ind w:left="-432" w:right="-432"/>
      <w:jc w:val="center"/>
    </w:pPr>
    <w:rPr>
      <w:i/>
    </w:rPr>
  </w:style>
  <w:style w:type="paragraph" w:styleId="Header">
    <w:name w:val="header"/>
    <w:basedOn w:val="Normal"/>
    <w:semiHidden/>
    <w:rsid w:val="003747B3"/>
    <w:pPr>
      <w:tabs>
        <w:tab w:val="center" w:pos="4320"/>
        <w:tab w:val="right" w:pos="8640"/>
      </w:tabs>
    </w:pPr>
  </w:style>
  <w:style w:type="paragraph" w:styleId="Footer">
    <w:name w:val="footer"/>
    <w:basedOn w:val="Normal"/>
    <w:semiHidden/>
    <w:rsid w:val="003747B3"/>
    <w:pPr>
      <w:tabs>
        <w:tab w:val="center" w:pos="4320"/>
        <w:tab w:val="right" w:pos="8640"/>
      </w:tabs>
    </w:pPr>
  </w:style>
  <w:style w:type="character" w:customStyle="1" w:styleId="Document8">
    <w:name w:val="Document 8"/>
    <w:basedOn w:val="DefaultParagraphFont"/>
    <w:rsid w:val="003747B3"/>
  </w:style>
  <w:style w:type="character" w:customStyle="1" w:styleId="Document4">
    <w:name w:val="Document 4"/>
    <w:basedOn w:val="DefaultParagraphFont"/>
    <w:rsid w:val="003747B3"/>
    <w:rPr>
      <w:b/>
      <w:i/>
      <w:sz w:val="24"/>
    </w:rPr>
  </w:style>
  <w:style w:type="character" w:customStyle="1" w:styleId="Document6">
    <w:name w:val="Document 6"/>
    <w:basedOn w:val="DefaultParagraphFont"/>
    <w:rsid w:val="003747B3"/>
  </w:style>
  <w:style w:type="character" w:customStyle="1" w:styleId="Document5">
    <w:name w:val="Document 5"/>
    <w:basedOn w:val="DefaultParagraphFont"/>
    <w:rsid w:val="003747B3"/>
  </w:style>
  <w:style w:type="character" w:customStyle="1" w:styleId="Document2">
    <w:name w:val="Document 2"/>
    <w:basedOn w:val="DefaultParagraphFont"/>
    <w:rsid w:val="003747B3"/>
    <w:rPr>
      <w:rFonts w:ascii="Times Roman" w:hAnsi="Times Roman"/>
      <w:noProof w:val="0"/>
      <w:sz w:val="24"/>
      <w:lang w:val="en-US"/>
    </w:rPr>
  </w:style>
  <w:style w:type="character" w:customStyle="1" w:styleId="Document7">
    <w:name w:val="Document 7"/>
    <w:basedOn w:val="DefaultParagraphFont"/>
    <w:rsid w:val="003747B3"/>
  </w:style>
  <w:style w:type="character" w:customStyle="1" w:styleId="Bibliogrphy">
    <w:name w:val="Bibliogrphy"/>
    <w:basedOn w:val="DefaultParagraphFont"/>
    <w:rsid w:val="003747B3"/>
  </w:style>
  <w:style w:type="character" w:customStyle="1" w:styleId="RightPar1">
    <w:name w:val="Right Par 1"/>
    <w:basedOn w:val="DefaultParagraphFont"/>
    <w:rsid w:val="003747B3"/>
  </w:style>
  <w:style w:type="character" w:customStyle="1" w:styleId="RightPar2">
    <w:name w:val="Right Par 2"/>
    <w:basedOn w:val="DefaultParagraphFont"/>
    <w:rsid w:val="003747B3"/>
  </w:style>
  <w:style w:type="character" w:customStyle="1" w:styleId="Document3">
    <w:name w:val="Document 3"/>
    <w:basedOn w:val="DefaultParagraphFont"/>
    <w:rsid w:val="003747B3"/>
    <w:rPr>
      <w:rFonts w:ascii="Times Roman" w:hAnsi="Times Roman"/>
      <w:noProof w:val="0"/>
      <w:sz w:val="24"/>
      <w:lang w:val="en-US"/>
    </w:rPr>
  </w:style>
  <w:style w:type="character" w:customStyle="1" w:styleId="RightPar3">
    <w:name w:val="Right Par 3"/>
    <w:basedOn w:val="DefaultParagraphFont"/>
    <w:rsid w:val="003747B3"/>
  </w:style>
  <w:style w:type="character" w:customStyle="1" w:styleId="RightPar4">
    <w:name w:val="Right Par 4"/>
    <w:basedOn w:val="DefaultParagraphFont"/>
    <w:rsid w:val="003747B3"/>
  </w:style>
  <w:style w:type="character" w:customStyle="1" w:styleId="RightPar5">
    <w:name w:val="Right Par 5"/>
    <w:basedOn w:val="DefaultParagraphFont"/>
    <w:rsid w:val="003747B3"/>
  </w:style>
  <w:style w:type="character" w:customStyle="1" w:styleId="RightPar6">
    <w:name w:val="Right Par 6"/>
    <w:basedOn w:val="DefaultParagraphFont"/>
    <w:rsid w:val="003747B3"/>
  </w:style>
  <w:style w:type="character" w:customStyle="1" w:styleId="RightPar7">
    <w:name w:val="Right Par 7"/>
    <w:basedOn w:val="DefaultParagraphFont"/>
    <w:rsid w:val="003747B3"/>
  </w:style>
  <w:style w:type="character" w:customStyle="1" w:styleId="RightPar8">
    <w:name w:val="Right Par 8"/>
    <w:basedOn w:val="DefaultParagraphFont"/>
    <w:rsid w:val="003747B3"/>
  </w:style>
  <w:style w:type="paragraph" w:customStyle="1" w:styleId="Document1">
    <w:name w:val="Document 1"/>
    <w:rsid w:val="003747B3"/>
    <w:pPr>
      <w:keepNext/>
      <w:keepLines/>
      <w:widowControl w:val="0"/>
      <w:tabs>
        <w:tab w:val="left" w:pos="-720"/>
      </w:tabs>
      <w:suppressAutoHyphens/>
      <w:overflowPunct w:val="0"/>
      <w:autoSpaceDE w:val="0"/>
      <w:autoSpaceDN w:val="0"/>
      <w:adjustRightInd w:val="0"/>
      <w:textAlignment w:val="baseline"/>
    </w:pPr>
    <w:rPr>
      <w:rFonts w:ascii="Times Roman" w:hAnsi="Times Roman"/>
      <w:sz w:val="24"/>
    </w:rPr>
  </w:style>
  <w:style w:type="character" w:customStyle="1" w:styleId="DocInit">
    <w:name w:val="Doc Init"/>
    <w:basedOn w:val="DefaultParagraphFont"/>
    <w:rsid w:val="003747B3"/>
  </w:style>
  <w:style w:type="character" w:customStyle="1" w:styleId="TechInit">
    <w:name w:val="Tech Init"/>
    <w:basedOn w:val="DefaultParagraphFont"/>
    <w:rsid w:val="003747B3"/>
    <w:rPr>
      <w:rFonts w:ascii="Times Roman" w:hAnsi="Times Roman"/>
      <w:noProof w:val="0"/>
      <w:sz w:val="24"/>
      <w:lang w:val="en-US"/>
    </w:rPr>
  </w:style>
  <w:style w:type="character" w:customStyle="1" w:styleId="Technical5">
    <w:name w:val="Technical 5"/>
    <w:basedOn w:val="DefaultParagraphFont"/>
    <w:rsid w:val="003747B3"/>
  </w:style>
  <w:style w:type="character" w:customStyle="1" w:styleId="Technical6">
    <w:name w:val="Technical 6"/>
    <w:basedOn w:val="DefaultParagraphFont"/>
    <w:rsid w:val="003747B3"/>
  </w:style>
  <w:style w:type="character" w:customStyle="1" w:styleId="Technical2">
    <w:name w:val="Technical 2"/>
    <w:basedOn w:val="DefaultParagraphFont"/>
    <w:rsid w:val="003747B3"/>
    <w:rPr>
      <w:rFonts w:ascii="Times Roman" w:hAnsi="Times Roman"/>
      <w:noProof w:val="0"/>
      <w:sz w:val="24"/>
      <w:lang w:val="en-US"/>
    </w:rPr>
  </w:style>
  <w:style w:type="character" w:customStyle="1" w:styleId="Technical3">
    <w:name w:val="Technical 3"/>
    <w:basedOn w:val="DefaultParagraphFont"/>
    <w:rsid w:val="003747B3"/>
    <w:rPr>
      <w:rFonts w:ascii="Times Roman" w:hAnsi="Times Roman"/>
      <w:noProof w:val="0"/>
      <w:sz w:val="24"/>
      <w:lang w:val="en-US"/>
    </w:rPr>
  </w:style>
  <w:style w:type="character" w:customStyle="1" w:styleId="Technical4">
    <w:name w:val="Technical 4"/>
    <w:basedOn w:val="DefaultParagraphFont"/>
    <w:rsid w:val="003747B3"/>
  </w:style>
  <w:style w:type="character" w:customStyle="1" w:styleId="Technical1">
    <w:name w:val="Technical 1"/>
    <w:basedOn w:val="DefaultParagraphFont"/>
    <w:rsid w:val="003747B3"/>
    <w:rPr>
      <w:rFonts w:ascii="Times Roman" w:hAnsi="Times Roman"/>
      <w:noProof w:val="0"/>
      <w:sz w:val="24"/>
      <w:lang w:val="en-US"/>
    </w:rPr>
  </w:style>
  <w:style w:type="character" w:customStyle="1" w:styleId="Technical7">
    <w:name w:val="Technical 7"/>
    <w:basedOn w:val="DefaultParagraphFont"/>
    <w:rsid w:val="003747B3"/>
  </w:style>
  <w:style w:type="character" w:customStyle="1" w:styleId="Technical8">
    <w:name w:val="Technical 8"/>
    <w:basedOn w:val="DefaultParagraphFont"/>
    <w:rsid w:val="003747B3"/>
  </w:style>
  <w:style w:type="character" w:customStyle="1" w:styleId="EquationCaption">
    <w:name w:val="_Equation Caption"/>
    <w:rsid w:val="003747B3"/>
  </w:style>
  <w:style w:type="paragraph" w:styleId="ListBullet">
    <w:name w:val="List Bullet"/>
    <w:basedOn w:val="Normal"/>
    <w:autoRedefine/>
    <w:semiHidden/>
    <w:rsid w:val="003747B3"/>
    <w:pPr>
      <w:numPr>
        <w:numId w:val="2"/>
      </w:numPr>
    </w:pPr>
  </w:style>
  <w:style w:type="paragraph" w:styleId="ListBullet2">
    <w:name w:val="List Bullet 2"/>
    <w:basedOn w:val="Normal"/>
    <w:autoRedefine/>
    <w:semiHidden/>
    <w:rsid w:val="003747B3"/>
    <w:pPr>
      <w:numPr>
        <w:numId w:val="3"/>
      </w:numPr>
    </w:pPr>
  </w:style>
  <w:style w:type="paragraph" w:styleId="ListBullet3">
    <w:name w:val="List Bullet 3"/>
    <w:basedOn w:val="Normal"/>
    <w:autoRedefine/>
    <w:semiHidden/>
    <w:rsid w:val="003747B3"/>
    <w:pPr>
      <w:numPr>
        <w:numId w:val="4"/>
      </w:numPr>
    </w:pPr>
  </w:style>
  <w:style w:type="paragraph" w:styleId="ListBullet4">
    <w:name w:val="List Bullet 4"/>
    <w:basedOn w:val="Normal"/>
    <w:autoRedefine/>
    <w:semiHidden/>
    <w:rsid w:val="003747B3"/>
    <w:pPr>
      <w:numPr>
        <w:numId w:val="5"/>
      </w:numPr>
    </w:pPr>
  </w:style>
  <w:style w:type="paragraph" w:styleId="ListBullet5">
    <w:name w:val="List Bullet 5"/>
    <w:basedOn w:val="Normal"/>
    <w:autoRedefine/>
    <w:semiHidden/>
    <w:rsid w:val="003747B3"/>
    <w:pPr>
      <w:numPr>
        <w:numId w:val="6"/>
      </w:numPr>
    </w:pPr>
  </w:style>
  <w:style w:type="paragraph" w:styleId="ListNumber">
    <w:name w:val="List Number"/>
    <w:basedOn w:val="Normal"/>
    <w:semiHidden/>
    <w:rsid w:val="003747B3"/>
    <w:pPr>
      <w:numPr>
        <w:numId w:val="7"/>
      </w:numPr>
    </w:pPr>
  </w:style>
  <w:style w:type="paragraph" w:styleId="ListNumber2">
    <w:name w:val="List Number 2"/>
    <w:basedOn w:val="Normal"/>
    <w:semiHidden/>
    <w:rsid w:val="003747B3"/>
    <w:pPr>
      <w:numPr>
        <w:numId w:val="8"/>
      </w:numPr>
    </w:pPr>
  </w:style>
  <w:style w:type="paragraph" w:styleId="ListNumber3">
    <w:name w:val="List Number 3"/>
    <w:basedOn w:val="Normal"/>
    <w:semiHidden/>
    <w:rsid w:val="003747B3"/>
    <w:pPr>
      <w:numPr>
        <w:numId w:val="9"/>
      </w:numPr>
    </w:pPr>
  </w:style>
  <w:style w:type="paragraph" w:styleId="ListNumber4">
    <w:name w:val="List Number 4"/>
    <w:basedOn w:val="Normal"/>
    <w:semiHidden/>
    <w:rsid w:val="003747B3"/>
    <w:pPr>
      <w:numPr>
        <w:numId w:val="10"/>
      </w:numPr>
    </w:pPr>
  </w:style>
  <w:style w:type="paragraph" w:styleId="ListNumber5">
    <w:name w:val="List Number 5"/>
    <w:basedOn w:val="Normal"/>
    <w:semiHidden/>
    <w:rsid w:val="003747B3"/>
    <w:pPr>
      <w:numPr>
        <w:numId w:val="11"/>
      </w:numPr>
    </w:pPr>
  </w:style>
  <w:style w:type="paragraph" w:styleId="EndnoteText">
    <w:name w:val="endnote text"/>
    <w:basedOn w:val="Normal"/>
    <w:semiHidden/>
    <w:rsid w:val="003747B3"/>
  </w:style>
  <w:style w:type="character" w:styleId="PageNumber">
    <w:name w:val="page number"/>
    <w:basedOn w:val="DefaultParagraphFont"/>
    <w:semiHidden/>
    <w:rsid w:val="003747B3"/>
  </w:style>
  <w:style w:type="table" w:styleId="TableGrid">
    <w:name w:val="Table Grid"/>
    <w:basedOn w:val="TableNormal"/>
    <w:uiPriority w:val="59"/>
    <w:rsid w:val="00C20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125BDA"/>
    <w:rPr>
      <w:color w:val="0000FF" w:themeColor="hyperlink"/>
      <w:u w:val="single"/>
    </w:rPr>
  </w:style>
  <w:style w:type="character" w:customStyle="1" w:styleId="fdExhibitTitle">
    <w:name w:val="fdExhibitTitle"/>
    <w:basedOn w:val="DefaultParagraphFont"/>
    <w:rsid w:val="001C7364"/>
    <w:rPr>
      <w:color w:val="auto"/>
      <w:spacing w:val="-2"/>
    </w:rPr>
  </w:style>
  <w:style w:type="character" w:customStyle="1" w:styleId="fdExhibitDate">
    <w:name w:val="fdExhibitDate"/>
    <w:basedOn w:val="DefaultParagraphFont"/>
    <w:rsid w:val="001C7364"/>
    <w:rPr>
      <w:color w:val="auto"/>
      <w:spacing w:val="0"/>
      <w:sz w:val="22"/>
    </w:rPr>
  </w:style>
  <w:style w:type="character" w:customStyle="1" w:styleId="fdEmail">
    <w:name w:val="fdEmail"/>
    <w:basedOn w:val="fdFutureLink"/>
    <w:uiPriority w:val="1"/>
    <w:qFormat/>
    <w:rsid w:val="001C7364"/>
    <w:rPr>
      <w:color w:val="0070C0"/>
      <w:u w:val="single"/>
    </w:rPr>
  </w:style>
  <w:style w:type="paragraph" w:customStyle="1" w:styleId="fdProcedure">
    <w:name w:val="fdProcedure"/>
    <w:basedOn w:val="fdBase"/>
    <w:rsid w:val="001C7364"/>
    <w:pPr>
      <w:keepNext/>
      <w:keepLines/>
      <w:shd w:val="clear" w:color="auto" w:fill="E6E6E6"/>
      <w:tabs>
        <w:tab w:val="right" w:pos="9936"/>
      </w:tabs>
      <w:spacing w:before="240" w:after="120"/>
    </w:pPr>
    <w:rPr>
      <w:b/>
    </w:rPr>
  </w:style>
  <w:style w:type="character" w:customStyle="1" w:styleId="fdDate">
    <w:name w:val="fdDate"/>
    <w:basedOn w:val="DefaultParagraphFont"/>
    <w:rsid w:val="001C7364"/>
    <w:rPr>
      <w:b/>
      <w:i/>
      <w:color w:val="808080"/>
    </w:rPr>
  </w:style>
  <w:style w:type="character" w:customStyle="1" w:styleId="fdProcedureNumber">
    <w:name w:val="fdProcedureNumber"/>
    <w:basedOn w:val="DefaultParagraphFont"/>
    <w:rsid w:val="001C7364"/>
    <w:rPr>
      <w:color w:val="000080"/>
    </w:rPr>
  </w:style>
  <w:style w:type="character" w:customStyle="1" w:styleId="fdDeadLink">
    <w:name w:val="fdDeadLink"/>
    <w:basedOn w:val="DefaultParagraphFont"/>
    <w:uiPriority w:val="1"/>
    <w:rsid w:val="001C7364"/>
  </w:style>
  <w:style w:type="paragraph" w:styleId="ListParagraph">
    <w:name w:val="List Paragraph"/>
    <w:basedOn w:val="Normal"/>
    <w:uiPriority w:val="34"/>
    <w:qFormat/>
    <w:rsid w:val="00986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7FE48-D004-4A1B-9969-0BDD78B6A382}">
  <ds:schemaRefs>
    <ds:schemaRef ds:uri="http://schemas.microsoft.com/office/2006/metadata/properties"/>
    <ds:schemaRef ds:uri="http://schemas.microsoft.com/sharepoint/v3"/>
    <ds:schemaRef ds:uri="http://purl.org/dc/terms/"/>
    <ds:schemaRef ds:uri="a8b72882-1d02-4704-8464-4e9c6e9dc53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856591-CC01-4915-BA0A-48CB37CB6569}">
  <ds:schemaRefs>
    <ds:schemaRef ds:uri="http://schemas.microsoft.com/sharepoint/v3/contenttype/forms"/>
  </ds:schemaRefs>
</ds:datastoreItem>
</file>

<file path=customXml/itemProps3.xml><?xml version="1.0" encoding="utf-8"?>
<ds:datastoreItem xmlns:ds="http://schemas.openxmlformats.org/officeDocument/2006/customXml" ds:itemID="{8F28FB47-FE6B-4457-B1D7-9E58625A487B}"/>
</file>

<file path=docProps/app.xml><?xml version="1.0" encoding="utf-8"?>
<Properties xmlns="http://schemas.openxmlformats.org/officeDocument/2006/extended-properties" xmlns:vt="http://schemas.openxmlformats.org/officeDocument/2006/docPropsVTypes">
  <Template>WC_Attachments_New.dotm</Template>
  <TotalTime>10</TotalTime>
  <Pages>2</Pages>
  <Words>780</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Notice of Opportunity To Request a Public Hearing</vt:lpstr>
    </vt:vector>
  </TitlesOfParts>
  <Company>Wisconsin Department of Transportation</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Request a Public Hearing</dc:title>
  <dc:subject>Public Hearing </dc:subject>
  <dc:creator>WisDOT</dc:creator>
  <cp:keywords>notice ,of, opportunity ,to, request, a, public, hearing</cp:keywords>
  <dc:description>Notice of opportunity to request a public hearing document template rev 7/2019</dc:description>
  <cp:lastModifiedBy>TeBeest, Sharlene - DOT</cp:lastModifiedBy>
  <cp:revision>11</cp:revision>
  <cp:lastPrinted>2013-11-12T00:10:00Z</cp:lastPrinted>
  <dcterms:created xsi:type="dcterms:W3CDTF">2016-04-04T22:48:00Z</dcterms:created>
  <dcterms:modified xsi:type="dcterms:W3CDTF">2019-07-08T17:11:00Z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