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473A" w14:textId="77777777" w:rsidR="00C91AC4" w:rsidRDefault="00CA6072" w:rsidP="00CA6072">
      <w:pPr>
        <w:tabs>
          <w:tab w:val="right" w:pos="360"/>
          <w:tab w:val="right" w:pos="10800"/>
        </w:tabs>
        <w:suppressAutoHyphens/>
        <w:ind w:hanging="360"/>
        <w:contextualSpacing/>
        <w:rPr>
          <w:rFonts w:ascii="Calibri" w:hAnsi="Calibri" w:cs="Calibri"/>
          <w:b/>
          <w:sz w:val="32"/>
          <w:szCs w:val="32"/>
        </w:rPr>
      </w:pPr>
      <w:r>
        <w:rPr>
          <w:rFonts w:ascii="Calibri" w:hAnsi="Calibri" w:cs="Calibri"/>
          <w:b/>
          <w:sz w:val="32"/>
          <w:szCs w:val="32"/>
        </w:rPr>
        <w:tab/>
      </w:r>
      <w:r w:rsidR="00326661" w:rsidRPr="0002332C">
        <w:rPr>
          <w:rFonts w:ascii="Calibri" w:hAnsi="Calibri" w:cs="Calibri"/>
          <w:b/>
          <w:sz w:val="32"/>
          <w:szCs w:val="32"/>
        </w:rPr>
        <w:t xml:space="preserve">AGRICULTURE </w:t>
      </w:r>
      <w:r w:rsidR="00C233F2" w:rsidRPr="0002332C">
        <w:rPr>
          <w:rFonts w:ascii="Calibri" w:hAnsi="Calibri" w:cs="Calibri"/>
          <w:b/>
          <w:sz w:val="32"/>
          <w:szCs w:val="32"/>
        </w:rPr>
        <w:t>Factor Sheet</w:t>
      </w:r>
    </w:p>
    <w:p w14:paraId="10B757F0" w14:textId="632EC5AA" w:rsidR="00326661" w:rsidRPr="00C91AC4" w:rsidRDefault="00C91AC4" w:rsidP="00CA6072">
      <w:pPr>
        <w:tabs>
          <w:tab w:val="right" w:pos="360"/>
          <w:tab w:val="right" w:pos="10800"/>
        </w:tabs>
        <w:suppressAutoHyphens/>
        <w:ind w:hanging="360"/>
        <w:contextualSpacing/>
        <w:rPr>
          <w:rFonts w:ascii="Calibri" w:hAnsi="Calibri" w:cs="Calibri"/>
          <w:bCs/>
          <w:sz w:val="22"/>
          <w:szCs w:val="22"/>
        </w:rPr>
      </w:pPr>
      <w:r w:rsidRPr="00C91AC4">
        <w:rPr>
          <w:rFonts w:ascii="Calibri" w:hAnsi="Calibri" w:cs="Calibri"/>
          <w:b/>
          <w:sz w:val="22"/>
          <w:szCs w:val="22"/>
        </w:rPr>
        <w:tab/>
      </w:r>
      <w:r w:rsidR="00193F2F">
        <w:rPr>
          <w:rFonts w:ascii="Calibri" w:hAnsi="Calibri" w:cs="Calibri"/>
          <w:sz w:val="22"/>
          <w:szCs w:val="22"/>
        </w:rPr>
        <w:t>08-1</w:t>
      </w:r>
      <w:r w:rsidR="009B2708">
        <w:rPr>
          <w:rFonts w:ascii="Calibri" w:hAnsi="Calibri" w:cs="Calibri"/>
          <w:sz w:val="22"/>
          <w:szCs w:val="22"/>
        </w:rPr>
        <w:t>8</w:t>
      </w:r>
      <w:r w:rsidR="00193F2F">
        <w:rPr>
          <w:rFonts w:ascii="Calibri" w:hAnsi="Calibri" w:cs="Calibri"/>
          <w:sz w:val="22"/>
          <w:szCs w:val="22"/>
        </w:rPr>
        <w:t>-202</w:t>
      </w:r>
      <w:r w:rsidR="009B2708">
        <w:rPr>
          <w:rFonts w:ascii="Calibri" w:hAnsi="Calibri" w:cs="Calibri"/>
          <w:sz w:val="22"/>
          <w:szCs w:val="22"/>
        </w:rPr>
        <w:t>5</w:t>
      </w:r>
      <w:r w:rsidR="000C64CB" w:rsidRPr="00C91AC4">
        <w:rPr>
          <w:rFonts w:ascii="Calibri" w:hAnsi="Calibri" w:cs="Calibri"/>
          <w:b/>
          <w:sz w:val="22"/>
          <w:szCs w:val="22"/>
        </w:rPr>
        <w:t xml:space="preserve">                                    </w:t>
      </w:r>
      <w:r>
        <w:rPr>
          <w:rFonts w:ascii="Calibri" w:hAnsi="Calibri" w:cs="Calibri"/>
          <w:b/>
          <w:sz w:val="22"/>
          <w:szCs w:val="22"/>
        </w:rPr>
        <w:tab/>
      </w:r>
      <w:r w:rsidR="00326661" w:rsidRPr="00C91AC4">
        <w:rPr>
          <w:rFonts w:ascii="Calibri" w:hAnsi="Calibri" w:cs="Calibri"/>
          <w:bCs/>
          <w:sz w:val="22"/>
          <w:szCs w:val="22"/>
        </w:rPr>
        <w:t>Wisconsin Department of Transportation</w:t>
      </w:r>
    </w:p>
    <w:p w14:paraId="64B539D3" w14:textId="77777777" w:rsidR="0092234D" w:rsidRPr="0002332C" w:rsidRDefault="0092234D" w:rsidP="00CA6072">
      <w:pPr>
        <w:tabs>
          <w:tab w:val="right" w:pos="360"/>
          <w:tab w:val="right" w:pos="10800"/>
        </w:tabs>
        <w:suppressAutoHyphens/>
        <w:ind w:hanging="360"/>
        <w:contextualSpacing/>
        <w:rPr>
          <w:rFonts w:ascii="Calibri" w:hAnsi="Calibri" w:cs="Calibri"/>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92234D" w:rsidRPr="0092234D" w14:paraId="2A54A856" w14:textId="77777777" w:rsidTr="00C16AAF">
        <w:tc>
          <w:tcPr>
            <w:tcW w:w="3325" w:type="dxa"/>
          </w:tcPr>
          <w:p w14:paraId="177830DE" w14:textId="77777777" w:rsidR="0092234D" w:rsidRPr="0092234D" w:rsidRDefault="0092234D" w:rsidP="006B643C">
            <w:pPr>
              <w:tabs>
                <w:tab w:val="right" w:pos="10800"/>
              </w:tabs>
              <w:rPr>
                <w:rFonts w:ascii="Calibri" w:hAnsi="Calibri" w:cs="Calibri"/>
                <w:b/>
                <w:sz w:val="22"/>
                <w:szCs w:val="22"/>
              </w:rPr>
            </w:pPr>
            <w:r w:rsidRPr="0092234D">
              <w:rPr>
                <w:rFonts w:ascii="Calibri" w:hAnsi="Calibri" w:cs="Calibri"/>
                <w:b/>
                <w:sz w:val="22"/>
                <w:szCs w:val="22"/>
              </w:rPr>
              <w:t xml:space="preserve">Alternative: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c>
          <w:tcPr>
            <w:tcW w:w="4354" w:type="dxa"/>
          </w:tcPr>
          <w:p w14:paraId="78F7669F" w14:textId="6C5EC9BA" w:rsidR="0092234D" w:rsidRPr="0092234D" w:rsidRDefault="0092234D" w:rsidP="006B643C">
            <w:pPr>
              <w:rPr>
                <w:rFonts w:ascii="Calibri" w:hAnsi="Calibri" w:cs="Calibri"/>
                <w:b/>
                <w:sz w:val="22"/>
                <w:szCs w:val="22"/>
              </w:rPr>
            </w:pPr>
            <w:r w:rsidRPr="0092234D">
              <w:rPr>
                <w:rFonts w:ascii="Calibri" w:hAnsi="Calibri" w:cs="Calibri"/>
                <w:b/>
                <w:sz w:val="22"/>
                <w:szCs w:val="22"/>
              </w:rPr>
              <w:t xml:space="preserve">Preferred: </w:t>
            </w:r>
            <w:sdt>
              <w:sdtPr>
                <w:rPr>
                  <w:rFonts w:ascii="Calibri" w:hAnsi="Calibri" w:cs="Calibri"/>
                  <w:b/>
                  <w:sz w:val="22"/>
                  <w:szCs w:val="22"/>
                </w:rPr>
                <w:id w:val="-863361537"/>
                <w14:checkbox>
                  <w14:checked w14:val="0"/>
                  <w14:checkedState w14:val="2612" w14:font="MS Gothic"/>
                  <w14:uncheckedState w14:val="2610" w14:font="MS Gothic"/>
                </w14:checkbox>
              </w:sdtPr>
              <w:sdtContent>
                <w:r w:rsidR="00F4415F">
                  <w:rPr>
                    <w:rFonts w:ascii="MS Gothic" w:eastAsia="MS Gothic" w:hAnsi="MS Gothic" w:cs="Calibri" w:hint="eastAsia"/>
                    <w:b/>
                    <w:sz w:val="22"/>
                    <w:szCs w:val="22"/>
                  </w:rPr>
                  <w:t>☐</w:t>
                </w:r>
              </w:sdtContent>
            </w:sdt>
            <w:r w:rsidRPr="0092234D">
              <w:rPr>
                <w:rFonts w:ascii="Calibri" w:hAnsi="Calibri" w:cs="Calibri"/>
                <w:b/>
                <w:sz w:val="22"/>
                <w:szCs w:val="22"/>
              </w:rPr>
              <w:t xml:space="preserve"> Yes  </w:t>
            </w:r>
            <w:sdt>
              <w:sdtPr>
                <w:rPr>
                  <w:rFonts w:ascii="Calibri" w:hAnsi="Calibri" w:cs="Calibri"/>
                  <w:b/>
                  <w:sz w:val="22"/>
                  <w:szCs w:val="22"/>
                </w:rPr>
                <w:id w:val="626360781"/>
                <w14:checkbox>
                  <w14:checked w14:val="0"/>
                  <w14:checkedState w14:val="2612" w14:font="MS Gothic"/>
                  <w14:uncheckedState w14:val="2610" w14:font="MS Gothic"/>
                </w14:checkbox>
              </w:sdtPr>
              <w:sdtContent>
                <w:r w:rsidR="00F4415F">
                  <w:rPr>
                    <w:rFonts w:ascii="MS Gothic" w:eastAsia="MS Gothic" w:hAnsi="MS Gothic" w:cs="Calibri" w:hint="eastAsia"/>
                    <w:b/>
                    <w:sz w:val="22"/>
                    <w:szCs w:val="22"/>
                  </w:rPr>
                  <w:t>☐</w:t>
                </w:r>
              </w:sdtContent>
            </w:sdt>
            <w:r w:rsidRPr="0092234D">
              <w:rPr>
                <w:rFonts w:ascii="Calibri" w:hAnsi="Calibri" w:cs="Calibri"/>
                <w:b/>
                <w:sz w:val="22"/>
                <w:szCs w:val="22"/>
              </w:rPr>
              <w:t xml:space="preserve"> No  </w:t>
            </w:r>
            <w:sdt>
              <w:sdtPr>
                <w:rPr>
                  <w:rFonts w:ascii="Calibri" w:hAnsi="Calibri" w:cs="Calibri"/>
                  <w:b/>
                  <w:sz w:val="22"/>
                  <w:szCs w:val="22"/>
                </w:rPr>
                <w:id w:val="1682474988"/>
                <w14:checkbox>
                  <w14:checked w14:val="0"/>
                  <w14:checkedState w14:val="2612" w14:font="MS Gothic"/>
                  <w14:uncheckedState w14:val="2610" w14:font="MS Gothic"/>
                </w14:checkbox>
              </w:sdtPr>
              <w:sdtContent>
                <w:r w:rsidR="00F4415F">
                  <w:rPr>
                    <w:rFonts w:ascii="MS Gothic" w:eastAsia="MS Gothic" w:hAnsi="MS Gothic" w:cs="Calibri" w:hint="eastAsia"/>
                    <w:b/>
                    <w:sz w:val="22"/>
                    <w:szCs w:val="22"/>
                  </w:rPr>
                  <w:t>☐</w:t>
                </w:r>
              </w:sdtContent>
            </w:sdt>
            <w:r w:rsidRPr="0092234D">
              <w:rPr>
                <w:rFonts w:ascii="Calibri" w:hAnsi="Calibri" w:cs="Calibri"/>
                <w:b/>
                <w:sz w:val="22"/>
                <w:szCs w:val="22"/>
              </w:rPr>
              <w:t xml:space="preserve"> None identified</w:t>
            </w:r>
          </w:p>
        </w:tc>
        <w:tc>
          <w:tcPr>
            <w:tcW w:w="3111" w:type="dxa"/>
          </w:tcPr>
          <w:p w14:paraId="4628E7E2" w14:textId="77777777" w:rsidR="0092234D" w:rsidRPr="0092234D" w:rsidRDefault="0092234D" w:rsidP="006B643C">
            <w:pPr>
              <w:rPr>
                <w:rFonts w:ascii="Calibri" w:hAnsi="Calibri" w:cs="Calibri"/>
                <w:b/>
                <w:sz w:val="22"/>
                <w:szCs w:val="22"/>
              </w:rPr>
            </w:pPr>
            <w:r w:rsidRPr="0092234D">
              <w:rPr>
                <w:rFonts w:ascii="Calibri" w:hAnsi="Calibri" w:cs="Calibri"/>
                <w:b/>
                <w:sz w:val="22"/>
                <w:szCs w:val="22"/>
              </w:rPr>
              <w:t xml:space="preserve">Project ID: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r>
    </w:tbl>
    <w:p w14:paraId="59313139" w14:textId="2D38B739" w:rsidR="00326661" w:rsidRPr="007D262F" w:rsidRDefault="00326661" w:rsidP="00CA6072">
      <w:pPr>
        <w:numPr>
          <w:ilvl w:val="0"/>
          <w:numId w:val="9"/>
        </w:numPr>
        <w:suppressAutoHyphens/>
        <w:ind w:left="720"/>
        <w:contextualSpacing/>
        <w:rPr>
          <w:rFonts w:ascii="Calibri" w:hAnsi="Calibri" w:cs="Calibri"/>
          <w:bCs/>
          <w:sz w:val="22"/>
          <w:szCs w:val="22"/>
        </w:rPr>
      </w:pPr>
      <w:r w:rsidRPr="0002332C">
        <w:rPr>
          <w:rFonts w:ascii="Calibri" w:hAnsi="Calibri" w:cs="Calibri"/>
          <w:b/>
          <w:sz w:val="22"/>
          <w:szCs w:val="22"/>
        </w:rPr>
        <w:t>Total acquisition interest, by type of agricultural land use</w:t>
      </w:r>
      <w:r w:rsidR="00CA6072">
        <w:rPr>
          <w:rFonts w:ascii="Calibri" w:hAnsi="Calibri" w:cs="Calibri"/>
          <w:b/>
          <w:sz w:val="22"/>
          <w:szCs w:val="22"/>
        </w:rPr>
        <w:t>:</w:t>
      </w:r>
    </w:p>
    <w:p w14:paraId="73D9DDBF" w14:textId="77777777" w:rsidR="007D262F" w:rsidRPr="0002332C" w:rsidRDefault="007D262F" w:rsidP="007D262F">
      <w:pPr>
        <w:suppressAutoHyphens/>
        <w:ind w:left="360"/>
        <w:contextualSpacing/>
        <w:rPr>
          <w:rFonts w:ascii="Calibri" w:hAnsi="Calibri" w:cs="Calibri"/>
          <w:b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60"/>
        <w:gridCol w:w="1325"/>
        <w:gridCol w:w="1385"/>
        <w:gridCol w:w="1250"/>
      </w:tblGrid>
      <w:tr w:rsidR="0069123B" w:rsidRPr="0002332C" w14:paraId="1F128CA5" w14:textId="77777777" w:rsidTr="00AF7EC2">
        <w:trPr>
          <w:cantSplit/>
        </w:trPr>
        <w:tc>
          <w:tcPr>
            <w:tcW w:w="3420" w:type="dxa"/>
            <w:vMerge w:val="restart"/>
            <w:shd w:val="clear" w:color="auto" w:fill="F2F2F2"/>
          </w:tcPr>
          <w:p w14:paraId="4F3A40E8" w14:textId="77777777" w:rsidR="0069123B" w:rsidRPr="0002332C" w:rsidRDefault="0069123B" w:rsidP="00CA6072">
            <w:pPr>
              <w:suppressAutoHyphens/>
              <w:contextualSpacing/>
              <w:rPr>
                <w:rFonts w:ascii="Calibri" w:hAnsi="Calibri" w:cs="Calibri"/>
                <w:b/>
                <w:sz w:val="22"/>
                <w:szCs w:val="22"/>
              </w:rPr>
            </w:pPr>
          </w:p>
          <w:p w14:paraId="08D8DF06" w14:textId="77777777" w:rsidR="0069123B" w:rsidRPr="0002332C" w:rsidRDefault="0069123B" w:rsidP="00CA6072">
            <w:pPr>
              <w:suppressAutoHyphens/>
              <w:contextualSpacing/>
              <w:rPr>
                <w:rFonts w:ascii="Calibri" w:hAnsi="Calibri" w:cs="Calibri"/>
                <w:b/>
                <w:sz w:val="22"/>
                <w:szCs w:val="22"/>
              </w:rPr>
            </w:pPr>
            <w:r w:rsidRPr="0002332C">
              <w:rPr>
                <w:rFonts w:ascii="Calibri" w:hAnsi="Calibri" w:cs="Calibri"/>
                <w:b/>
                <w:sz w:val="22"/>
                <w:szCs w:val="22"/>
              </w:rPr>
              <w:t>Type of Land</w:t>
            </w:r>
            <w:r w:rsidR="00CA6072">
              <w:rPr>
                <w:rFonts w:ascii="Calibri" w:hAnsi="Calibri" w:cs="Calibri"/>
                <w:b/>
                <w:sz w:val="22"/>
                <w:szCs w:val="22"/>
              </w:rPr>
              <w:t xml:space="preserve"> </w:t>
            </w:r>
            <w:r w:rsidRPr="0002332C">
              <w:rPr>
                <w:rFonts w:ascii="Calibri" w:hAnsi="Calibri" w:cs="Calibri"/>
                <w:b/>
                <w:spacing w:val="-3"/>
                <w:sz w:val="22"/>
                <w:szCs w:val="22"/>
              </w:rPr>
              <w:t xml:space="preserve">Acquired </w:t>
            </w:r>
            <w:r w:rsidR="007702B9" w:rsidRPr="0002332C">
              <w:rPr>
                <w:rFonts w:ascii="Calibri" w:hAnsi="Calibri" w:cs="Calibri"/>
                <w:b/>
                <w:spacing w:val="-3"/>
                <w:sz w:val="22"/>
                <w:szCs w:val="22"/>
              </w:rPr>
              <w:t>from</w:t>
            </w:r>
            <w:r w:rsidRPr="0002332C">
              <w:rPr>
                <w:rFonts w:ascii="Calibri" w:hAnsi="Calibri" w:cs="Calibri"/>
                <w:b/>
                <w:spacing w:val="-3"/>
                <w:sz w:val="22"/>
                <w:szCs w:val="22"/>
              </w:rPr>
              <w:t xml:space="preserve"> Farm Operations</w:t>
            </w:r>
          </w:p>
        </w:tc>
        <w:tc>
          <w:tcPr>
            <w:tcW w:w="3970" w:type="dxa"/>
            <w:gridSpan w:val="3"/>
            <w:tcBorders>
              <w:bottom w:val="single" w:sz="4" w:space="0" w:color="auto"/>
            </w:tcBorders>
            <w:shd w:val="clear" w:color="auto" w:fill="F2F2F2"/>
          </w:tcPr>
          <w:p w14:paraId="02F09B63" w14:textId="77777777" w:rsidR="0069123B" w:rsidRPr="0002332C" w:rsidRDefault="0069123B" w:rsidP="00CA6072">
            <w:pPr>
              <w:suppressAutoHyphens/>
              <w:contextualSpacing/>
              <w:jc w:val="center"/>
              <w:rPr>
                <w:rFonts w:ascii="Calibri" w:hAnsi="Calibri" w:cs="Calibri"/>
                <w:b/>
                <w:sz w:val="22"/>
                <w:szCs w:val="22"/>
              </w:rPr>
            </w:pPr>
            <w:r w:rsidRPr="0002332C">
              <w:rPr>
                <w:rFonts w:ascii="Calibri" w:hAnsi="Calibri" w:cs="Calibri"/>
                <w:b/>
                <w:sz w:val="22"/>
                <w:szCs w:val="22"/>
              </w:rPr>
              <w:t>Type of Acquisition (acres)</w:t>
            </w:r>
          </w:p>
        </w:tc>
        <w:tc>
          <w:tcPr>
            <w:tcW w:w="1250" w:type="dxa"/>
            <w:vMerge w:val="restart"/>
            <w:shd w:val="clear" w:color="auto" w:fill="F3F3F3"/>
            <w:vAlign w:val="center"/>
          </w:tcPr>
          <w:p w14:paraId="6385CCE6" w14:textId="77777777" w:rsidR="0069123B" w:rsidRPr="0002332C" w:rsidRDefault="0069123B" w:rsidP="00AF7EC2">
            <w:pPr>
              <w:suppressAutoHyphens/>
              <w:contextualSpacing/>
              <w:rPr>
                <w:rFonts w:ascii="Calibri" w:hAnsi="Calibri" w:cs="Calibri"/>
                <w:bCs/>
                <w:sz w:val="22"/>
                <w:szCs w:val="22"/>
              </w:rPr>
            </w:pPr>
            <w:r w:rsidRPr="0002332C">
              <w:rPr>
                <w:rFonts w:ascii="Calibri" w:hAnsi="Calibri" w:cs="Calibri"/>
                <w:b/>
                <w:sz w:val="22"/>
                <w:szCs w:val="22"/>
              </w:rPr>
              <w:t>Total Area</w:t>
            </w:r>
            <w:r w:rsidR="00AF7EC2">
              <w:rPr>
                <w:rFonts w:ascii="Calibri" w:hAnsi="Calibri" w:cs="Calibri"/>
                <w:b/>
                <w:sz w:val="22"/>
                <w:szCs w:val="22"/>
              </w:rPr>
              <w:t xml:space="preserve"> </w:t>
            </w:r>
            <w:r w:rsidRPr="0002332C">
              <w:rPr>
                <w:rFonts w:ascii="Calibri" w:hAnsi="Calibri" w:cs="Calibri"/>
                <w:b/>
                <w:sz w:val="22"/>
                <w:szCs w:val="22"/>
              </w:rPr>
              <w:t>(acres)</w:t>
            </w:r>
          </w:p>
        </w:tc>
      </w:tr>
      <w:tr w:rsidR="0069123B" w:rsidRPr="0002332C" w14:paraId="4E6A03CC" w14:textId="77777777" w:rsidTr="00AF7EC2">
        <w:trPr>
          <w:cantSplit/>
        </w:trPr>
        <w:tc>
          <w:tcPr>
            <w:tcW w:w="3420" w:type="dxa"/>
            <w:vMerge/>
            <w:shd w:val="clear" w:color="auto" w:fill="F2F2F2"/>
          </w:tcPr>
          <w:p w14:paraId="25AA4E70" w14:textId="77777777" w:rsidR="0069123B" w:rsidRPr="0002332C" w:rsidRDefault="0069123B" w:rsidP="00CA6072">
            <w:pPr>
              <w:suppressAutoHyphens/>
              <w:contextualSpacing/>
              <w:rPr>
                <w:rFonts w:ascii="Calibri" w:hAnsi="Calibri" w:cs="Calibri"/>
                <w:bCs/>
                <w:sz w:val="22"/>
                <w:szCs w:val="22"/>
              </w:rPr>
            </w:pPr>
          </w:p>
        </w:tc>
        <w:tc>
          <w:tcPr>
            <w:tcW w:w="1260" w:type="dxa"/>
            <w:shd w:val="clear" w:color="auto" w:fill="F2F2F2"/>
            <w:vAlign w:val="center"/>
          </w:tcPr>
          <w:p w14:paraId="118FF6E2" w14:textId="77777777" w:rsidR="0069123B" w:rsidRPr="0002332C" w:rsidRDefault="00511AC8" w:rsidP="00CA6072">
            <w:pPr>
              <w:suppressAutoHyphens/>
              <w:contextualSpacing/>
              <w:rPr>
                <w:rFonts w:ascii="Calibri" w:hAnsi="Calibri" w:cs="Calibri"/>
                <w:b/>
                <w:sz w:val="22"/>
                <w:szCs w:val="22"/>
              </w:rPr>
            </w:pPr>
            <w:r w:rsidRPr="0002332C">
              <w:rPr>
                <w:rFonts w:ascii="Calibri" w:hAnsi="Calibri" w:cs="Calibri"/>
                <w:b/>
                <w:sz w:val="22"/>
                <w:szCs w:val="22"/>
              </w:rPr>
              <w:t>Fee</w:t>
            </w:r>
          </w:p>
        </w:tc>
        <w:tc>
          <w:tcPr>
            <w:tcW w:w="1325" w:type="dxa"/>
            <w:shd w:val="clear" w:color="auto" w:fill="F2F2F2"/>
            <w:vAlign w:val="center"/>
          </w:tcPr>
          <w:p w14:paraId="5AFEE78F" w14:textId="77777777" w:rsidR="0069123B" w:rsidRPr="0002332C" w:rsidRDefault="0069123B" w:rsidP="00CA6072">
            <w:pPr>
              <w:suppressAutoHyphens/>
              <w:contextualSpacing/>
              <w:rPr>
                <w:rFonts w:ascii="Calibri" w:hAnsi="Calibri" w:cs="Calibri"/>
                <w:b/>
                <w:sz w:val="22"/>
                <w:szCs w:val="22"/>
              </w:rPr>
            </w:pPr>
            <w:r w:rsidRPr="0002332C">
              <w:rPr>
                <w:rFonts w:ascii="Calibri" w:hAnsi="Calibri" w:cs="Calibri"/>
                <w:b/>
                <w:sz w:val="22"/>
                <w:szCs w:val="22"/>
              </w:rPr>
              <w:t>PLE</w:t>
            </w:r>
          </w:p>
        </w:tc>
        <w:tc>
          <w:tcPr>
            <w:tcW w:w="1385" w:type="dxa"/>
            <w:shd w:val="clear" w:color="auto" w:fill="F2F2F2"/>
            <w:vAlign w:val="center"/>
          </w:tcPr>
          <w:p w14:paraId="00064048"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
                <w:sz w:val="22"/>
                <w:szCs w:val="22"/>
              </w:rPr>
              <w:t>TLE</w:t>
            </w:r>
          </w:p>
        </w:tc>
        <w:tc>
          <w:tcPr>
            <w:tcW w:w="1250" w:type="dxa"/>
            <w:vMerge/>
          </w:tcPr>
          <w:p w14:paraId="0ADCA9C8" w14:textId="77777777" w:rsidR="0069123B" w:rsidRPr="0002332C" w:rsidRDefault="0069123B" w:rsidP="00CA6072">
            <w:pPr>
              <w:suppressAutoHyphens/>
              <w:contextualSpacing/>
              <w:rPr>
                <w:rFonts w:ascii="Calibri" w:hAnsi="Calibri" w:cs="Calibri"/>
                <w:bCs/>
                <w:sz w:val="22"/>
                <w:szCs w:val="22"/>
              </w:rPr>
            </w:pPr>
          </w:p>
        </w:tc>
      </w:tr>
      <w:tr w:rsidR="0069123B" w:rsidRPr="0002332C" w14:paraId="63C20EF8" w14:textId="77777777" w:rsidTr="00AF7EC2">
        <w:trPr>
          <w:trHeight w:hRule="exact" w:val="360"/>
        </w:trPr>
        <w:tc>
          <w:tcPr>
            <w:tcW w:w="3420" w:type="dxa"/>
            <w:shd w:val="clear" w:color="auto" w:fill="F3F3F3"/>
            <w:vAlign w:val="bottom"/>
          </w:tcPr>
          <w:p w14:paraId="54207BB3" w14:textId="77777777" w:rsidR="0069123B" w:rsidRPr="0002332C" w:rsidRDefault="0069123B" w:rsidP="00CA6072">
            <w:pPr>
              <w:suppressAutoHyphens/>
              <w:contextualSpacing/>
              <w:rPr>
                <w:rFonts w:ascii="Calibri" w:hAnsi="Calibri" w:cs="Calibri"/>
                <w:b/>
                <w:sz w:val="22"/>
                <w:szCs w:val="22"/>
              </w:rPr>
            </w:pPr>
            <w:r w:rsidRPr="0002332C">
              <w:rPr>
                <w:rFonts w:ascii="Calibri" w:hAnsi="Calibri" w:cs="Calibri"/>
                <w:b/>
                <w:color w:val="000000"/>
                <w:sz w:val="22"/>
                <w:szCs w:val="22"/>
              </w:rPr>
              <w:t>Cropland</w:t>
            </w:r>
          </w:p>
        </w:tc>
        <w:tc>
          <w:tcPr>
            <w:tcW w:w="1260" w:type="dxa"/>
            <w:vAlign w:val="bottom"/>
          </w:tcPr>
          <w:p w14:paraId="7D365A70"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bookmarkStart w:id="0" w:name="Text31"/>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bookmarkEnd w:id="0"/>
          </w:p>
        </w:tc>
        <w:tc>
          <w:tcPr>
            <w:tcW w:w="1325" w:type="dxa"/>
            <w:vAlign w:val="bottom"/>
          </w:tcPr>
          <w:p w14:paraId="293887C7"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78BDB854"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215562F5"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r w:rsidR="0069123B" w:rsidRPr="0002332C" w14:paraId="34A97DE2" w14:textId="77777777" w:rsidTr="00AF7EC2">
        <w:trPr>
          <w:trHeight w:hRule="exact" w:val="360"/>
        </w:trPr>
        <w:tc>
          <w:tcPr>
            <w:tcW w:w="3420" w:type="dxa"/>
            <w:shd w:val="clear" w:color="auto" w:fill="F3F3F3"/>
            <w:vAlign w:val="bottom"/>
          </w:tcPr>
          <w:p w14:paraId="26C52240" w14:textId="77777777" w:rsidR="0069123B" w:rsidRPr="0002332C" w:rsidRDefault="0069123B" w:rsidP="00CA6072">
            <w:pPr>
              <w:suppressAutoHyphens/>
              <w:contextualSpacing/>
              <w:rPr>
                <w:rFonts w:ascii="Calibri" w:hAnsi="Calibri" w:cs="Calibri"/>
                <w:b/>
                <w:sz w:val="22"/>
                <w:szCs w:val="22"/>
              </w:rPr>
            </w:pPr>
            <w:r w:rsidRPr="0002332C">
              <w:rPr>
                <w:rFonts w:ascii="Calibri" w:hAnsi="Calibri" w:cs="Calibri"/>
                <w:b/>
                <w:color w:val="000000"/>
                <w:sz w:val="22"/>
                <w:szCs w:val="22"/>
              </w:rPr>
              <w:t>Pasture</w:t>
            </w:r>
          </w:p>
        </w:tc>
        <w:tc>
          <w:tcPr>
            <w:tcW w:w="1260" w:type="dxa"/>
            <w:vAlign w:val="bottom"/>
          </w:tcPr>
          <w:p w14:paraId="73BFC923"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25" w:type="dxa"/>
            <w:vAlign w:val="bottom"/>
          </w:tcPr>
          <w:p w14:paraId="1F944664"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165D3BC7"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11CB05C8"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r w:rsidR="0069123B" w:rsidRPr="0002332C" w14:paraId="6F85621C" w14:textId="77777777" w:rsidTr="00AF7EC2">
        <w:trPr>
          <w:trHeight w:hRule="exact" w:val="360"/>
        </w:trPr>
        <w:tc>
          <w:tcPr>
            <w:tcW w:w="3420" w:type="dxa"/>
            <w:shd w:val="clear" w:color="auto" w:fill="F3F3F3"/>
            <w:vAlign w:val="bottom"/>
          </w:tcPr>
          <w:p w14:paraId="654F11BA" w14:textId="77777777" w:rsidR="0069123B" w:rsidRPr="0002332C" w:rsidRDefault="0069123B" w:rsidP="00CA6072">
            <w:pPr>
              <w:suppressAutoHyphens/>
              <w:contextualSpacing/>
              <w:rPr>
                <w:rFonts w:ascii="Calibri" w:hAnsi="Calibri" w:cs="Calibri"/>
                <w:b/>
                <w:sz w:val="22"/>
                <w:szCs w:val="22"/>
              </w:rPr>
            </w:pPr>
            <w:r w:rsidRPr="0002332C">
              <w:rPr>
                <w:rFonts w:ascii="Calibri" w:hAnsi="Calibri" w:cs="Calibri"/>
                <w:b/>
                <w:color w:val="000000"/>
                <w:sz w:val="22"/>
                <w:szCs w:val="22"/>
              </w:rPr>
              <w:t>Idle or Fallow Fields</w:t>
            </w:r>
          </w:p>
        </w:tc>
        <w:tc>
          <w:tcPr>
            <w:tcW w:w="1260" w:type="dxa"/>
            <w:vAlign w:val="bottom"/>
          </w:tcPr>
          <w:p w14:paraId="2568097A"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25" w:type="dxa"/>
            <w:vAlign w:val="bottom"/>
          </w:tcPr>
          <w:p w14:paraId="23405F4B"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77948F24"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1944628C" w14:textId="77777777" w:rsidR="0069123B" w:rsidRPr="0002332C" w:rsidRDefault="0069123B"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r w:rsidR="0069123B" w:rsidRPr="0002332C" w14:paraId="6BBB2CB7" w14:textId="77777777" w:rsidTr="00AF7EC2">
        <w:trPr>
          <w:trHeight w:hRule="exact" w:val="360"/>
        </w:trPr>
        <w:tc>
          <w:tcPr>
            <w:tcW w:w="3420" w:type="dxa"/>
            <w:shd w:val="clear" w:color="auto" w:fill="F2F2F2"/>
            <w:vAlign w:val="bottom"/>
          </w:tcPr>
          <w:p w14:paraId="6B11B06C" w14:textId="77777777" w:rsidR="0069123B" w:rsidRPr="0002332C" w:rsidRDefault="0069123B" w:rsidP="00CA6072">
            <w:pPr>
              <w:suppressAutoHyphens/>
              <w:contextualSpacing/>
              <w:rPr>
                <w:rFonts w:ascii="Calibri" w:hAnsi="Calibri" w:cs="Calibri"/>
                <w:b/>
                <w:color w:val="000000"/>
                <w:sz w:val="22"/>
                <w:szCs w:val="22"/>
              </w:rPr>
            </w:pPr>
            <w:r w:rsidRPr="0002332C">
              <w:rPr>
                <w:rFonts w:ascii="Calibri" w:hAnsi="Calibri" w:cs="Calibri"/>
                <w:b/>
                <w:color w:val="000000"/>
                <w:sz w:val="22"/>
                <w:szCs w:val="22"/>
              </w:rPr>
              <w:t>Specialty Farmland</w:t>
            </w:r>
          </w:p>
        </w:tc>
        <w:tc>
          <w:tcPr>
            <w:tcW w:w="1260" w:type="dxa"/>
            <w:vAlign w:val="bottom"/>
          </w:tcPr>
          <w:p w14:paraId="20AA20F0"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25" w:type="dxa"/>
            <w:vAlign w:val="bottom"/>
          </w:tcPr>
          <w:p w14:paraId="39BE5AD9"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56B0117F"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3B9C06BC" w14:textId="77777777" w:rsidR="0069123B" w:rsidRPr="0002332C" w:rsidRDefault="00435D9C"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r w:rsidR="00E508F8" w:rsidRPr="0002332C" w14:paraId="334117BE" w14:textId="77777777" w:rsidTr="00AF7EC2">
        <w:trPr>
          <w:trHeight w:hRule="exact" w:val="360"/>
        </w:trPr>
        <w:tc>
          <w:tcPr>
            <w:tcW w:w="3420" w:type="dxa"/>
            <w:shd w:val="clear" w:color="auto" w:fill="F2F2F2"/>
            <w:vAlign w:val="bottom"/>
          </w:tcPr>
          <w:p w14:paraId="06AF6132" w14:textId="77777777" w:rsidR="00E508F8" w:rsidRPr="0002332C" w:rsidRDefault="00E508F8" w:rsidP="00CA6072">
            <w:pPr>
              <w:suppressAutoHyphens/>
              <w:contextualSpacing/>
              <w:rPr>
                <w:rFonts w:ascii="Calibri" w:hAnsi="Calibri" w:cs="Calibri"/>
                <w:b/>
                <w:color w:val="000000"/>
                <w:sz w:val="22"/>
                <w:szCs w:val="22"/>
              </w:rPr>
            </w:pPr>
            <w:r w:rsidRPr="0002332C">
              <w:rPr>
                <w:rFonts w:ascii="Calibri" w:hAnsi="Calibri" w:cs="Calibri"/>
                <w:b/>
                <w:color w:val="000000"/>
                <w:sz w:val="22"/>
                <w:szCs w:val="22"/>
              </w:rPr>
              <w:t>Other Agricultural Land</w:t>
            </w:r>
          </w:p>
        </w:tc>
        <w:tc>
          <w:tcPr>
            <w:tcW w:w="1260" w:type="dxa"/>
            <w:vAlign w:val="bottom"/>
          </w:tcPr>
          <w:p w14:paraId="11306042"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25" w:type="dxa"/>
            <w:vAlign w:val="bottom"/>
          </w:tcPr>
          <w:p w14:paraId="07E97416"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221714A2"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6A7F5DDF"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r w:rsidR="00E508F8" w:rsidRPr="0002332C" w14:paraId="696676CB" w14:textId="77777777" w:rsidTr="00AF7EC2">
        <w:trPr>
          <w:trHeight w:hRule="exact" w:val="360"/>
        </w:trPr>
        <w:tc>
          <w:tcPr>
            <w:tcW w:w="3420" w:type="dxa"/>
            <w:shd w:val="clear" w:color="auto" w:fill="F3F3F3"/>
            <w:vAlign w:val="bottom"/>
          </w:tcPr>
          <w:p w14:paraId="6338A4CB" w14:textId="77777777" w:rsidR="00E508F8" w:rsidRPr="0002332C" w:rsidRDefault="00E508F8" w:rsidP="00CA6072">
            <w:pPr>
              <w:suppressAutoHyphens/>
              <w:contextualSpacing/>
              <w:rPr>
                <w:rFonts w:ascii="Calibri" w:hAnsi="Calibri" w:cs="Calibri"/>
                <w:b/>
                <w:sz w:val="22"/>
                <w:szCs w:val="22"/>
              </w:rPr>
            </w:pPr>
            <w:r w:rsidRPr="0002332C">
              <w:rPr>
                <w:rFonts w:ascii="Calibri" w:hAnsi="Calibri" w:cs="Calibri"/>
                <w:b/>
                <w:sz w:val="22"/>
                <w:szCs w:val="22"/>
              </w:rPr>
              <w:t>Totals</w:t>
            </w:r>
          </w:p>
        </w:tc>
        <w:tc>
          <w:tcPr>
            <w:tcW w:w="1260" w:type="dxa"/>
            <w:vAlign w:val="bottom"/>
          </w:tcPr>
          <w:p w14:paraId="0F16F89C"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25" w:type="dxa"/>
            <w:vAlign w:val="bottom"/>
          </w:tcPr>
          <w:p w14:paraId="7F4C2B9F"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385" w:type="dxa"/>
            <w:vAlign w:val="bottom"/>
          </w:tcPr>
          <w:p w14:paraId="28326062"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c>
          <w:tcPr>
            <w:tcW w:w="1250" w:type="dxa"/>
            <w:vAlign w:val="bottom"/>
          </w:tcPr>
          <w:p w14:paraId="2FA85F8D" w14:textId="77777777" w:rsidR="00E508F8" w:rsidRPr="0002332C" w:rsidRDefault="00E508F8" w:rsidP="00CA6072">
            <w:pPr>
              <w:suppressAutoHyphens/>
              <w:contextualSpacing/>
              <w:rPr>
                <w:rFonts w:ascii="Calibri" w:hAnsi="Calibri" w:cs="Calibri"/>
                <w:bCs/>
                <w:sz w:val="22"/>
                <w:szCs w:val="22"/>
              </w:rPr>
            </w:pPr>
            <w:r w:rsidRPr="0002332C">
              <w:rPr>
                <w:rFonts w:ascii="Calibri" w:hAnsi="Calibri" w:cs="Calibri"/>
                <w:bCs/>
                <w:sz w:val="22"/>
                <w:szCs w:val="22"/>
              </w:rPr>
              <w:fldChar w:fldCharType="begin">
                <w:ffData>
                  <w:name w:val="Text31"/>
                  <w:enabled/>
                  <w:calcOnExit w:val="0"/>
                  <w:textInput/>
                </w:ffData>
              </w:fldChar>
            </w:r>
            <w:r w:rsidRPr="0002332C">
              <w:rPr>
                <w:rFonts w:ascii="Calibri" w:hAnsi="Calibri" w:cs="Calibri"/>
                <w:bCs/>
                <w:sz w:val="22"/>
                <w:szCs w:val="22"/>
              </w:rPr>
              <w:instrText xml:space="preserve"> FORMTEXT </w:instrText>
            </w:r>
            <w:r w:rsidRPr="0002332C">
              <w:rPr>
                <w:rFonts w:ascii="Calibri" w:hAnsi="Calibri" w:cs="Calibri"/>
                <w:bCs/>
                <w:sz w:val="22"/>
                <w:szCs w:val="22"/>
              </w:rPr>
            </w:r>
            <w:r w:rsidRPr="0002332C">
              <w:rPr>
                <w:rFonts w:ascii="Calibri" w:hAnsi="Calibri" w:cs="Calibri"/>
                <w:bCs/>
                <w:sz w:val="22"/>
                <w:szCs w:val="22"/>
              </w:rPr>
              <w:fldChar w:fldCharType="separate"/>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noProof/>
                <w:sz w:val="22"/>
                <w:szCs w:val="22"/>
              </w:rPr>
              <w:t> </w:t>
            </w:r>
            <w:r w:rsidRPr="0002332C">
              <w:rPr>
                <w:rFonts w:ascii="Calibri" w:hAnsi="Calibri" w:cs="Calibri"/>
                <w:bCs/>
                <w:sz w:val="22"/>
                <w:szCs w:val="22"/>
              </w:rPr>
              <w:fldChar w:fldCharType="end"/>
            </w:r>
          </w:p>
        </w:tc>
      </w:tr>
    </w:tbl>
    <w:p w14:paraId="2C565F31" w14:textId="088EB5D8" w:rsidR="002137C6" w:rsidRPr="0002332C" w:rsidRDefault="002137C6" w:rsidP="00CA6072">
      <w:pPr>
        <w:suppressAutoHyphens/>
        <w:contextualSpacing/>
        <w:rPr>
          <w:rFonts w:ascii="Calibri" w:hAnsi="Calibri" w:cs="Calibri"/>
          <w:bCs/>
          <w:sz w:val="22"/>
          <w:szCs w:val="22"/>
        </w:rPr>
      </w:pPr>
      <w:r>
        <w:rPr>
          <w:rFonts w:ascii="Calibri" w:hAnsi="Calibri" w:cs="Calibri"/>
          <w:bCs/>
          <w:sz w:val="22"/>
          <w:szCs w:val="22"/>
        </w:rPr>
        <w:tab/>
      </w:r>
    </w:p>
    <w:p w14:paraId="57A1380A" w14:textId="77777777" w:rsidR="00326661" w:rsidRPr="0002332C" w:rsidRDefault="00326661" w:rsidP="00AF7EC2">
      <w:pPr>
        <w:numPr>
          <w:ilvl w:val="0"/>
          <w:numId w:val="5"/>
        </w:numPr>
        <w:tabs>
          <w:tab w:val="clear" w:pos="720"/>
        </w:tabs>
        <w:suppressAutoHyphens/>
        <w:contextualSpacing/>
        <w:rPr>
          <w:rFonts w:ascii="Calibri" w:hAnsi="Calibri" w:cs="Calibri"/>
          <w:b/>
          <w:sz w:val="22"/>
          <w:szCs w:val="22"/>
        </w:rPr>
      </w:pPr>
      <w:r w:rsidRPr="0002332C">
        <w:rPr>
          <w:rFonts w:ascii="Calibri" w:hAnsi="Calibri" w:cs="Calibri"/>
          <w:b/>
          <w:sz w:val="22"/>
          <w:szCs w:val="22"/>
        </w:rPr>
        <w:t xml:space="preserve">Indicate number of farm operations from which land </w:t>
      </w:r>
      <w:r w:rsidR="003B50EF" w:rsidRPr="0002332C">
        <w:rPr>
          <w:rFonts w:ascii="Calibri" w:hAnsi="Calibri" w:cs="Calibri"/>
          <w:b/>
          <w:sz w:val="22"/>
          <w:szCs w:val="22"/>
        </w:rPr>
        <w:t xml:space="preserve">would </w:t>
      </w:r>
      <w:r w:rsidR="00AF7EC2">
        <w:rPr>
          <w:rFonts w:ascii="Calibri" w:hAnsi="Calibri" w:cs="Calibri"/>
          <w:b/>
          <w:sz w:val="22"/>
          <w:szCs w:val="22"/>
        </w:rPr>
        <w:t>be acquired:</w:t>
      </w:r>
    </w:p>
    <w:p w14:paraId="5EEFCE3E" w14:textId="77777777" w:rsidR="00C233F2" w:rsidRPr="0002332C" w:rsidRDefault="00C233F2" w:rsidP="00CA6072">
      <w:pPr>
        <w:suppressAutoHyphens/>
        <w:contextualSpacing/>
        <w:rPr>
          <w:rFonts w:ascii="Calibri" w:hAnsi="Calibri" w:cs="Calibri"/>
          <w:b/>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420"/>
      </w:tblGrid>
      <w:tr w:rsidR="00326661" w:rsidRPr="0002332C" w14:paraId="58B588D3" w14:textId="77777777" w:rsidTr="00AF7EC2">
        <w:tc>
          <w:tcPr>
            <w:tcW w:w="2880" w:type="dxa"/>
            <w:tcBorders>
              <w:bottom w:val="single" w:sz="4" w:space="0" w:color="auto"/>
            </w:tcBorders>
            <w:shd w:val="clear" w:color="auto" w:fill="F3F3F3"/>
          </w:tcPr>
          <w:p w14:paraId="30C80EF8" w14:textId="77777777" w:rsidR="00326661" w:rsidRPr="0002332C" w:rsidRDefault="00326661" w:rsidP="00CA6072">
            <w:pPr>
              <w:suppressAutoHyphens/>
              <w:contextualSpacing/>
              <w:rPr>
                <w:rFonts w:ascii="Calibri" w:hAnsi="Calibri" w:cs="Calibri"/>
                <w:b/>
                <w:sz w:val="22"/>
                <w:szCs w:val="22"/>
              </w:rPr>
            </w:pPr>
            <w:r w:rsidRPr="0002332C">
              <w:rPr>
                <w:rFonts w:ascii="Calibri" w:hAnsi="Calibri" w:cs="Calibri"/>
                <w:b/>
                <w:sz w:val="22"/>
                <w:szCs w:val="22"/>
              </w:rPr>
              <w:t>Acreage to be Acquired</w:t>
            </w:r>
          </w:p>
        </w:tc>
        <w:tc>
          <w:tcPr>
            <w:tcW w:w="3420" w:type="dxa"/>
            <w:shd w:val="clear" w:color="auto" w:fill="F3F3F3"/>
          </w:tcPr>
          <w:p w14:paraId="05F30FE5" w14:textId="77777777" w:rsidR="00326661" w:rsidRPr="0002332C" w:rsidRDefault="00326661" w:rsidP="00CA6072">
            <w:pPr>
              <w:suppressAutoHyphens/>
              <w:contextualSpacing/>
              <w:rPr>
                <w:rFonts w:ascii="Calibri" w:hAnsi="Calibri" w:cs="Calibri"/>
                <w:b/>
                <w:sz w:val="22"/>
                <w:szCs w:val="22"/>
              </w:rPr>
            </w:pPr>
            <w:r w:rsidRPr="0002332C">
              <w:rPr>
                <w:rFonts w:ascii="Calibri" w:hAnsi="Calibri" w:cs="Calibri"/>
                <w:b/>
                <w:sz w:val="22"/>
                <w:szCs w:val="22"/>
              </w:rPr>
              <w:t>Number of Farm Operations</w:t>
            </w:r>
          </w:p>
        </w:tc>
      </w:tr>
      <w:tr w:rsidR="00326661" w:rsidRPr="0002332C" w14:paraId="706AE85F" w14:textId="77777777" w:rsidTr="00AF7EC2">
        <w:tc>
          <w:tcPr>
            <w:tcW w:w="2880" w:type="dxa"/>
            <w:shd w:val="clear" w:color="auto" w:fill="F3F3F3"/>
          </w:tcPr>
          <w:p w14:paraId="474EEF2D" w14:textId="77777777" w:rsidR="00326661" w:rsidRPr="0002332C" w:rsidRDefault="00326661" w:rsidP="00CA6072">
            <w:pPr>
              <w:suppressAutoHyphens/>
              <w:contextualSpacing/>
              <w:rPr>
                <w:rFonts w:ascii="Calibri" w:hAnsi="Calibri" w:cs="Calibri"/>
                <w:bCs/>
                <w:sz w:val="22"/>
                <w:szCs w:val="22"/>
              </w:rPr>
            </w:pPr>
            <w:r w:rsidRPr="0002332C">
              <w:rPr>
                <w:rFonts w:ascii="Calibri" w:hAnsi="Calibri" w:cs="Calibri"/>
                <w:bCs/>
                <w:sz w:val="22"/>
                <w:szCs w:val="22"/>
              </w:rPr>
              <w:t xml:space="preserve">Less than </w:t>
            </w:r>
            <w:r w:rsidR="003960D8" w:rsidRPr="0002332C">
              <w:rPr>
                <w:rFonts w:ascii="Calibri" w:hAnsi="Calibri" w:cs="Calibri"/>
                <w:bCs/>
                <w:sz w:val="22"/>
                <w:szCs w:val="22"/>
              </w:rPr>
              <w:t>1</w:t>
            </w:r>
            <w:r w:rsidRPr="0002332C">
              <w:rPr>
                <w:rFonts w:ascii="Calibri" w:hAnsi="Calibri" w:cs="Calibri"/>
                <w:bCs/>
                <w:sz w:val="22"/>
                <w:szCs w:val="22"/>
              </w:rPr>
              <w:t xml:space="preserve"> acre</w:t>
            </w:r>
          </w:p>
        </w:tc>
        <w:tc>
          <w:tcPr>
            <w:tcW w:w="3420" w:type="dxa"/>
          </w:tcPr>
          <w:p w14:paraId="3A3A7A19" w14:textId="77777777" w:rsidR="00326661" w:rsidRPr="0002332C" w:rsidRDefault="00326661" w:rsidP="00CA6072">
            <w:pPr>
              <w:suppressAutoHyphens/>
              <w:contextualSpacing/>
              <w:rPr>
                <w:rFonts w:ascii="Calibri" w:hAnsi="Calibri" w:cs="Calibri"/>
                <w:bCs/>
                <w:sz w:val="22"/>
                <w:szCs w:val="22"/>
              </w:rPr>
            </w:pPr>
          </w:p>
        </w:tc>
      </w:tr>
      <w:tr w:rsidR="00326661" w:rsidRPr="0002332C" w14:paraId="502D8B51" w14:textId="77777777" w:rsidTr="00AF7EC2">
        <w:tc>
          <w:tcPr>
            <w:tcW w:w="2880" w:type="dxa"/>
            <w:shd w:val="clear" w:color="auto" w:fill="F3F3F3"/>
          </w:tcPr>
          <w:p w14:paraId="506175CD" w14:textId="77777777" w:rsidR="00326661" w:rsidRPr="0002332C" w:rsidRDefault="00326661" w:rsidP="00CA6072">
            <w:pPr>
              <w:suppressAutoHyphens/>
              <w:contextualSpacing/>
              <w:rPr>
                <w:rFonts w:ascii="Calibri" w:hAnsi="Calibri" w:cs="Calibri"/>
                <w:bCs/>
                <w:sz w:val="22"/>
                <w:szCs w:val="22"/>
              </w:rPr>
            </w:pPr>
            <w:r w:rsidRPr="0002332C">
              <w:rPr>
                <w:rFonts w:ascii="Calibri" w:hAnsi="Calibri" w:cs="Calibri"/>
                <w:bCs/>
                <w:sz w:val="22"/>
                <w:szCs w:val="22"/>
              </w:rPr>
              <w:t>1 acre to 5 acres</w:t>
            </w:r>
          </w:p>
        </w:tc>
        <w:tc>
          <w:tcPr>
            <w:tcW w:w="3420" w:type="dxa"/>
          </w:tcPr>
          <w:p w14:paraId="45F12BE3" w14:textId="77777777" w:rsidR="00326661" w:rsidRPr="0002332C" w:rsidRDefault="00326661" w:rsidP="00CA6072">
            <w:pPr>
              <w:suppressAutoHyphens/>
              <w:contextualSpacing/>
              <w:rPr>
                <w:rFonts w:ascii="Calibri" w:hAnsi="Calibri" w:cs="Calibri"/>
                <w:bCs/>
                <w:sz w:val="22"/>
                <w:szCs w:val="22"/>
              </w:rPr>
            </w:pPr>
          </w:p>
        </w:tc>
      </w:tr>
      <w:tr w:rsidR="00326661" w:rsidRPr="0002332C" w14:paraId="48FE340A" w14:textId="77777777" w:rsidTr="00AF7EC2">
        <w:tc>
          <w:tcPr>
            <w:tcW w:w="2880" w:type="dxa"/>
            <w:shd w:val="clear" w:color="auto" w:fill="F3F3F3"/>
          </w:tcPr>
          <w:p w14:paraId="7E4672D2" w14:textId="77777777" w:rsidR="00326661" w:rsidRPr="0002332C" w:rsidRDefault="00326661" w:rsidP="00CA6072">
            <w:pPr>
              <w:suppressAutoHyphens/>
              <w:contextualSpacing/>
              <w:rPr>
                <w:rFonts w:ascii="Calibri" w:hAnsi="Calibri" w:cs="Calibri"/>
                <w:bCs/>
                <w:sz w:val="22"/>
                <w:szCs w:val="22"/>
              </w:rPr>
            </w:pPr>
            <w:r w:rsidRPr="0002332C">
              <w:rPr>
                <w:rFonts w:ascii="Calibri" w:hAnsi="Calibri" w:cs="Calibri"/>
                <w:bCs/>
                <w:sz w:val="22"/>
                <w:szCs w:val="22"/>
              </w:rPr>
              <w:t>More than 5 acres</w:t>
            </w:r>
          </w:p>
        </w:tc>
        <w:tc>
          <w:tcPr>
            <w:tcW w:w="3420" w:type="dxa"/>
          </w:tcPr>
          <w:p w14:paraId="6FAFDEAB" w14:textId="77777777" w:rsidR="00326661" w:rsidRPr="0002332C" w:rsidRDefault="00326661" w:rsidP="00CA6072">
            <w:pPr>
              <w:suppressAutoHyphens/>
              <w:contextualSpacing/>
              <w:rPr>
                <w:rFonts w:ascii="Calibri" w:hAnsi="Calibri" w:cs="Calibri"/>
                <w:bCs/>
                <w:sz w:val="22"/>
                <w:szCs w:val="22"/>
              </w:rPr>
            </w:pPr>
          </w:p>
        </w:tc>
      </w:tr>
    </w:tbl>
    <w:p w14:paraId="10FB160C" w14:textId="707A2BD5" w:rsidR="00CF14B0" w:rsidRPr="0002332C" w:rsidRDefault="00CF14B0" w:rsidP="00CA6072">
      <w:pPr>
        <w:suppressAutoHyphens/>
        <w:contextualSpacing/>
        <w:rPr>
          <w:rFonts w:ascii="Calibri" w:hAnsi="Calibri" w:cs="Calibri"/>
          <w:b/>
          <w:bCs/>
          <w:sz w:val="22"/>
          <w:szCs w:val="22"/>
        </w:rPr>
      </w:pPr>
    </w:p>
    <w:p w14:paraId="0B8973A6" w14:textId="07D7C9BD" w:rsidR="00A55480" w:rsidRPr="00631277" w:rsidRDefault="00631277" w:rsidP="00631277">
      <w:pPr>
        <w:pStyle w:val="ListParagraph"/>
        <w:numPr>
          <w:ilvl w:val="0"/>
          <w:numId w:val="5"/>
        </w:numPr>
        <w:rPr>
          <w:rFonts w:ascii="Calibri" w:hAnsi="Calibri" w:cs="Calibri"/>
          <w:b/>
          <w:bCs/>
          <w:sz w:val="22"/>
          <w:szCs w:val="22"/>
        </w:rPr>
      </w:pPr>
      <w:r w:rsidRPr="00631277">
        <w:rPr>
          <w:rFonts w:ascii="Calibri" w:hAnsi="Calibri" w:cs="Calibri"/>
          <w:b/>
          <w:bCs/>
          <w:sz w:val="22"/>
          <w:szCs w:val="22"/>
        </w:rPr>
        <w:t>Which type of Agricultural Impact Notification (AIN) is needed?</w:t>
      </w:r>
    </w:p>
    <w:p w14:paraId="33265E01" w14:textId="0021E388" w:rsidR="00A55480" w:rsidRPr="0002332C" w:rsidRDefault="00000000" w:rsidP="00AF7EC2">
      <w:pPr>
        <w:autoSpaceDE w:val="0"/>
        <w:autoSpaceDN w:val="0"/>
        <w:adjustRightInd w:val="0"/>
        <w:ind w:left="720"/>
        <w:contextualSpacing/>
        <w:rPr>
          <w:rFonts w:ascii="Calibri" w:hAnsi="Calibri" w:cs="Calibri"/>
          <w:sz w:val="22"/>
          <w:szCs w:val="22"/>
        </w:rPr>
      </w:pPr>
      <w:sdt>
        <w:sdtPr>
          <w:rPr>
            <w:rFonts w:ascii="Calibri" w:hAnsi="Calibri" w:cs="Calibri"/>
            <w:bCs/>
            <w:sz w:val="22"/>
            <w:szCs w:val="22"/>
          </w:rPr>
          <w:id w:val="1435476398"/>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A55480" w:rsidRPr="0002332C">
        <w:rPr>
          <w:rFonts w:ascii="Calibri" w:hAnsi="Calibri" w:cs="Calibri"/>
          <w:sz w:val="22"/>
          <w:szCs w:val="22"/>
        </w:rPr>
        <w:t xml:space="preserve"> </w:t>
      </w:r>
      <w:r w:rsidR="00631277">
        <w:rPr>
          <w:rFonts w:ascii="Calibri" w:hAnsi="Calibri" w:cs="Calibri"/>
          <w:sz w:val="22"/>
          <w:szCs w:val="22"/>
        </w:rPr>
        <w:t xml:space="preserve">All land being acquired is </w:t>
      </w:r>
      <w:proofErr w:type="spellStart"/>
      <w:proofErr w:type="gramStart"/>
      <w:r w:rsidR="00631277">
        <w:rPr>
          <w:rFonts w:ascii="Calibri" w:hAnsi="Calibri" w:cs="Calibri"/>
          <w:sz w:val="22"/>
          <w:szCs w:val="22"/>
        </w:rPr>
        <w:t>non significant</w:t>
      </w:r>
      <w:proofErr w:type="spellEnd"/>
      <w:proofErr w:type="gramEnd"/>
      <w:r w:rsidR="00A55480" w:rsidRPr="0002332C">
        <w:rPr>
          <w:rFonts w:ascii="Calibri" w:hAnsi="Calibri" w:cs="Calibri"/>
          <w:sz w:val="22"/>
          <w:szCs w:val="22"/>
        </w:rPr>
        <w:t xml:space="preserve"> (</w:t>
      </w:r>
      <w:r w:rsidR="007D262F">
        <w:rPr>
          <w:rFonts w:ascii="Calibri" w:hAnsi="Calibri" w:cs="Calibri"/>
          <w:sz w:val="22"/>
          <w:szCs w:val="22"/>
        </w:rPr>
        <w:t>a</w:t>
      </w:r>
      <w:r w:rsidR="00A55480" w:rsidRPr="0002332C">
        <w:rPr>
          <w:rFonts w:ascii="Calibri" w:hAnsi="Calibri" w:cs="Calibri"/>
          <w:sz w:val="22"/>
          <w:szCs w:val="22"/>
        </w:rPr>
        <w:t xml:space="preserve">ll must be checked) </w:t>
      </w:r>
      <w:r w:rsidR="007D262F">
        <w:rPr>
          <w:rFonts w:ascii="Calibri" w:hAnsi="Calibri" w:cs="Calibri"/>
          <w:sz w:val="22"/>
          <w:szCs w:val="22"/>
        </w:rPr>
        <w:t xml:space="preserve">– </w:t>
      </w:r>
      <w:r w:rsidR="00F6570E" w:rsidRPr="00F6570E">
        <w:rPr>
          <w:rFonts w:ascii="Calibri" w:hAnsi="Calibri" w:cs="Calibri"/>
          <w:sz w:val="22"/>
          <w:szCs w:val="22"/>
        </w:rPr>
        <w:t>Submit Brief Format to DATCP</w:t>
      </w:r>
    </w:p>
    <w:p w14:paraId="61F116C4" w14:textId="246EA9D8" w:rsidR="00A55480" w:rsidRPr="0002332C" w:rsidRDefault="00EC7B17" w:rsidP="00AF7EC2">
      <w:pPr>
        <w:autoSpaceDE w:val="0"/>
        <w:autoSpaceDN w:val="0"/>
        <w:adjustRightInd w:val="0"/>
        <w:ind w:left="720" w:hanging="360"/>
        <w:contextualSpacing/>
        <w:rPr>
          <w:rFonts w:ascii="Calibri" w:hAnsi="Calibri" w:cs="Calibri"/>
          <w:sz w:val="22"/>
          <w:szCs w:val="22"/>
        </w:rPr>
      </w:pPr>
      <w:r w:rsidRPr="0002332C">
        <w:rPr>
          <w:rFonts w:ascii="Calibri" w:hAnsi="Calibri" w:cs="Calibri"/>
          <w:sz w:val="22"/>
          <w:szCs w:val="22"/>
        </w:rPr>
        <w:tab/>
      </w:r>
      <w:r w:rsidR="00EF697A" w:rsidRPr="0002332C">
        <w:rPr>
          <w:rFonts w:ascii="Calibri" w:hAnsi="Calibri" w:cs="Calibri"/>
          <w:sz w:val="22"/>
          <w:szCs w:val="22"/>
        </w:rPr>
        <w:tab/>
      </w:r>
      <w:sdt>
        <w:sdtPr>
          <w:rPr>
            <w:rFonts w:ascii="Calibri" w:hAnsi="Calibri" w:cs="Calibri"/>
            <w:bCs/>
            <w:sz w:val="22"/>
            <w:szCs w:val="22"/>
          </w:rPr>
          <w:id w:val="878597495"/>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A55480" w:rsidRPr="0002332C">
        <w:rPr>
          <w:rFonts w:ascii="Calibri" w:hAnsi="Calibri" w:cs="Calibri"/>
          <w:sz w:val="22"/>
          <w:szCs w:val="22"/>
        </w:rPr>
        <w:t xml:space="preserve">  Less than 1 acre in size</w:t>
      </w:r>
      <w:r w:rsidR="00D94E71" w:rsidRPr="0002332C">
        <w:rPr>
          <w:rFonts w:ascii="Calibri" w:hAnsi="Calibri" w:cs="Calibri"/>
          <w:sz w:val="22"/>
          <w:szCs w:val="22"/>
        </w:rPr>
        <w:t xml:space="preserve"> per farm operation</w:t>
      </w:r>
    </w:p>
    <w:p w14:paraId="79034533" w14:textId="38FEBB2C" w:rsidR="00A55480" w:rsidRDefault="00EC7B17" w:rsidP="00AF7EC2">
      <w:pPr>
        <w:autoSpaceDE w:val="0"/>
        <w:autoSpaceDN w:val="0"/>
        <w:adjustRightInd w:val="0"/>
        <w:ind w:left="720" w:hanging="360"/>
        <w:contextualSpacing/>
        <w:rPr>
          <w:rFonts w:ascii="Calibri" w:hAnsi="Calibri" w:cs="Calibri"/>
          <w:sz w:val="22"/>
          <w:szCs w:val="22"/>
        </w:rPr>
      </w:pPr>
      <w:r w:rsidRPr="0002332C">
        <w:rPr>
          <w:rFonts w:ascii="Calibri" w:hAnsi="Calibri" w:cs="Calibri"/>
          <w:sz w:val="22"/>
          <w:szCs w:val="22"/>
        </w:rPr>
        <w:tab/>
      </w:r>
      <w:r w:rsidR="00EF697A" w:rsidRPr="0002332C">
        <w:rPr>
          <w:rFonts w:ascii="Calibri" w:hAnsi="Calibri" w:cs="Calibri"/>
          <w:sz w:val="22"/>
          <w:szCs w:val="22"/>
        </w:rPr>
        <w:tab/>
      </w:r>
      <w:sdt>
        <w:sdtPr>
          <w:rPr>
            <w:rFonts w:ascii="Calibri" w:hAnsi="Calibri" w:cs="Calibri"/>
            <w:bCs/>
            <w:sz w:val="22"/>
            <w:szCs w:val="22"/>
          </w:rPr>
          <w:id w:val="-1442374029"/>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A55480" w:rsidRPr="0002332C">
        <w:rPr>
          <w:rFonts w:ascii="Calibri" w:hAnsi="Calibri" w:cs="Calibri"/>
          <w:sz w:val="22"/>
          <w:szCs w:val="22"/>
        </w:rPr>
        <w:t xml:space="preserve"> </w:t>
      </w:r>
      <w:r w:rsidR="00534B68">
        <w:rPr>
          <w:rFonts w:ascii="Calibri" w:hAnsi="Calibri" w:cs="Calibri"/>
          <w:sz w:val="22"/>
          <w:szCs w:val="22"/>
        </w:rPr>
        <w:t xml:space="preserve"> </w:t>
      </w:r>
      <w:r w:rsidR="007D262F">
        <w:rPr>
          <w:rFonts w:ascii="Calibri" w:hAnsi="Calibri" w:cs="Calibri"/>
          <w:sz w:val="22"/>
          <w:szCs w:val="22"/>
        </w:rPr>
        <w:t>Does not result in r</w:t>
      </w:r>
      <w:r w:rsidR="00534B68">
        <w:rPr>
          <w:rFonts w:ascii="Calibri" w:hAnsi="Calibri" w:cs="Calibri"/>
          <w:sz w:val="22"/>
          <w:szCs w:val="22"/>
        </w:rPr>
        <w:t xml:space="preserve">emoval of farm </w:t>
      </w:r>
      <w:proofErr w:type="gramStart"/>
      <w:r w:rsidR="00534B68">
        <w:rPr>
          <w:rFonts w:ascii="Calibri" w:hAnsi="Calibri" w:cs="Calibri"/>
          <w:sz w:val="22"/>
          <w:szCs w:val="22"/>
        </w:rPr>
        <w:t>residence</w:t>
      </w:r>
      <w:proofErr w:type="gramEnd"/>
      <w:r w:rsidR="00534B68">
        <w:rPr>
          <w:rFonts w:ascii="Calibri" w:hAnsi="Calibri" w:cs="Calibri"/>
          <w:sz w:val="22"/>
          <w:szCs w:val="22"/>
        </w:rPr>
        <w:t xml:space="preserve"> </w:t>
      </w:r>
    </w:p>
    <w:p w14:paraId="6BBDA4F6" w14:textId="25E03E48" w:rsidR="00534B68" w:rsidRPr="0002332C" w:rsidRDefault="00534B68" w:rsidP="00AF7EC2">
      <w:pPr>
        <w:autoSpaceDE w:val="0"/>
        <w:autoSpaceDN w:val="0"/>
        <w:adjustRightInd w:val="0"/>
        <w:ind w:left="720" w:hanging="360"/>
        <w:contextualSpacing/>
        <w:rPr>
          <w:rFonts w:ascii="Calibri" w:hAnsi="Calibri" w:cs="Calibri"/>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sdt>
        <w:sdtPr>
          <w:rPr>
            <w:rFonts w:ascii="Calibri" w:hAnsi="Calibri" w:cs="Calibri"/>
            <w:bCs/>
            <w:sz w:val="22"/>
            <w:szCs w:val="22"/>
          </w:rPr>
          <w:id w:val="-1917933755"/>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Pr>
          <w:rFonts w:ascii="Calibri" w:hAnsi="Calibri" w:cs="Calibri"/>
          <w:bCs/>
          <w:sz w:val="22"/>
          <w:szCs w:val="22"/>
        </w:rPr>
        <w:tab/>
        <w:t xml:space="preserve">  </w:t>
      </w:r>
      <w:r w:rsidR="007D262F">
        <w:rPr>
          <w:rFonts w:ascii="Calibri" w:hAnsi="Calibri" w:cs="Calibri"/>
          <w:bCs/>
          <w:sz w:val="22"/>
          <w:szCs w:val="22"/>
        </w:rPr>
        <w:t>Does not result in r</w:t>
      </w:r>
      <w:r>
        <w:rPr>
          <w:rFonts w:ascii="Calibri" w:hAnsi="Calibri" w:cs="Calibri"/>
          <w:bCs/>
          <w:sz w:val="22"/>
          <w:szCs w:val="22"/>
        </w:rPr>
        <w:t xml:space="preserve">emoval of a farm operation </w:t>
      </w:r>
      <w:proofErr w:type="gramStart"/>
      <w:r>
        <w:rPr>
          <w:rFonts w:ascii="Calibri" w:hAnsi="Calibri" w:cs="Calibri"/>
          <w:bCs/>
          <w:sz w:val="22"/>
          <w:szCs w:val="22"/>
        </w:rPr>
        <w:t>building</w:t>
      </w:r>
      <w:proofErr w:type="gramEnd"/>
      <w:r>
        <w:rPr>
          <w:rFonts w:ascii="Calibri" w:hAnsi="Calibri" w:cs="Calibri"/>
          <w:bCs/>
          <w:sz w:val="22"/>
          <w:szCs w:val="22"/>
        </w:rPr>
        <w:tab/>
      </w:r>
    </w:p>
    <w:p w14:paraId="0D82BA3B" w14:textId="3F016034" w:rsidR="00A55480" w:rsidRPr="0002332C" w:rsidRDefault="00EC7B17" w:rsidP="00AF7EC2">
      <w:pPr>
        <w:autoSpaceDE w:val="0"/>
        <w:autoSpaceDN w:val="0"/>
        <w:adjustRightInd w:val="0"/>
        <w:ind w:left="720" w:hanging="360"/>
        <w:contextualSpacing/>
        <w:rPr>
          <w:rFonts w:ascii="Calibri" w:hAnsi="Calibri" w:cs="Calibri"/>
          <w:sz w:val="22"/>
          <w:szCs w:val="22"/>
        </w:rPr>
      </w:pPr>
      <w:r w:rsidRPr="0002332C">
        <w:rPr>
          <w:rFonts w:ascii="Calibri" w:hAnsi="Calibri" w:cs="Calibri"/>
          <w:sz w:val="22"/>
          <w:szCs w:val="22"/>
        </w:rPr>
        <w:tab/>
      </w:r>
      <w:r w:rsidR="00EF697A" w:rsidRPr="0002332C">
        <w:rPr>
          <w:rFonts w:ascii="Calibri" w:hAnsi="Calibri" w:cs="Calibri"/>
          <w:sz w:val="22"/>
          <w:szCs w:val="22"/>
        </w:rPr>
        <w:tab/>
      </w:r>
      <w:sdt>
        <w:sdtPr>
          <w:rPr>
            <w:rFonts w:ascii="Calibri" w:hAnsi="Calibri" w:cs="Calibri"/>
            <w:bCs/>
            <w:sz w:val="22"/>
            <w:szCs w:val="22"/>
          </w:rPr>
          <w:id w:val="1053430318"/>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A55480" w:rsidRPr="0002332C">
        <w:rPr>
          <w:rFonts w:ascii="Calibri" w:hAnsi="Calibri" w:cs="Calibri"/>
          <w:sz w:val="22"/>
          <w:szCs w:val="22"/>
        </w:rPr>
        <w:t xml:space="preserve">  </w:t>
      </w:r>
      <w:r w:rsidR="007D262F">
        <w:rPr>
          <w:rFonts w:ascii="Calibri" w:hAnsi="Calibri" w:cs="Calibri"/>
          <w:sz w:val="22"/>
          <w:szCs w:val="22"/>
        </w:rPr>
        <w:t>Does not result in</w:t>
      </w:r>
      <w:r w:rsidR="00534B68">
        <w:rPr>
          <w:rFonts w:ascii="Calibri" w:hAnsi="Calibri" w:cs="Calibri"/>
          <w:sz w:val="22"/>
          <w:szCs w:val="22"/>
        </w:rPr>
        <w:t xml:space="preserve"> loss of access to an aspect of a farm </w:t>
      </w:r>
      <w:proofErr w:type="gramStart"/>
      <w:r w:rsidR="00534B68">
        <w:rPr>
          <w:rFonts w:ascii="Calibri" w:hAnsi="Calibri" w:cs="Calibri"/>
          <w:sz w:val="22"/>
          <w:szCs w:val="22"/>
        </w:rPr>
        <w:t>operation</w:t>
      </w:r>
      <w:proofErr w:type="gramEnd"/>
    </w:p>
    <w:p w14:paraId="77CE70A1" w14:textId="581F8484" w:rsidR="007D262F" w:rsidRDefault="00EC7B17" w:rsidP="007D262F">
      <w:pPr>
        <w:autoSpaceDE w:val="0"/>
        <w:autoSpaceDN w:val="0"/>
        <w:adjustRightInd w:val="0"/>
        <w:ind w:left="1080" w:hanging="720"/>
        <w:contextualSpacing/>
        <w:rPr>
          <w:rFonts w:ascii="Calibri" w:hAnsi="Calibri" w:cs="Calibri"/>
          <w:sz w:val="22"/>
          <w:szCs w:val="22"/>
        </w:rPr>
      </w:pPr>
      <w:r w:rsidRPr="0002332C">
        <w:rPr>
          <w:rFonts w:ascii="Calibri" w:hAnsi="Calibri" w:cs="Calibri"/>
          <w:sz w:val="22"/>
          <w:szCs w:val="22"/>
        </w:rPr>
        <w:tab/>
      </w:r>
      <w:sdt>
        <w:sdtPr>
          <w:rPr>
            <w:rFonts w:ascii="Calibri" w:hAnsi="Calibri" w:cs="Calibri"/>
            <w:bCs/>
            <w:sz w:val="22"/>
            <w:szCs w:val="22"/>
          </w:rPr>
          <w:id w:val="-1762589900"/>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A55480" w:rsidRPr="0002332C">
        <w:rPr>
          <w:rFonts w:ascii="Calibri" w:hAnsi="Calibri" w:cs="Calibri"/>
          <w:sz w:val="22"/>
          <w:szCs w:val="22"/>
        </w:rPr>
        <w:t xml:space="preserve">  </w:t>
      </w:r>
      <w:r w:rsidR="007D262F">
        <w:rPr>
          <w:rFonts w:ascii="Calibri" w:hAnsi="Calibri" w:cs="Calibri"/>
          <w:sz w:val="22"/>
          <w:szCs w:val="22"/>
        </w:rPr>
        <w:t>Does not result in</w:t>
      </w:r>
      <w:r w:rsidR="00534B68">
        <w:rPr>
          <w:rFonts w:ascii="Calibri" w:hAnsi="Calibri" w:cs="Calibri"/>
          <w:sz w:val="22"/>
          <w:szCs w:val="22"/>
        </w:rPr>
        <w:t xml:space="preserve"> loss of livestock related </w:t>
      </w:r>
      <w:proofErr w:type="gramStart"/>
      <w:r w:rsidR="00534B68">
        <w:rPr>
          <w:rFonts w:ascii="Calibri" w:hAnsi="Calibri" w:cs="Calibri"/>
          <w:sz w:val="22"/>
          <w:szCs w:val="22"/>
        </w:rPr>
        <w:t>infrastructure</w:t>
      </w:r>
      <w:proofErr w:type="gramEnd"/>
      <w:r w:rsidR="00534B68">
        <w:rPr>
          <w:rFonts w:ascii="Calibri" w:hAnsi="Calibri" w:cs="Calibri"/>
          <w:sz w:val="22"/>
          <w:szCs w:val="22"/>
        </w:rPr>
        <w:t xml:space="preserve"> </w:t>
      </w:r>
    </w:p>
    <w:p w14:paraId="07A8FD03" w14:textId="6410C2F8" w:rsidR="00A55480" w:rsidRPr="00631277" w:rsidRDefault="0039275F" w:rsidP="00631277">
      <w:pPr>
        <w:pStyle w:val="ListParagraph"/>
        <w:numPr>
          <w:ilvl w:val="0"/>
          <w:numId w:val="12"/>
        </w:numPr>
        <w:autoSpaceDE w:val="0"/>
        <w:autoSpaceDN w:val="0"/>
        <w:adjustRightInd w:val="0"/>
        <w:rPr>
          <w:rFonts w:ascii="Calibri" w:hAnsi="Calibri" w:cs="Calibri"/>
          <w:sz w:val="22"/>
          <w:szCs w:val="22"/>
        </w:rPr>
      </w:pPr>
      <w:r>
        <w:rPr>
          <w:rFonts w:ascii="Calibri" w:hAnsi="Calibri" w:cs="Calibri"/>
          <w:sz w:val="22"/>
          <w:szCs w:val="22"/>
        </w:rPr>
        <w:t>Examples i</w:t>
      </w:r>
      <w:r w:rsidR="007D262F">
        <w:rPr>
          <w:rFonts w:ascii="Calibri" w:hAnsi="Calibri" w:cs="Calibri"/>
          <w:sz w:val="22"/>
          <w:szCs w:val="22"/>
        </w:rPr>
        <w:t xml:space="preserve">nclude </w:t>
      </w:r>
      <w:r w:rsidR="00534B68" w:rsidRPr="007D262F">
        <w:rPr>
          <w:rFonts w:ascii="Calibri" w:hAnsi="Calibri" w:cs="Calibri"/>
          <w:sz w:val="22"/>
          <w:szCs w:val="22"/>
        </w:rPr>
        <w:t>manure storage, grain/feed storage areas</w:t>
      </w:r>
      <w:r w:rsidR="007D262F" w:rsidRPr="007D262F">
        <w:rPr>
          <w:rFonts w:ascii="Calibri" w:hAnsi="Calibri" w:cs="Calibri"/>
          <w:sz w:val="22"/>
          <w:szCs w:val="22"/>
        </w:rPr>
        <w:t xml:space="preserve"> </w:t>
      </w:r>
      <w:r w:rsidR="00534B68" w:rsidRPr="007D262F">
        <w:rPr>
          <w:rFonts w:ascii="Calibri" w:hAnsi="Calibri" w:cs="Calibri"/>
          <w:sz w:val="22"/>
          <w:szCs w:val="22"/>
        </w:rPr>
        <w:t xml:space="preserve">or </w:t>
      </w:r>
      <w:proofErr w:type="gramStart"/>
      <w:r w:rsidR="00534B68" w:rsidRPr="007D262F">
        <w:rPr>
          <w:rFonts w:ascii="Calibri" w:hAnsi="Calibri" w:cs="Calibri"/>
          <w:sz w:val="22"/>
          <w:szCs w:val="22"/>
        </w:rPr>
        <w:t>feedlot</w:t>
      </w:r>
      <w:r w:rsidR="00C24A77">
        <w:rPr>
          <w:rFonts w:ascii="Calibri" w:hAnsi="Calibri" w:cs="Calibri"/>
          <w:sz w:val="22"/>
          <w:szCs w:val="22"/>
        </w:rPr>
        <w:t>s</w:t>
      </w:r>
      <w:proofErr w:type="gramEnd"/>
    </w:p>
    <w:p w14:paraId="78FF1675" w14:textId="5F670DC4" w:rsidR="00A55480" w:rsidRPr="0002332C" w:rsidRDefault="00EC7B17" w:rsidP="00631277">
      <w:pPr>
        <w:autoSpaceDE w:val="0"/>
        <w:autoSpaceDN w:val="0"/>
        <w:adjustRightInd w:val="0"/>
        <w:ind w:left="360" w:hanging="360"/>
        <w:contextualSpacing/>
        <w:rPr>
          <w:rFonts w:ascii="Calibri" w:hAnsi="Calibri" w:cs="Calibri"/>
          <w:color w:val="000000"/>
          <w:sz w:val="22"/>
          <w:szCs w:val="22"/>
        </w:rPr>
      </w:pPr>
      <w:r w:rsidRPr="0002332C">
        <w:rPr>
          <w:rFonts w:ascii="Calibri" w:hAnsi="Calibri" w:cs="Calibri"/>
          <w:sz w:val="22"/>
          <w:szCs w:val="22"/>
        </w:rPr>
        <w:tab/>
      </w:r>
      <w:r w:rsidR="00EF697A" w:rsidRPr="0002332C">
        <w:rPr>
          <w:rFonts w:ascii="Calibri" w:hAnsi="Calibri" w:cs="Calibri"/>
          <w:sz w:val="22"/>
          <w:szCs w:val="22"/>
        </w:rPr>
        <w:tab/>
      </w:r>
      <w:sdt>
        <w:sdtPr>
          <w:rPr>
            <w:rFonts w:ascii="Calibri" w:hAnsi="Calibri" w:cs="Calibri"/>
            <w:bCs/>
            <w:sz w:val="22"/>
            <w:szCs w:val="22"/>
          </w:rPr>
          <w:id w:val="880674955"/>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A55480" w:rsidRPr="0002332C">
        <w:rPr>
          <w:rFonts w:ascii="Calibri" w:hAnsi="Calibri" w:cs="Calibri"/>
          <w:bCs/>
          <w:sz w:val="22"/>
          <w:szCs w:val="22"/>
        </w:rPr>
        <w:t xml:space="preserve">  </w:t>
      </w:r>
      <w:r w:rsidR="001B0EE9" w:rsidRPr="0002332C">
        <w:rPr>
          <w:rFonts w:ascii="Calibri" w:hAnsi="Calibri" w:cs="Calibri"/>
          <w:sz w:val="22"/>
          <w:szCs w:val="22"/>
        </w:rPr>
        <w:t xml:space="preserve"> </w:t>
      </w:r>
      <w:r w:rsidR="00A55480" w:rsidRPr="0002332C">
        <w:rPr>
          <w:rFonts w:ascii="Calibri" w:hAnsi="Calibri" w:cs="Calibri"/>
          <w:color w:val="000000"/>
          <w:sz w:val="22"/>
          <w:szCs w:val="22"/>
        </w:rPr>
        <w:t>Acquisition 1 to 5 acres</w:t>
      </w:r>
      <w:r w:rsidR="00D94E71" w:rsidRPr="0002332C">
        <w:rPr>
          <w:rFonts w:ascii="Calibri" w:hAnsi="Calibri" w:cs="Calibri"/>
          <w:color w:val="000000"/>
          <w:sz w:val="22"/>
          <w:szCs w:val="22"/>
        </w:rPr>
        <w:t xml:space="preserve"> per farm operation</w:t>
      </w:r>
      <w:r w:rsidR="00A55480" w:rsidRPr="0002332C">
        <w:rPr>
          <w:rFonts w:ascii="Calibri" w:hAnsi="Calibri" w:cs="Calibri"/>
          <w:color w:val="000000"/>
          <w:sz w:val="22"/>
          <w:szCs w:val="22"/>
        </w:rPr>
        <w:t xml:space="preserve"> </w:t>
      </w:r>
      <w:r w:rsidR="00534B68">
        <w:rPr>
          <w:rFonts w:ascii="Calibri" w:hAnsi="Calibri" w:cs="Calibri"/>
          <w:color w:val="000000"/>
          <w:sz w:val="22"/>
          <w:szCs w:val="22"/>
        </w:rPr>
        <w:t>–</w:t>
      </w:r>
      <w:r w:rsidR="00A55480" w:rsidRPr="0002332C">
        <w:rPr>
          <w:rFonts w:ascii="Calibri" w:hAnsi="Calibri" w:cs="Calibri"/>
          <w:color w:val="000000"/>
          <w:sz w:val="22"/>
          <w:szCs w:val="22"/>
        </w:rPr>
        <w:t xml:space="preserve"> </w:t>
      </w:r>
      <w:r w:rsidR="007D262F">
        <w:rPr>
          <w:rFonts w:ascii="Calibri" w:hAnsi="Calibri" w:cs="Calibri"/>
          <w:color w:val="000000"/>
          <w:sz w:val="22"/>
          <w:szCs w:val="22"/>
        </w:rPr>
        <w:t>Submit Summary Format AIN to DATCP</w:t>
      </w:r>
    </w:p>
    <w:p w14:paraId="6D0D7372" w14:textId="6BC00643" w:rsidR="00A55480" w:rsidRPr="0002332C" w:rsidRDefault="00EC7B17" w:rsidP="00631277">
      <w:pPr>
        <w:autoSpaceDE w:val="0"/>
        <w:autoSpaceDN w:val="0"/>
        <w:adjustRightInd w:val="0"/>
        <w:ind w:left="360" w:hanging="360"/>
        <w:contextualSpacing/>
        <w:rPr>
          <w:rFonts w:ascii="Calibri" w:hAnsi="Calibri" w:cs="Calibri"/>
          <w:bCs/>
          <w:color w:val="000000"/>
          <w:sz w:val="22"/>
          <w:szCs w:val="22"/>
        </w:rPr>
      </w:pPr>
      <w:r w:rsidRPr="0002332C">
        <w:rPr>
          <w:rFonts w:ascii="Calibri" w:hAnsi="Calibri" w:cs="Calibri"/>
          <w:sz w:val="22"/>
          <w:szCs w:val="22"/>
        </w:rPr>
        <w:tab/>
      </w:r>
      <w:r w:rsidR="00EF697A" w:rsidRPr="0002332C">
        <w:rPr>
          <w:rFonts w:ascii="Calibri" w:hAnsi="Calibri" w:cs="Calibri"/>
          <w:sz w:val="22"/>
          <w:szCs w:val="22"/>
        </w:rPr>
        <w:tab/>
      </w:r>
      <w:sdt>
        <w:sdtPr>
          <w:rPr>
            <w:rFonts w:ascii="Calibri" w:hAnsi="Calibri" w:cs="Calibri"/>
            <w:bCs/>
            <w:color w:val="000000"/>
            <w:sz w:val="22"/>
            <w:szCs w:val="22"/>
          </w:rPr>
          <w:id w:val="-1101027427"/>
          <w14:checkbox>
            <w14:checked w14:val="0"/>
            <w14:checkedState w14:val="2612" w14:font="MS Gothic"/>
            <w14:uncheckedState w14:val="2610" w14:font="MS Gothic"/>
          </w14:checkbox>
        </w:sdtPr>
        <w:sdtContent>
          <w:r w:rsidR="00F4415F">
            <w:rPr>
              <w:rFonts w:ascii="MS Gothic" w:eastAsia="MS Gothic" w:hAnsi="MS Gothic" w:cs="Calibri" w:hint="eastAsia"/>
              <w:bCs/>
              <w:color w:val="000000"/>
              <w:sz w:val="22"/>
              <w:szCs w:val="22"/>
            </w:rPr>
            <w:t>☐</w:t>
          </w:r>
        </w:sdtContent>
      </w:sdt>
      <w:r w:rsidR="00A55480" w:rsidRPr="0002332C">
        <w:rPr>
          <w:rFonts w:ascii="Calibri" w:hAnsi="Calibri" w:cs="Calibri"/>
          <w:bCs/>
          <w:color w:val="000000"/>
          <w:sz w:val="22"/>
          <w:szCs w:val="22"/>
        </w:rPr>
        <w:t xml:space="preserve">   Acquisition over 5 acres</w:t>
      </w:r>
      <w:r w:rsidR="00D94E71" w:rsidRPr="0002332C">
        <w:rPr>
          <w:rFonts w:ascii="Calibri" w:hAnsi="Calibri" w:cs="Calibri"/>
          <w:bCs/>
          <w:color w:val="000000"/>
          <w:sz w:val="22"/>
          <w:szCs w:val="22"/>
        </w:rPr>
        <w:t xml:space="preserve"> per farm operation</w:t>
      </w:r>
      <w:r w:rsidR="00A55480" w:rsidRPr="0002332C">
        <w:rPr>
          <w:rFonts w:ascii="Calibri" w:hAnsi="Calibri" w:cs="Calibri"/>
          <w:bCs/>
          <w:color w:val="000000"/>
          <w:sz w:val="22"/>
          <w:szCs w:val="22"/>
        </w:rPr>
        <w:t xml:space="preserve"> </w:t>
      </w:r>
      <w:r w:rsidR="00534B68">
        <w:rPr>
          <w:rFonts w:ascii="Calibri" w:hAnsi="Calibri" w:cs="Calibri"/>
          <w:bCs/>
          <w:color w:val="000000"/>
          <w:sz w:val="22"/>
          <w:szCs w:val="22"/>
        </w:rPr>
        <w:t>–</w:t>
      </w:r>
      <w:r w:rsidR="00A55480" w:rsidRPr="0002332C">
        <w:rPr>
          <w:rFonts w:ascii="Calibri" w:hAnsi="Calibri" w:cs="Calibri"/>
          <w:bCs/>
          <w:color w:val="000000"/>
          <w:sz w:val="22"/>
          <w:szCs w:val="22"/>
        </w:rPr>
        <w:t xml:space="preserve"> </w:t>
      </w:r>
      <w:r w:rsidR="007D262F">
        <w:rPr>
          <w:rFonts w:ascii="Calibri" w:hAnsi="Calibri" w:cs="Calibri"/>
          <w:bCs/>
          <w:color w:val="000000"/>
          <w:sz w:val="22"/>
          <w:szCs w:val="22"/>
        </w:rPr>
        <w:t xml:space="preserve">Submit </w:t>
      </w:r>
      <w:r w:rsidR="00534B68">
        <w:rPr>
          <w:rFonts w:ascii="Calibri" w:hAnsi="Calibri" w:cs="Calibri"/>
          <w:bCs/>
          <w:color w:val="000000"/>
          <w:sz w:val="22"/>
          <w:szCs w:val="22"/>
        </w:rPr>
        <w:t xml:space="preserve">Formal </w:t>
      </w:r>
      <w:r w:rsidR="00A55480" w:rsidRPr="00961DF1">
        <w:rPr>
          <w:rFonts w:ascii="Calibri" w:hAnsi="Calibri" w:cs="Calibri"/>
          <w:color w:val="000000"/>
          <w:sz w:val="22"/>
          <w:szCs w:val="22"/>
        </w:rPr>
        <w:t xml:space="preserve">AIN </w:t>
      </w:r>
      <w:r w:rsidR="007D262F">
        <w:rPr>
          <w:rFonts w:ascii="Calibri" w:hAnsi="Calibri" w:cs="Calibri"/>
          <w:color w:val="000000"/>
          <w:sz w:val="22"/>
          <w:szCs w:val="22"/>
        </w:rPr>
        <w:t>to DATCP</w:t>
      </w:r>
    </w:p>
    <w:p w14:paraId="3812E0D0" w14:textId="63D13A10" w:rsidR="003B50EF" w:rsidRDefault="00000000" w:rsidP="00AF7EC2">
      <w:pPr>
        <w:autoSpaceDE w:val="0"/>
        <w:autoSpaceDN w:val="0"/>
        <w:adjustRightInd w:val="0"/>
        <w:ind w:left="720"/>
        <w:contextualSpacing/>
        <w:rPr>
          <w:rFonts w:ascii="Calibri" w:hAnsi="Calibri" w:cs="Calibri"/>
          <w:bCs/>
          <w:color w:val="000000"/>
          <w:sz w:val="22"/>
          <w:szCs w:val="22"/>
        </w:rPr>
      </w:pPr>
      <w:sdt>
        <w:sdtPr>
          <w:rPr>
            <w:rFonts w:ascii="Calibri" w:hAnsi="Calibri" w:cs="Calibri"/>
            <w:bCs/>
            <w:color w:val="000000"/>
            <w:sz w:val="22"/>
            <w:szCs w:val="22"/>
          </w:rPr>
          <w:id w:val="-208883196"/>
          <w14:checkbox>
            <w14:checked w14:val="0"/>
            <w14:checkedState w14:val="2612" w14:font="MS Gothic"/>
            <w14:uncheckedState w14:val="2610" w14:font="MS Gothic"/>
          </w14:checkbox>
        </w:sdtPr>
        <w:sdtContent>
          <w:r w:rsidR="00F4415F">
            <w:rPr>
              <w:rFonts w:ascii="MS Gothic" w:eastAsia="MS Gothic" w:hAnsi="MS Gothic" w:cs="Calibri" w:hint="eastAsia"/>
              <w:bCs/>
              <w:color w:val="000000"/>
              <w:sz w:val="22"/>
              <w:szCs w:val="22"/>
            </w:rPr>
            <w:t>☐</w:t>
          </w:r>
        </w:sdtContent>
      </w:sdt>
      <w:r w:rsidR="003B50EF" w:rsidRPr="0002332C">
        <w:rPr>
          <w:rFonts w:ascii="Calibri" w:hAnsi="Calibri" w:cs="Calibri"/>
          <w:bCs/>
          <w:color w:val="000000"/>
          <w:sz w:val="22"/>
          <w:szCs w:val="22"/>
        </w:rPr>
        <w:t xml:space="preserve">   Through coordination</w:t>
      </w:r>
      <w:r w:rsidR="009E686E" w:rsidRPr="0002332C">
        <w:rPr>
          <w:rFonts w:ascii="Calibri" w:hAnsi="Calibri" w:cs="Calibri"/>
          <w:bCs/>
          <w:color w:val="000000"/>
          <w:sz w:val="22"/>
          <w:szCs w:val="22"/>
        </w:rPr>
        <w:t>,</w:t>
      </w:r>
      <w:r w:rsidR="003B50EF" w:rsidRPr="0002332C">
        <w:rPr>
          <w:rFonts w:ascii="Calibri" w:hAnsi="Calibri" w:cs="Calibri"/>
          <w:bCs/>
          <w:color w:val="000000"/>
          <w:sz w:val="22"/>
          <w:szCs w:val="22"/>
        </w:rPr>
        <w:t xml:space="preserve"> DATCP has determin</w:t>
      </w:r>
      <w:r w:rsidR="009E686E" w:rsidRPr="0002332C">
        <w:rPr>
          <w:rFonts w:ascii="Calibri" w:hAnsi="Calibri" w:cs="Calibri"/>
          <w:bCs/>
          <w:color w:val="000000"/>
          <w:sz w:val="22"/>
          <w:szCs w:val="22"/>
        </w:rPr>
        <w:t xml:space="preserve">ed an AIN is not </w:t>
      </w:r>
      <w:proofErr w:type="gramStart"/>
      <w:r w:rsidR="009E686E" w:rsidRPr="0002332C">
        <w:rPr>
          <w:rFonts w:ascii="Calibri" w:hAnsi="Calibri" w:cs="Calibri"/>
          <w:bCs/>
          <w:color w:val="000000"/>
          <w:sz w:val="22"/>
          <w:szCs w:val="22"/>
        </w:rPr>
        <w:t>required</w:t>
      </w:r>
      <w:proofErr w:type="gramEnd"/>
    </w:p>
    <w:p w14:paraId="54CE0F8A" w14:textId="77777777" w:rsidR="00F4415F" w:rsidRPr="0002332C" w:rsidRDefault="00F4415F" w:rsidP="00AF7EC2">
      <w:pPr>
        <w:autoSpaceDE w:val="0"/>
        <w:autoSpaceDN w:val="0"/>
        <w:adjustRightInd w:val="0"/>
        <w:ind w:left="720"/>
        <w:contextualSpacing/>
        <w:rPr>
          <w:rFonts w:ascii="Calibri" w:hAnsi="Calibri" w:cs="Calibri"/>
          <w:bCs/>
          <w:color w:val="000000"/>
          <w:sz w:val="22"/>
          <w:szCs w:val="22"/>
        </w:rPr>
      </w:pPr>
    </w:p>
    <w:p w14:paraId="18D074AE" w14:textId="1F14A45A" w:rsidR="008601EF" w:rsidRDefault="00631277" w:rsidP="008601EF">
      <w:pPr>
        <w:suppressAutoHyphens/>
        <w:ind w:firstLine="360"/>
        <w:rPr>
          <w:rFonts w:ascii="Calibri" w:hAnsi="Calibri" w:cs="Calibri"/>
          <w:b/>
          <w:sz w:val="22"/>
          <w:szCs w:val="22"/>
        </w:rPr>
      </w:pPr>
      <w:r>
        <w:rPr>
          <w:rFonts w:ascii="Calibri" w:hAnsi="Calibri" w:cs="Calibri"/>
          <w:b/>
          <w:sz w:val="22"/>
          <w:szCs w:val="22"/>
        </w:rPr>
        <w:t>4</w:t>
      </w:r>
      <w:r w:rsidR="008601EF">
        <w:rPr>
          <w:rFonts w:ascii="Calibri" w:hAnsi="Calibri" w:cs="Calibri"/>
          <w:b/>
          <w:sz w:val="22"/>
          <w:szCs w:val="22"/>
        </w:rPr>
        <w:t>.  Has DATCP determined an Agricultural Impact Statement (AIS) Required?</w:t>
      </w:r>
    </w:p>
    <w:p w14:paraId="1018EFEF" w14:textId="3DB80237" w:rsidR="008601EF" w:rsidRDefault="008601EF" w:rsidP="008601EF">
      <w:pPr>
        <w:suppressAutoHyphens/>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sdt>
        <w:sdtPr>
          <w:rPr>
            <w:rFonts w:ascii="Calibri" w:hAnsi="Calibri" w:cs="Calibri"/>
            <w:bCs/>
            <w:sz w:val="22"/>
            <w:szCs w:val="22"/>
          </w:rPr>
          <w:id w:val="-104650460"/>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Pr>
          <w:rFonts w:ascii="Calibri" w:hAnsi="Calibri" w:cs="Calibri"/>
          <w:bCs/>
          <w:sz w:val="22"/>
          <w:szCs w:val="22"/>
        </w:rPr>
        <w:t xml:space="preserve">   No</w:t>
      </w:r>
      <w:r w:rsidR="009F1FDE" w:rsidRPr="009F1FDE">
        <w:rPr>
          <w:rFonts w:ascii="Calibri" w:hAnsi="Calibri" w:cs="Calibri"/>
          <w:bCs/>
          <w:sz w:val="22"/>
          <w:szCs w:val="22"/>
        </w:rPr>
        <w:t>, documentation is attached here:</w:t>
      </w:r>
      <w:r w:rsidR="009F1FDE">
        <w:rPr>
          <w:rFonts w:ascii="Calibri" w:hAnsi="Calibri" w:cs="Calibri"/>
          <w:bCs/>
          <w:sz w:val="22"/>
          <w:szCs w:val="22"/>
        </w:rPr>
        <w:t xml:space="preserve"> </w:t>
      </w:r>
      <w:r>
        <w:rPr>
          <w:rFonts w:ascii="Calibri" w:hAnsi="Calibri" w:cs="Calibri"/>
          <w:bCs/>
          <w:sz w:val="22"/>
          <w:szCs w:val="22"/>
        </w:rPr>
        <w:t xml:space="preserve"> </w:t>
      </w:r>
      <w:r w:rsidR="009F1FDE">
        <w:rPr>
          <w:rFonts w:ascii="Calibri" w:hAnsi="Calibri" w:cs="Calibri"/>
          <w:bCs/>
          <w:sz w:val="22"/>
          <w:szCs w:val="22"/>
        </w:rPr>
        <w:fldChar w:fldCharType="begin">
          <w:ffData>
            <w:name w:val="Text62"/>
            <w:enabled/>
            <w:calcOnExit w:val="0"/>
            <w:textInput/>
          </w:ffData>
        </w:fldChar>
      </w:r>
      <w:bookmarkStart w:id="1" w:name="Text62"/>
      <w:r w:rsidR="009F1FDE">
        <w:rPr>
          <w:rFonts w:ascii="Calibri" w:hAnsi="Calibri" w:cs="Calibri"/>
          <w:bCs/>
          <w:sz w:val="22"/>
          <w:szCs w:val="22"/>
        </w:rPr>
        <w:instrText xml:space="preserve"> FORMTEXT </w:instrText>
      </w:r>
      <w:r w:rsidR="009F1FDE">
        <w:rPr>
          <w:rFonts w:ascii="Calibri" w:hAnsi="Calibri" w:cs="Calibri"/>
          <w:bCs/>
          <w:sz w:val="22"/>
          <w:szCs w:val="22"/>
        </w:rPr>
      </w:r>
      <w:r w:rsidR="009F1FDE">
        <w:rPr>
          <w:rFonts w:ascii="Calibri" w:hAnsi="Calibri" w:cs="Calibri"/>
          <w:bCs/>
          <w:sz w:val="22"/>
          <w:szCs w:val="22"/>
        </w:rPr>
        <w:fldChar w:fldCharType="separate"/>
      </w:r>
      <w:r w:rsidR="009F1FDE">
        <w:rPr>
          <w:rFonts w:ascii="Calibri" w:hAnsi="Calibri" w:cs="Calibri"/>
          <w:bCs/>
          <w:noProof/>
          <w:sz w:val="22"/>
          <w:szCs w:val="22"/>
        </w:rPr>
        <w:t> </w:t>
      </w:r>
      <w:r w:rsidR="009F1FDE">
        <w:rPr>
          <w:rFonts w:ascii="Calibri" w:hAnsi="Calibri" w:cs="Calibri"/>
          <w:bCs/>
          <w:noProof/>
          <w:sz w:val="22"/>
          <w:szCs w:val="22"/>
        </w:rPr>
        <w:t> </w:t>
      </w:r>
      <w:r w:rsidR="009F1FDE">
        <w:rPr>
          <w:rFonts w:ascii="Calibri" w:hAnsi="Calibri" w:cs="Calibri"/>
          <w:bCs/>
          <w:noProof/>
          <w:sz w:val="22"/>
          <w:szCs w:val="22"/>
        </w:rPr>
        <w:t> </w:t>
      </w:r>
      <w:r w:rsidR="009F1FDE">
        <w:rPr>
          <w:rFonts w:ascii="Calibri" w:hAnsi="Calibri" w:cs="Calibri"/>
          <w:bCs/>
          <w:noProof/>
          <w:sz w:val="22"/>
          <w:szCs w:val="22"/>
        </w:rPr>
        <w:t> </w:t>
      </w:r>
      <w:r w:rsidR="009F1FDE">
        <w:rPr>
          <w:rFonts w:ascii="Calibri" w:hAnsi="Calibri" w:cs="Calibri"/>
          <w:bCs/>
          <w:noProof/>
          <w:sz w:val="22"/>
          <w:szCs w:val="22"/>
        </w:rPr>
        <w:t> </w:t>
      </w:r>
      <w:r w:rsidR="009F1FDE">
        <w:rPr>
          <w:rFonts w:ascii="Calibri" w:hAnsi="Calibri" w:cs="Calibri"/>
          <w:bCs/>
          <w:sz w:val="22"/>
          <w:szCs w:val="22"/>
        </w:rPr>
        <w:fldChar w:fldCharType="end"/>
      </w:r>
      <w:bookmarkEnd w:id="1"/>
    </w:p>
    <w:p w14:paraId="27B96A8F" w14:textId="7C513DEA" w:rsidR="008601EF" w:rsidRDefault="008601EF" w:rsidP="008601EF">
      <w:pPr>
        <w:suppressAutoHyphens/>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sdt>
        <w:sdtPr>
          <w:rPr>
            <w:rFonts w:ascii="Calibri" w:hAnsi="Calibri" w:cs="Calibri"/>
            <w:bCs/>
            <w:sz w:val="22"/>
            <w:szCs w:val="22"/>
          </w:rPr>
          <w:id w:val="-2033020138"/>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Pr>
          <w:rFonts w:ascii="Calibri" w:hAnsi="Calibri" w:cs="Calibri"/>
          <w:bCs/>
          <w:sz w:val="22"/>
          <w:szCs w:val="22"/>
        </w:rPr>
        <w:t xml:space="preserve">   Yes</w:t>
      </w:r>
      <w:r w:rsidR="00C16AAF">
        <w:rPr>
          <w:rFonts w:ascii="Calibri" w:hAnsi="Calibri" w:cs="Calibri"/>
          <w:bCs/>
          <w:sz w:val="22"/>
          <w:szCs w:val="22"/>
        </w:rPr>
        <w:t>, d</w:t>
      </w:r>
      <w:r>
        <w:rPr>
          <w:rFonts w:ascii="Calibri" w:hAnsi="Calibri" w:cs="Calibri"/>
          <w:bCs/>
          <w:sz w:val="22"/>
          <w:szCs w:val="22"/>
        </w:rPr>
        <w:t xml:space="preserve">ocumentation is attached here: </w:t>
      </w:r>
      <w:r>
        <w:rPr>
          <w:rFonts w:ascii="Calibri" w:hAnsi="Calibri" w:cs="Calibri"/>
          <w:bCs/>
          <w:sz w:val="22"/>
          <w:szCs w:val="22"/>
        </w:rPr>
        <w:fldChar w:fldCharType="begin">
          <w:ffData>
            <w:name w:val="Text27"/>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0F39B569" w14:textId="77777777" w:rsidR="00326661" w:rsidRPr="0002332C" w:rsidRDefault="00326661" w:rsidP="00CA6072">
      <w:pPr>
        <w:suppressAutoHyphens/>
        <w:contextualSpacing/>
        <w:rPr>
          <w:rFonts w:ascii="Calibri" w:hAnsi="Calibri" w:cs="Calibri"/>
          <w:bCs/>
          <w:sz w:val="22"/>
          <w:szCs w:val="22"/>
        </w:rPr>
      </w:pPr>
    </w:p>
    <w:p w14:paraId="33F13F3B" w14:textId="0D9DC797" w:rsidR="00326661" w:rsidRPr="00631277" w:rsidRDefault="00326661" w:rsidP="00631277">
      <w:pPr>
        <w:pStyle w:val="ListParagraph"/>
        <w:numPr>
          <w:ilvl w:val="0"/>
          <w:numId w:val="15"/>
        </w:numPr>
        <w:suppressAutoHyphens/>
        <w:rPr>
          <w:rFonts w:ascii="Calibri" w:hAnsi="Calibri" w:cs="Calibri"/>
          <w:b/>
          <w:sz w:val="22"/>
          <w:szCs w:val="22"/>
        </w:rPr>
      </w:pPr>
      <w:r w:rsidRPr="00631277">
        <w:rPr>
          <w:rFonts w:ascii="Calibri" w:hAnsi="Calibri" w:cs="Calibri"/>
          <w:b/>
          <w:sz w:val="22"/>
          <w:szCs w:val="22"/>
        </w:rPr>
        <w:t xml:space="preserve">Identify and describe </w:t>
      </w:r>
      <w:r w:rsidR="00EC7B17" w:rsidRPr="00631277">
        <w:rPr>
          <w:rFonts w:ascii="Calibri" w:hAnsi="Calibri" w:cs="Calibri"/>
          <w:b/>
          <w:sz w:val="22"/>
          <w:szCs w:val="22"/>
        </w:rPr>
        <w:t xml:space="preserve">impacts </w:t>
      </w:r>
      <w:r w:rsidRPr="00631277">
        <w:rPr>
          <w:rFonts w:ascii="Calibri" w:hAnsi="Calibri" w:cs="Calibri"/>
          <w:b/>
          <w:sz w:val="22"/>
          <w:szCs w:val="22"/>
        </w:rPr>
        <w:t xml:space="preserve">to farm operations because </w:t>
      </w:r>
      <w:r w:rsidR="009000E3" w:rsidRPr="00631277">
        <w:rPr>
          <w:rFonts w:ascii="Calibri" w:hAnsi="Calibri" w:cs="Calibri"/>
          <w:b/>
          <w:sz w:val="22"/>
          <w:szCs w:val="22"/>
        </w:rPr>
        <w:t>of land lost due to the project.</w:t>
      </w:r>
    </w:p>
    <w:p w14:paraId="49139C37" w14:textId="7D5BADC6" w:rsidR="0015190B" w:rsidRPr="0002332C" w:rsidRDefault="00000000" w:rsidP="0015190B">
      <w:pPr>
        <w:suppressAutoHyphens/>
        <w:ind w:left="720"/>
        <w:contextualSpacing/>
        <w:rPr>
          <w:rFonts w:ascii="Calibri" w:hAnsi="Calibri" w:cs="Calibri"/>
          <w:bCs/>
          <w:sz w:val="22"/>
          <w:szCs w:val="22"/>
        </w:rPr>
      </w:pPr>
      <w:sdt>
        <w:sdtPr>
          <w:rPr>
            <w:rFonts w:ascii="Calibri" w:hAnsi="Calibri" w:cs="Calibri"/>
            <w:bCs/>
            <w:sz w:val="22"/>
            <w:szCs w:val="22"/>
          </w:rPr>
          <w:id w:val="-533889968"/>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15190B" w:rsidRPr="0002332C">
        <w:rPr>
          <w:rFonts w:ascii="Calibri" w:hAnsi="Calibri" w:cs="Calibri"/>
          <w:bCs/>
          <w:sz w:val="22"/>
          <w:szCs w:val="22"/>
        </w:rPr>
        <w:t xml:space="preserve">  Does </w:t>
      </w:r>
      <w:r w:rsidR="0015190B">
        <w:rPr>
          <w:rFonts w:ascii="Calibri" w:hAnsi="Calibri" w:cs="Calibri"/>
          <w:bCs/>
          <w:sz w:val="22"/>
          <w:szCs w:val="22"/>
        </w:rPr>
        <w:t>n</w:t>
      </w:r>
      <w:r w:rsidR="0015190B" w:rsidRPr="0002332C">
        <w:rPr>
          <w:rFonts w:ascii="Calibri" w:hAnsi="Calibri" w:cs="Calibri"/>
          <w:bCs/>
          <w:sz w:val="22"/>
          <w:szCs w:val="22"/>
        </w:rPr>
        <w:t xml:space="preserve">ot </w:t>
      </w:r>
      <w:r w:rsidR="0015190B">
        <w:rPr>
          <w:rFonts w:ascii="Calibri" w:hAnsi="Calibri" w:cs="Calibri"/>
          <w:bCs/>
          <w:sz w:val="22"/>
          <w:szCs w:val="22"/>
        </w:rPr>
        <w:t>a</w:t>
      </w:r>
      <w:r w:rsidR="0015190B" w:rsidRPr="0002332C">
        <w:rPr>
          <w:rFonts w:ascii="Calibri" w:hAnsi="Calibri" w:cs="Calibri"/>
          <w:bCs/>
          <w:sz w:val="22"/>
          <w:szCs w:val="22"/>
        </w:rPr>
        <w:t>pply.</w:t>
      </w:r>
    </w:p>
    <w:p w14:paraId="105CC565" w14:textId="0B9C4109" w:rsidR="0015190B" w:rsidRPr="0002332C" w:rsidRDefault="00000000" w:rsidP="0015190B">
      <w:pPr>
        <w:suppressAutoHyphens/>
        <w:ind w:left="720"/>
        <w:contextualSpacing/>
        <w:rPr>
          <w:rFonts w:ascii="Calibri" w:hAnsi="Calibri" w:cs="Calibri"/>
          <w:bCs/>
          <w:sz w:val="22"/>
          <w:szCs w:val="22"/>
        </w:rPr>
      </w:pPr>
      <w:sdt>
        <w:sdtPr>
          <w:rPr>
            <w:rFonts w:ascii="Calibri" w:hAnsi="Calibri" w:cs="Calibri"/>
            <w:bCs/>
            <w:sz w:val="22"/>
            <w:szCs w:val="22"/>
          </w:rPr>
          <w:id w:val="-1414390681"/>
          <w14:checkbox>
            <w14:checked w14:val="0"/>
            <w14:checkedState w14:val="2612" w14:font="MS Gothic"/>
            <w14:uncheckedState w14:val="2610" w14:font="MS Gothic"/>
          </w14:checkbox>
        </w:sdtPr>
        <w:sdtContent>
          <w:r w:rsidR="00F4415F">
            <w:rPr>
              <w:rFonts w:ascii="MS Gothic" w:eastAsia="MS Gothic" w:hAnsi="MS Gothic" w:cs="Calibri" w:hint="eastAsia"/>
              <w:bCs/>
              <w:sz w:val="22"/>
              <w:szCs w:val="22"/>
            </w:rPr>
            <w:t>☐</w:t>
          </w:r>
        </w:sdtContent>
      </w:sdt>
      <w:r w:rsidR="0015190B">
        <w:rPr>
          <w:rFonts w:ascii="Calibri" w:hAnsi="Calibri" w:cs="Calibri"/>
          <w:bCs/>
          <w:sz w:val="22"/>
          <w:szCs w:val="22"/>
        </w:rPr>
        <w:t xml:space="preserve">  Applies, discuss: </w:t>
      </w:r>
      <w:r w:rsidR="0015190B" w:rsidRPr="0002332C">
        <w:rPr>
          <w:rFonts w:ascii="Calibri" w:hAnsi="Calibri" w:cs="Calibri"/>
          <w:bCs/>
          <w:sz w:val="22"/>
          <w:szCs w:val="22"/>
        </w:rPr>
        <w:fldChar w:fldCharType="begin">
          <w:ffData>
            <w:name w:val="Text27"/>
            <w:enabled/>
            <w:calcOnExit w:val="0"/>
            <w:textInput/>
          </w:ffData>
        </w:fldChar>
      </w:r>
      <w:r w:rsidR="0015190B" w:rsidRPr="0002332C">
        <w:rPr>
          <w:rFonts w:ascii="Calibri" w:hAnsi="Calibri" w:cs="Calibri"/>
          <w:bCs/>
          <w:sz w:val="22"/>
          <w:szCs w:val="22"/>
        </w:rPr>
        <w:instrText xml:space="preserve"> FORMTEXT </w:instrText>
      </w:r>
      <w:r w:rsidR="0015190B" w:rsidRPr="0002332C">
        <w:rPr>
          <w:rFonts w:ascii="Calibri" w:hAnsi="Calibri" w:cs="Calibri"/>
          <w:bCs/>
          <w:sz w:val="22"/>
          <w:szCs w:val="22"/>
        </w:rPr>
      </w:r>
      <w:r w:rsidR="0015190B" w:rsidRPr="0002332C">
        <w:rPr>
          <w:rFonts w:ascii="Calibri" w:hAnsi="Calibri" w:cs="Calibri"/>
          <w:bCs/>
          <w:sz w:val="22"/>
          <w:szCs w:val="22"/>
        </w:rPr>
        <w:fldChar w:fldCharType="separate"/>
      </w:r>
      <w:r w:rsidR="0015190B" w:rsidRPr="0002332C">
        <w:rPr>
          <w:rFonts w:ascii="Calibri" w:hAnsi="Calibri" w:cs="Calibri"/>
          <w:bCs/>
          <w:noProof/>
          <w:sz w:val="22"/>
          <w:szCs w:val="22"/>
        </w:rPr>
        <w:t> </w:t>
      </w:r>
      <w:r w:rsidR="0015190B" w:rsidRPr="0002332C">
        <w:rPr>
          <w:rFonts w:ascii="Calibri" w:hAnsi="Calibri" w:cs="Calibri"/>
          <w:bCs/>
          <w:noProof/>
          <w:sz w:val="22"/>
          <w:szCs w:val="22"/>
        </w:rPr>
        <w:t> </w:t>
      </w:r>
      <w:r w:rsidR="0015190B" w:rsidRPr="0002332C">
        <w:rPr>
          <w:rFonts w:ascii="Calibri" w:hAnsi="Calibri" w:cs="Calibri"/>
          <w:bCs/>
          <w:noProof/>
          <w:sz w:val="22"/>
          <w:szCs w:val="22"/>
        </w:rPr>
        <w:t> </w:t>
      </w:r>
      <w:r w:rsidR="0015190B" w:rsidRPr="0002332C">
        <w:rPr>
          <w:rFonts w:ascii="Calibri" w:hAnsi="Calibri" w:cs="Calibri"/>
          <w:bCs/>
          <w:noProof/>
          <w:sz w:val="22"/>
          <w:szCs w:val="22"/>
        </w:rPr>
        <w:t> </w:t>
      </w:r>
      <w:r w:rsidR="0015190B" w:rsidRPr="0002332C">
        <w:rPr>
          <w:rFonts w:ascii="Calibri" w:hAnsi="Calibri" w:cs="Calibri"/>
          <w:bCs/>
          <w:noProof/>
          <w:sz w:val="22"/>
          <w:szCs w:val="22"/>
        </w:rPr>
        <w:t> </w:t>
      </w:r>
      <w:r w:rsidR="0015190B" w:rsidRPr="0002332C">
        <w:rPr>
          <w:rFonts w:ascii="Calibri" w:hAnsi="Calibri" w:cs="Calibri"/>
          <w:bCs/>
          <w:sz w:val="22"/>
          <w:szCs w:val="22"/>
        </w:rPr>
        <w:fldChar w:fldCharType="end"/>
      </w:r>
    </w:p>
    <w:p w14:paraId="00038225" w14:textId="19F06C8A" w:rsidR="00BE547A" w:rsidRPr="000B1784" w:rsidRDefault="00EF697A" w:rsidP="00CA6072">
      <w:pPr>
        <w:suppressAutoHyphens/>
        <w:contextualSpacing/>
        <w:rPr>
          <w:rFonts w:asciiTheme="minorHAnsi" w:hAnsiTheme="minorHAnsi" w:cstheme="minorHAnsi"/>
          <w:b/>
          <w:sz w:val="22"/>
          <w:szCs w:val="22"/>
        </w:rPr>
      </w:pPr>
      <w:r w:rsidRPr="000B1784">
        <w:rPr>
          <w:rFonts w:asciiTheme="minorHAnsi" w:hAnsiTheme="minorHAnsi" w:cstheme="minorHAnsi"/>
          <w:b/>
          <w:sz w:val="22"/>
          <w:szCs w:val="22"/>
        </w:rPr>
        <w:tab/>
      </w:r>
    </w:p>
    <w:p w14:paraId="6AB10675" w14:textId="61457817" w:rsidR="00326661" w:rsidRDefault="00631277" w:rsidP="0015190B">
      <w:pPr>
        <w:suppressAutoHyphens/>
        <w:ind w:left="720" w:hanging="360"/>
        <w:contextualSpacing/>
        <w:rPr>
          <w:rFonts w:asciiTheme="minorHAnsi" w:hAnsiTheme="minorHAnsi" w:cstheme="minorHAnsi"/>
          <w:b/>
          <w:sz w:val="22"/>
          <w:szCs w:val="22"/>
        </w:rPr>
      </w:pPr>
      <w:r>
        <w:rPr>
          <w:rFonts w:asciiTheme="minorHAnsi" w:hAnsiTheme="minorHAnsi" w:cstheme="minorHAnsi"/>
          <w:b/>
          <w:sz w:val="22"/>
          <w:szCs w:val="22"/>
        </w:rPr>
        <w:t>6</w:t>
      </w:r>
      <w:r w:rsidR="00326661" w:rsidRPr="000B1784">
        <w:rPr>
          <w:rFonts w:asciiTheme="minorHAnsi" w:hAnsiTheme="minorHAnsi" w:cstheme="minorHAnsi"/>
          <w:b/>
          <w:sz w:val="22"/>
          <w:szCs w:val="22"/>
        </w:rPr>
        <w:t>.</w:t>
      </w:r>
      <w:r w:rsidR="00326661" w:rsidRPr="000B1784">
        <w:rPr>
          <w:rFonts w:asciiTheme="minorHAnsi" w:hAnsiTheme="minorHAnsi" w:cstheme="minorHAnsi"/>
          <w:b/>
          <w:sz w:val="22"/>
          <w:szCs w:val="22"/>
        </w:rPr>
        <w:tab/>
        <w:t>Describe changes in access to farm operation</w:t>
      </w:r>
      <w:r w:rsidR="009000E3" w:rsidRPr="000B1784">
        <w:rPr>
          <w:rFonts w:asciiTheme="minorHAnsi" w:hAnsiTheme="minorHAnsi" w:cstheme="minorHAnsi"/>
          <w:b/>
          <w:sz w:val="22"/>
          <w:szCs w:val="22"/>
        </w:rPr>
        <w:t>s caused by the proposed action.</w:t>
      </w:r>
    </w:p>
    <w:p w14:paraId="2451B2F6" w14:textId="58A8090C"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441570428"/>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F4415F">
        <w:rPr>
          <w:rFonts w:asciiTheme="minorHAnsi" w:hAnsiTheme="minorHAnsi" w:cstheme="minorHAnsi"/>
          <w:bCs/>
          <w:sz w:val="22"/>
          <w:szCs w:val="22"/>
        </w:rPr>
        <w:t xml:space="preserve"> </w:t>
      </w:r>
      <w:r w:rsidR="0015190B" w:rsidRPr="000B1784">
        <w:rPr>
          <w:rFonts w:asciiTheme="minorHAnsi" w:hAnsiTheme="minorHAnsi" w:cstheme="minorHAnsi"/>
          <w:bCs/>
          <w:sz w:val="22"/>
          <w:szCs w:val="22"/>
        </w:rPr>
        <w:t xml:space="preserve"> Does not apply.</w:t>
      </w:r>
    </w:p>
    <w:p w14:paraId="6D4B55E4" w14:textId="26F090A5" w:rsidR="0015190B"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134371129"/>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15190B" w:rsidRPr="000B1784">
        <w:rPr>
          <w:rFonts w:asciiTheme="minorHAnsi" w:hAnsiTheme="minorHAnsi" w:cstheme="minorHAnsi"/>
          <w:bCs/>
          <w:sz w:val="22"/>
          <w:szCs w:val="22"/>
        </w:rPr>
        <w:fldChar w:fldCharType="begin">
          <w:ffData>
            <w:name w:val="Text27"/>
            <w:enabled/>
            <w:calcOnExit w:val="0"/>
            <w:textInput/>
          </w:ffData>
        </w:fldChar>
      </w:r>
      <w:r w:rsidR="0015190B" w:rsidRPr="000B1784">
        <w:rPr>
          <w:rFonts w:asciiTheme="minorHAnsi" w:hAnsiTheme="minorHAnsi" w:cstheme="minorHAnsi"/>
          <w:bCs/>
          <w:sz w:val="22"/>
          <w:szCs w:val="22"/>
        </w:rPr>
        <w:instrText xml:space="preserve"> FORMTEXT </w:instrText>
      </w:r>
      <w:r w:rsidR="0015190B" w:rsidRPr="000B1784">
        <w:rPr>
          <w:rFonts w:asciiTheme="minorHAnsi" w:hAnsiTheme="minorHAnsi" w:cstheme="minorHAnsi"/>
          <w:bCs/>
          <w:sz w:val="22"/>
          <w:szCs w:val="22"/>
        </w:rPr>
      </w:r>
      <w:r w:rsidR="0015190B" w:rsidRPr="000B1784">
        <w:rPr>
          <w:rFonts w:asciiTheme="minorHAnsi" w:hAnsiTheme="minorHAnsi" w:cstheme="minorHAnsi"/>
          <w:bCs/>
          <w:sz w:val="22"/>
          <w:szCs w:val="22"/>
        </w:rPr>
        <w:fldChar w:fldCharType="separate"/>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sz w:val="22"/>
          <w:szCs w:val="22"/>
        </w:rPr>
        <w:fldChar w:fldCharType="end"/>
      </w:r>
    </w:p>
    <w:p w14:paraId="7E2AF373" w14:textId="77777777" w:rsidR="00961DF1" w:rsidRPr="000B1784" w:rsidRDefault="00961DF1" w:rsidP="0015190B">
      <w:pPr>
        <w:suppressAutoHyphens/>
        <w:ind w:left="720"/>
        <w:contextualSpacing/>
        <w:rPr>
          <w:rFonts w:asciiTheme="minorHAnsi" w:hAnsiTheme="minorHAnsi" w:cstheme="minorHAnsi"/>
          <w:bCs/>
          <w:sz w:val="22"/>
          <w:szCs w:val="22"/>
        </w:rPr>
      </w:pPr>
    </w:p>
    <w:p w14:paraId="7154E73F" w14:textId="75E9DBAF" w:rsidR="00BE547A" w:rsidRPr="00F4415F" w:rsidRDefault="00631277" w:rsidP="00F4415F">
      <w:pPr>
        <w:suppressAutoHyphens/>
        <w:ind w:left="720" w:hanging="360"/>
        <w:contextualSpacing/>
        <w:rPr>
          <w:rFonts w:asciiTheme="minorHAnsi" w:hAnsiTheme="minorHAnsi" w:cstheme="minorHAnsi"/>
          <w:b/>
          <w:sz w:val="22"/>
          <w:szCs w:val="22"/>
        </w:rPr>
      </w:pPr>
      <w:r>
        <w:rPr>
          <w:rFonts w:asciiTheme="minorHAnsi" w:hAnsiTheme="minorHAnsi" w:cstheme="minorHAnsi"/>
          <w:b/>
          <w:sz w:val="22"/>
          <w:szCs w:val="22"/>
        </w:rPr>
        <w:lastRenderedPageBreak/>
        <w:t>7</w:t>
      </w:r>
      <w:r w:rsidR="00326661" w:rsidRPr="000B1784">
        <w:rPr>
          <w:rFonts w:asciiTheme="minorHAnsi" w:hAnsiTheme="minorHAnsi" w:cstheme="minorHAnsi"/>
          <w:b/>
          <w:sz w:val="22"/>
          <w:szCs w:val="22"/>
        </w:rPr>
        <w:t>.</w:t>
      </w:r>
      <w:r w:rsidR="00326661" w:rsidRPr="000B1784">
        <w:rPr>
          <w:rFonts w:asciiTheme="minorHAnsi" w:hAnsiTheme="minorHAnsi" w:cstheme="minorHAnsi"/>
          <w:b/>
          <w:sz w:val="22"/>
          <w:szCs w:val="22"/>
        </w:rPr>
        <w:tab/>
        <w:t xml:space="preserve">Indicate whether a farm operation </w:t>
      </w:r>
      <w:r w:rsidR="00405225" w:rsidRPr="000B1784">
        <w:rPr>
          <w:rFonts w:asciiTheme="minorHAnsi" w:hAnsiTheme="minorHAnsi" w:cstheme="minorHAnsi"/>
          <w:b/>
          <w:sz w:val="22"/>
          <w:szCs w:val="22"/>
        </w:rPr>
        <w:t>would</w:t>
      </w:r>
      <w:r w:rsidR="00326661" w:rsidRPr="000B1784">
        <w:rPr>
          <w:rFonts w:asciiTheme="minorHAnsi" w:hAnsiTheme="minorHAnsi" w:cstheme="minorHAnsi"/>
          <w:b/>
          <w:sz w:val="22"/>
          <w:szCs w:val="22"/>
        </w:rPr>
        <w:t xml:space="preserve"> be severed because of the project and describe the severance (include area of original </w:t>
      </w:r>
      <w:r w:rsidR="00405225" w:rsidRPr="000B1784">
        <w:rPr>
          <w:rFonts w:asciiTheme="minorHAnsi" w:hAnsiTheme="minorHAnsi" w:cstheme="minorHAnsi"/>
          <w:b/>
          <w:sz w:val="22"/>
          <w:szCs w:val="22"/>
        </w:rPr>
        <w:t xml:space="preserve">parcel </w:t>
      </w:r>
      <w:r w:rsidR="00326661" w:rsidRPr="000B1784">
        <w:rPr>
          <w:rFonts w:asciiTheme="minorHAnsi" w:hAnsiTheme="minorHAnsi" w:cstheme="minorHAnsi"/>
          <w:b/>
          <w:sz w:val="22"/>
          <w:szCs w:val="22"/>
        </w:rPr>
        <w:t>a</w:t>
      </w:r>
      <w:r w:rsidR="009000E3" w:rsidRPr="000B1784">
        <w:rPr>
          <w:rFonts w:asciiTheme="minorHAnsi" w:hAnsiTheme="minorHAnsi" w:cstheme="minorHAnsi"/>
          <w:b/>
          <w:sz w:val="22"/>
          <w:szCs w:val="22"/>
        </w:rPr>
        <w:t>nd size of any remnant parcels).</w:t>
      </w:r>
    </w:p>
    <w:bookmarkStart w:id="2" w:name="_Hlk519521469"/>
    <w:p w14:paraId="05461AF8" w14:textId="6CB2389D" w:rsidR="00326661"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784161085"/>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Does </w:t>
      </w:r>
      <w:r w:rsidR="0015190B" w:rsidRPr="000B1784">
        <w:rPr>
          <w:rFonts w:asciiTheme="minorHAnsi" w:hAnsiTheme="minorHAnsi" w:cstheme="minorHAnsi"/>
          <w:bCs/>
          <w:sz w:val="22"/>
          <w:szCs w:val="22"/>
        </w:rPr>
        <w:t>n</w:t>
      </w:r>
      <w:r w:rsidR="00326661" w:rsidRPr="000B1784">
        <w:rPr>
          <w:rFonts w:asciiTheme="minorHAnsi" w:hAnsiTheme="minorHAnsi" w:cstheme="minorHAnsi"/>
          <w:bCs/>
          <w:sz w:val="22"/>
          <w:szCs w:val="22"/>
        </w:rPr>
        <w:t xml:space="preserve">ot </w:t>
      </w:r>
      <w:r w:rsidR="0015190B" w:rsidRPr="000B1784">
        <w:rPr>
          <w:rFonts w:asciiTheme="minorHAnsi" w:hAnsiTheme="minorHAnsi" w:cstheme="minorHAnsi"/>
          <w:bCs/>
          <w:sz w:val="22"/>
          <w:szCs w:val="22"/>
        </w:rPr>
        <w:t>a</w:t>
      </w:r>
      <w:r w:rsidR="00326661" w:rsidRPr="000B1784">
        <w:rPr>
          <w:rFonts w:asciiTheme="minorHAnsi" w:hAnsiTheme="minorHAnsi" w:cstheme="minorHAnsi"/>
          <w:bCs/>
          <w:sz w:val="22"/>
          <w:szCs w:val="22"/>
        </w:rPr>
        <w:t>pply.</w:t>
      </w:r>
    </w:p>
    <w:p w14:paraId="6D853F02" w14:textId="056E0D54" w:rsidR="00326661"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665851004"/>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326661" w:rsidRPr="000B1784">
        <w:rPr>
          <w:rFonts w:asciiTheme="minorHAnsi" w:hAnsiTheme="minorHAnsi" w:cstheme="minorHAnsi"/>
          <w:bCs/>
          <w:sz w:val="22"/>
          <w:szCs w:val="22"/>
        </w:rPr>
        <w:fldChar w:fldCharType="begin">
          <w:ffData>
            <w:name w:val="Text27"/>
            <w:enabled/>
            <w:calcOnExit w:val="0"/>
            <w:textInput/>
          </w:ffData>
        </w:fldChar>
      </w:r>
      <w:r w:rsidR="00326661" w:rsidRPr="000B1784">
        <w:rPr>
          <w:rFonts w:asciiTheme="minorHAnsi" w:hAnsiTheme="minorHAnsi" w:cstheme="minorHAnsi"/>
          <w:bCs/>
          <w:sz w:val="22"/>
          <w:szCs w:val="22"/>
        </w:rPr>
        <w:instrText xml:space="preserve"> FORMTEXT </w:instrText>
      </w:r>
      <w:r w:rsidR="00326661" w:rsidRPr="000B1784">
        <w:rPr>
          <w:rFonts w:asciiTheme="minorHAnsi" w:hAnsiTheme="minorHAnsi" w:cstheme="minorHAnsi"/>
          <w:bCs/>
          <w:sz w:val="22"/>
          <w:szCs w:val="22"/>
        </w:rPr>
      </w:r>
      <w:r w:rsidR="00326661" w:rsidRPr="000B1784">
        <w:rPr>
          <w:rFonts w:asciiTheme="minorHAnsi" w:hAnsiTheme="minorHAnsi" w:cstheme="minorHAnsi"/>
          <w:bCs/>
          <w:sz w:val="22"/>
          <w:szCs w:val="22"/>
        </w:rPr>
        <w:fldChar w:fldCharType="separate"/>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sz w:val="22"/>
          <w:szCs w:val="22"/>
        </w:rPr>
        <w:fldChar w:fldCharType="end"/>
      </w:r>
    </w:p>
    <w:bookmarkEnd w:id="2"/>
    <w:p w14:paraId="2BCF224B" w14:textId="77777777" w:rsidR="00326661" w:rsidRPr="000B1784" w:rsidRDefault="00326661" w:rsidP="00CA6072">
      <w:pPr>
        <w:suppressAutoHyphens/>
        <w:contextualSpacing/>
        <w:rPr>
          <w:rFonts w:asciiTheme="minorHAnsi" w:hAnsiTheme="minorHAnsi" w:cstheme="minorHAnsi"/>
          <w:bCs/>
          <w:sz w:val="22"/>
          <w:szCs w:val="22"/>
        </w:rPr>
      </w:pPr>
    </w:p>
    <w:p w14:paraId="2983771C" w14:textId="6A01F3EE" w:rsidR="00BE547A" w:rsidRPr="00F4415F" w:rsidRDefault="00631277" w:rsidP="00F4415F">
      <w:pPr>
        <w:suppressAutoHyphens/>
        <w:ind w:left="720" w:hanging="360"/>
        <w:contextualSpacing/>
        <w:rPr>
          <w:rFonts w:asciiTheme="minorHAnsi" w:hAnsiTheme="minorHAnsi" w:cstheme="minorHAnsi"/>
          <w:b/>
          <w:sz w:val="22"/>
          <w:szCs w:val="22"/>
        </w:rPr>
      </w:pPr>
      <w:r>
        <w:rPr>
          <w:rFonts w:asciiTheme="minorHAnsi" w:hAnsiTheme="minorHAnsi" w:cstheme="minorHAnsi"/>
          <w:b/>
          <w:sz w:val="22"/>
          <w:szCs w:val="22"/>
        </w:rPr>
        <w:t>8</w:t>
      </w:r>
      <w:r w:rsidR="0027618F" w:rsidRPr="000B1784">
        <w:rPr>
          <w:rFonts w:asciiTheme="minorHAnsi" w:hAnsiTheme="minorHAnsi" w:cstheme="minorHAnsi"/>
          <w:b/>
          <w:sz w:val="22"/>
          <w:szCs w:val="22"/>
        </w:rPr>
        <w:t>.</w:t>
      </w:r>
      <w:r w:rsidR="0027618F" w:rsidRPr="000B1784">
        <w:rPr>
          <w:rFonts w:asciiTheme="minorHAnsi" w:hAnsiTheme="minorHAnsi" w:cstheme="minorHAnsi"/>
          <w:b/>
          <w:sz w:val="22"/>
          <w:szCs w:val="22"/>
        </w:rPr>
        <w:tab/>
        <w:t>Identify any impacted agricultural properties operated by someone other than the property owner.</w:t>
      </w:r>
    </w:p>
    <w:p w14:paraId="34697C83" w14:textId="7B1ED413" w:rsidR="0027618F"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2047284410"/>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Unknown</w:t>
      </w:r>
    </w:p>
    <w:p w14:paraId="4DDA803C" w14:textId="7535578E" w:rsidR="0027618F"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670715686"/>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Does not </w:t>
      </w:r>
      <w:proofErr w:type="gramStart"/>
      <w:r w:rsidR="0015190B" w:rsidRPr="000B1784">
        <w:rPr>
          <w:rFonts w:asciiTheme="minorHAnsi" w:hAnsiTheme="minorHAnsi" w:cstheme="minorHAnsi"/>
          <w:bCs/>
          <w:sz w:val="22"/>
          <w:szCs w:val="22"/>
        </w:rPr>
        <w:t>apply</w:t>
      </w:r>
      <w:proofErr w:type="gramEnd"/>
    </w:p>
    <w:p w14:paraId="5276650C" w14:textId="23F67717" w:rsidR="0027618F" w:rsidRPr="000B1784" w:rsidRDefault="0027618F" w:rsidP="0015190B">
      <w:pPr>
        <w:suppressAutoHyphens/>
        <w:ind w:left="720" w:hanging="360"/>
        <w:contextualSpacing/>
        <w:rPr>
          <w:rFonts w:asciiTheme="minorHAnsi" w:hAnsiTheme="minorHAnsi" w:cstheme="minorHAnsi"/>
          <w:b/>
          <w:sz w:val="22"/>
          <w:szCs w:val="22"/>
        </w:rPr>
      </w:pPr>
      <w:r w:rsidRPr="000B1784">
        <w:rPr>
          <w:rFonts w:asciiTheme="minorHAnsi" w:hAnsiTheme="minorHAnsi" w:cstheme="minorHAnsi"/>
          <w:bCs/>
          <w:sz w:val="22"/>
          <w:szCs w:val="22"/>
        </w:rPr>
        <w:tab/>
      </w:r>
      <w:sdt>
        <w:sdtPr>
          <w:rPr>
            <w:rFonts w:asciiTheme="minorHAnsi" w:hAnsiTheme="minorHAnsi" w:cstheme="minorHAnsi"/>
            <w:bCs/>
            <w:sz w:val="22"/>
            <w:szCs w:val="22"/>
          </w:rPr>
          <w:id w:val="1599373869"/>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Pr="000B1784">
        <w:rPr>
          <w:rFonts w:asciiTheme="minorHAnsi" w:hAnsiTheme="minorHAnsi" w:cstheme="minorHAnsi"/>
          <w:bCs/>
          <w:sz w:val="22"/>
          <w:szCs w:val="22"/>
        </w:rPr>
        <w:fldChar w:fldCharType="begin">
          <w:ffData>
            <w:name w:val="Text27"/>
            <w:enabled/>
            <w:calcOnExit w:val="0"/>
            <w:textInput/>
          </w:ffData>
        </w:fldChar>
      </w:r>
      <w:r w:rsidRPr="000B1784">
        <w:rPr>
          <w:rFonts w:asciiTheme="minorHAnsi" w:hAnsiTheme="minorHAnsi" w:cstheme="minorHAnsi"/>
          <w:bCs/>
          <w:sz w:val="22"/>
          <w:szCs w:val="22"/>
        </w:rPr>
        <w:instrText xml:space="preserve"> FORMTEXT </w:instrText>
      </w:r>
      <w:r w:rsidRPr="000B1784">
        <w:rPr>
          <w:rFonts w:asciiTheme="minorHAnsi" w:hAnsiTheme="minorHAnsi" w:cstheme="minorHAnsi"/>
          <w:bCs/>
          <w:sz w:val="22"/>
          <w:szCs w:val="22"/>
        </w:rPr>
      </w:r>
      <w:r w:rsidRPr="000B1784">
        <w:rPr>
          <w:rFonts w:asciiTheme="minorHAnsi" w:hAnsiTheme="minorHAnsi" w:cstheme="minorHAnsi"/>
          <w:bCs/>
          <w:sz w:val="22"/>
          <w:szCs w:val="22"/>
        </w:rPr>
        <w:fldChar w:fldCharType="separate"/>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sz w:val="22"/>
          <w:szCs w:val="22"/>
        </w:rPr>
        <w:fldChar w:fldCharType="end"/>
      </w:r>
    </w:p>
    <w:p w14:paraId="230F62BD" w14:textId="77777777" w:rsidR="0027618F" w:rsidRPr="000B1784" w:rsidRDefault="0027618F" w:rsidP="00CA6072">
      <w:pPr>
        <w:suppressAutoHyphens/>
        <w:contextualSpacing/>
        <w:rPr>
          <w:rFonts w:asciiTheme="minorHAnsi" w:hAnsiTheme="minorHAnsi" w:cstheme="minorHAnsi"/>
          <w:b/>
          <w:sz w:val="22"/>
          <w:szCs w:val="22"/>
        </w:rPr>
      </w:pPr>
    </w:p>
    <w:p w14:paraId="204BBD49" w14:textId="18C203AA" w:rsidR="00326661" w:rsidRPr="000B1784" w:rsidRDefault="00631277" w:rsidP="0015190B">
      <w:pPr>
        <w:suppressAutoHyphens/>
        <w:ind w:left="720" w:hanging="360"/>
        <w:contextualSpacing/>
        <w:rPr>
          <w:rFonts w:asciiTheme="minorHAnsi" w:hAnsiTheme="minorHAnsi" w:cstheme="minorHAnsi"/>
          <w:bCs/>
          <w:sz w:val="22"/>
          <w:szCs w:val="22"/>
        </w:rPr>
      </w:pPr>
      <w:r>
        <w:rPr>
          <w:rFonts w:asciiTheme="minorHAnsi" w:hAnsiTheme="minorHAnsi" w:cstheme="minorHAnsi"/>
          <w:b/>
          <w:sz w:val="22"/>
          <w:szCs w:val="22"/>
        </w:rPr>
        <w:t>9</w:t>
      </w:r>
      <w:r w:rsidR="00326661" w:rsidRPr="000B1784">
        <w:rPr>
          <w:rFonts w:asciiTheme="minorHAnsi" w:hAnsiTheme="minorHAnsi" w:cstheme="minorHAnsi"/>
          <w:b/>
          <w:sz w:val="22"/>
          <w:szCs w:val="22"/>
        </w:rPr>
        <w:t>.</w:t>
      </w:r>
      <w:r w:rsidR="00326661" w:rsidRPr="000B1784">
        <w:rPr>
          <w:rFonts w:asciiTheme="minorHAnsi" w:hAnsiTheme="minorHAnsi" w:cstheme="minorHAnsi"/>
          <w:b/>
          <w:sz w:val="22"/>
          <w:szCs w:val="22"/>
        </w:rPr>
        <w:tab/>
        <w:t xml:space="preserve">Identify and describe </w:t>
      </w:r>
      <w:r w:rsidR="00EC7B17" w:rsidRPr="000B1784">
        <w:rPr>
          <w:rFonts w:asciiTheme="minorHAnsi" w:hAnsiTheme="minorHAnsi" w:cstheme="minorHAnsi"/>
          <w:b/>
          <w:sz w:val="22"/>
          <w:szCs w:val="22"/>
        </w:rPr>
        <w:t xml:space="preserve">impacts </w:t>
      </w:r>
      <w:r w:rsidR="00326661" w:rsidRPr="000B1784">
        <w:rPr>
          <w:rFonts w:asciiTheme="minorHAnsi" w:hAnsiTheme="minorHAnsi" w:cstheme="minorHAnsi"/>
          <w:b/>
          <w:sz w:val="22"/>
          <w:szCs w:val="22"/>
        </w:rPr>
        <w:t>generated by the acquisition or relocation of farm operation buildings, structures or improvements (e.g., barns, silos, stock watering ponds, irrigation wells, etc.).  Address the location, type, condition and importance to the farm operation as</w:t>
      </w:r>
      <w:r w:rsidR="009000E3" w:rsidRPr="000B1784">
        <w:rPr>
          <w:rFonts w:asciiTheme="minorHAnsi" w:hAnsiTheme="minorHAnsi" w:cstheme="minorHAnsi"/>
          <w:b/>
          <w:sz w:val="22"/>
          <w:szCs w:val="22"/>
        </w:rPr>
        <w:t xml:space="preserve"> appropriate.</w:t>
      </w:r>
    </w:p>
    <w:p w14:paraId="14A95E15" w14:textId="42BE7FD1"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504280428"/>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Does not </w:t>
      </w:r>
      <w:proofErr w:type="gramStart"/>
      <w:r w:rsidR="0015190B" w:rsidRPr="000B1784">
        <w:rPr>
          <w:rFonts w:asciiTheme="minorHAnsi" w:hAnsiTheme="minorHAnsi" w:cstheme="minorHAnsi"/>
          <w:bCs/>
          <w:sz w:val="22"/>
          <w:szCs w:val="22"/>
        </w:rPr>
        <w:t>a</w:t>
      </w:r>
      <w:r w:rsidR="00E437F5" w:rsidRPr="000B1784">
        <w:rPr>
          <w:rFonts w:asciiTheme="minorHAnsi" w:hAnsiTheme="minorHAnsi" w:cstheme="minorHAnsi"/>
          <w:bCs/>
          <w:sz w:val="22"/>
          <w:szCs w:val="22"/>
        </w:rPr>
        <w:t>pply</w:t>
      </w:r>
      <w:proofErr w:type="gramEnd"/>
    </w:p>
    <w:p w14:paraId="408B06D3" w14:textId="569784C6"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545289338"/>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15190B" w:rsidRPr="000B1784">
        <w:rPr>
          <w:rFonts w:asciiTheme="minorHAnsi" w:hAnsiTheme="minorHAnsi" w:cstheme="minorHAnsi"/>
          <w:bCs/>
          <w:sz w:val="22"/>
          <w:szCs w:val="22"/>
        </w:rPr>
        <w:fldChar w:fldCharType="begin">
          <w:ffData>
            <w:name w:val="Text27"/>
            <w:enabled/>
            <w:calcOnExit w:val="0"/>
            <w:textInput/>
          </w:ffData>
        </w:fldChar>
      </w:r>
      <w:r w:rsidR="0015190B" w:rsidRPr="000B1784">
        <w:rPr>
          <w:rFonts w:asciiTheme="minorHAnsi" w:hAnsiTheme="minorHAnsi" w:cstheme="minorHAnsi"/>
          <w:bCs/>
          <w:sz w:val="22"/>
          <w:szCs w:val="22"/>
        </w:rPr>
        <w:instrText xml:space="preserve"> FORMTEXT </w:instrText>
      </w:r>
      <w:r w:rsidR="0015190B" w:rsidRPr="000B1784">
        <w:rPr>
          <w:rFonts w:asciiTheme="minorHAnsi" w:hAnsiTheme="minorHAnsi" w:cstheme="minorHAnsi"/>
          <w:bCs/>
          <w:sz w:val="22"/>
          <w:szCs w:val="22"/>
        </w:rPr>
      </w:r>
      <w:r w:rsidR="0015190B" w:rsidRPr="000B1784">
        <w:rPr>
          <w:rFonts w:asciiTheme="minorHAnsi" w:hAnsiTheme="minorHAnsi" w:cstheme="minorHAnsi"/>
          <w:bCs/>
          <w:sz w:val="22"/>
          <w:szCs w:val="22"/>
        </w:rPr>
        <w:fldChar w:fldCharType="separate"/>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sz w:val="22"/>
          <w:szCs w:val="22"/>
        </w:rPr>
        <w:fldChar w:fldCharType="end"/>
      </w:r>
    </w:p>
    <w:p w14:paraId="30919329" w14:textId="77777777" w:rsidR="00326661" w:rsidRPr="000B1784" w:rsidRDefault="00326661" w:rsidP="0015190B">
      <w:pPr>
        <w:suppressAutoHyphens/>
        <w:ind w:left="720" w:hanging="360"/>
        <w:contextualSpacing/>
        <w:rPr>
          <w:rFonts w:asciiTheme="minorHAnsi" w:hAnsiTheme="minorHAnsi" w:cstheme="minorHAnsi"/>
          <w:bCs/>
          <w:sz w:val="22"/>
          <w:szCs w:val="22"/>
        </w:rPr>
      </w:pPr>
    </w:p>
    <w:p w14:paraId="5BC762CF" w14:textId="10AE2F9D" w:rsidR="00F0126C" w:rsidRPr="000B1784" w:rsidRDefault="004512DE" w:rsidP="0015190B">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0</w:t>
      </w:r>
      <w:r w:rsidR="00F0126C" w:rsidRPr="000B1784">
        <w:rPr>
          <w:rFonts w:asciiTheme="minorHAnsi" w:hAnsiTheme="minorHAnsi" w:cstheme="minorHAnsi"/>
          <w:b/>
          <w:sz w:val="22"/>
          <w:szCs w:val="22"/>
        </w:rPr>
        <w:t>.</w:t>
      </w:r>
      <w:r w:rsidR="00F0126C" w:rsidRPr="000B1784">
        <w:rPr>
          <w:rFonts w:asciiTheme="minorHAnsi" w:hAnsiTheme="minorHAnsi" w:cstheme="minorHAnsi"/>
          <w:b/>
          <w:sz w:val="22"/>
          <w:szCs w:val="22"/>
        </w:rPr>
        <w:tab/>
        <w:t>Identify and describe any impacts on agricultural property improvements such as windb</w:t>
      </w:r>
      <w:r w:rsidR="008F746C" w:rsidRPr="000B1784">
        <w:rPr>
          <w:rFonts w:asciiTheme="minorHAnsi" w:hAnsiTheme="minorHAnsi" w:cstheme="minorHAnsi"/>
          <w:b/>
          <w:sz w:val="22"/>
          <w:szCs w:val="22"/>
        </w:rPr>
        <w:t>r</w:t>
      </w:r>
      <w:r w:rsidR="00F0126C" w:rsidRPr="000B1784">
        <w:rPr>
          <w:rFonts w:asciiTheme="minorHAnsi" w:hAnsiTheme="minorHAnsi" w:cstheme="minorHAnsi"/>
          <w:b/>
          <w:sz w:val="22"/>
          <w:szCs w:val="22"/>
        </w:rPr>
        <w:t xml:space="preserve">eaks, fencing, drainage ditches, tiling, irrigation systems or wells. </w:t>
      </w:r>
    </w:p>
    <w:p w14:paraId="0B269404" w14:textId="5FB0B963"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246868874"/>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Does not </w:t>
      </w:r>
      <w:proofErr w:type="gramStart"/>
      <w:r w:rsidR="0015190B" w:rsidRPr="000B1784">
        <w:rPr>
          <w:rFonts w:asciiTheme="minorHAnsi" w:hAnsiTheme="minorHAnsi" w:cstheme="minorHAnsi"/>
          <w:bCs/>
          <w:sz w:val="22"/>
          <w:szCs w:val="22"/>
        </w:rPr>
        <w:t>a</w:t>
      </w:r>
      <w:r w:rsidR="00E437F5" w:rsidRPr="000B1784">
        <w:rPr>
          <w:rFonts w:asciiTheme="minorHAnsi" w:hAnsiTheme="minorHAnsi" w:cstheme="minorHAnsi"/>
          <w:bCs/>
          <w:sz w:val="22"/>
          <w:szCs w:val="22"/>
        </w:rPr>
        <w:t>pply</w:t>
      </w:r>
      <w:proofErr w:type="gramEnd"/>
    </w:p>
    <w:p w14:paraId="620917BF" w14:textId="3C136BCA"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659731473"/>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15190B" w:rsidRPr="000B1784">
        <w:rPr>
          <w:rFonts w:asciiTheme="minorHAnsi" w:hAnsiTheme="minorHAnsi" w:cstheme="minorHAnsi"/>
          <w:bCs/>
          <w:sz w:val="22"/>
          <w:szCs w:val="22"/>
        </w:rPr>
        <w:fldChar w:fldCharType="begin">
          <w:ffData>
            <w:name w:val="Text27"/>
            <w:enabled/>
            <w:calcOnExit w:val="0"/>
            <w:textInput/>
          </w:ffData>
        </w:fldChar>
      </w:r>
      <w:r w:rsidR="0015190B" w:rsidRPr="000B1784">
        <w:rPr>
          <w:rFonts w:asciiTheme="minorHAnsi" w:hAnsiTheme="minorHAnsi" w:cstheme="minorHAnsi"/>
          <w:bCs/>
          <w:sz w:val="22"/>
          <w:szCs w:val="22"/>
        </w:rPr>
        <w:instrText xml:space="preserve"> FORMTEXT </w:instrText>
      </w:r>
      <w:r w:rsidR="0015190B" w:rsidRPr="000B1784">
        <w:rPr>
          <w:rFonts w:asciiTheme="minorHAnsi" w:hAnsiTheme="minorHAnsi" w:cstheme="minorHAnsi"/>
          <w:bCs/>
          <w:sz w:val="22"/>
          <w:szCs w:val="22"/>
        </w:rPr>
      </w:r>
      <w:r w:rsidR="0015190B" w:rsidRPr="000B1784">
        <w:rPr>
          <w:rFonts w:asciiTheme="minorHAnsi" w:hAnsiTheme="minorHAnsi" w:cstheme="minorHAnsi"/>
          <w:bCs/>
          <w:sz w:val="22"/>
          <w:szCs w:val="22"/>
        </w:rPr>
        <w:fldChar w:fldCharType="separate"/>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sz w:val="22"/>
          <w:szCs w:val="22"/>
        </w:rPr>
        <w:fldChar w:fldCharType="end"/>
      </w:r>
    </w:p>
    <w:p w14:paraId="11E0E05E" w14:textId="77777777" w:rsidR="00F0126C" w:rsidRPr="000B1784" w:rsidRDefault="00F0126C" w:rsidP="0015190B">
      <w:pPr>
        <w:suppressAutoHyphens/>
        <w:ind w:left="720" w:hanging="360"/>
        <w:contextualSpacing/>
        <w:rPr>
          <w:rFonts w:asciiTheme="minorHAnsi" w:hAnsiTheme="minorHAnsi" w:cstheme="minorHAnsi"/>
          <w:b/>
          <w:sz w:val="22"/>
          <w:szCs w:val="22"/>
        </w:rPr>
      </w:pPr>
    </w:p>
    <w:p w14:paraId="7B0C31CA" w14:textId="5DF482A6" w:rsidR="004512DE" w:rsidRDefault="00A14F73" w:rsidP="0015190B">
      <w:pPr>
        <w:suppressAutoHyphens/>
        <w:ind w:left="720" w:hanging="360"/>
        <w:contextualSpacing/>
        <w:rPr>
          <w:rFonts w:asciiTheme="minorHAnsi" w:hAnsiTheme="minorHAnsi" w:cstheme="minorHAnsi"/>
          <w:b/>
          <w:sz w:val="22"/>
          <w:szCs w:val="22"/>
        </w:rPr>
      </w:pPr>
      <w:proofErr w:type="gramStart"/>
      <w:r w:rsidRPr="000B1784">
        <w:rPr>
          <w:rFonts w:asciiTheme="minorHAnsi" w:hAnsiTheme="minorHAnsi" w:cstheme="minorHAnsi"/>
          <w:b/>
          <w:sz w:val="22"/>
          <w:szCs w:val="22"/>
        </w:rPr>
        <w:t>1</w:t>
      </w:r>
      <w:r w:rsidR="00631277">
        <w:rPr>
          <w:rFonts w:asciiTheme="minorHAnsi" w:hAnsiTheme="minorHAnsi" w:cstheme="minorHAnsi"/>
          <w:b/>
          <w:sz w:val="22"/>
          <w:szCs w:val="22"/>
        </w:rPr>
        <w:t xml:space="preserve">1 </w:t>
      </w:r>
      <w:r w:rsidR="00257E06" w:rsidRPr="000B1784">
        <w:rPr>
          <w:rFonts w:asciiTheme="minorHAnsi" w:hAnsiTheme="minorHAnsi" w:cstheme="minorHAnsi"/>
          <w:b/>
          <w:sz w:val="22"/>
          <w:szCs w:val="22"/>
        </w:rPr>
        <w:t>.</w:t>
      </w:r>
      <w:proofErr w:type="gramEnd"/>
      <w:r w:rsidR="00257E06" w:rsidRPr="000B1784">
        <w:rPr>
          <w:rFonts w:asciiTheme="minorHAnsi" w:hAnsiTheme="minorHAnsi" w:cstheme="minorHAnsi"/>
          <w:b/>
          <w:sz w:val="22"/>
          <w:szCs w:val="22"/>
        </w:rPr>
        <w:tab/>
        <w:t>Identify and describe any impacts</w:t>
      </w:r>
      <w:r w:rsidR="004512DE" w:rsidRPr="000B1784">
        <w:rPr>
          <w:rFonts w:asciiTheme="minorHAnsi" w:hAnsiTheme="minorHAnsi" w:cstheme="minorHAnsi"/>
          <w:b/>
          <w:sz w:val="22"/>
          <w:szCs w:val="22"/>
        </w:rPr>
        <w:t xml:space="preserve"> to farm operations that are certified organic producers or tha</w:t>
      </w:r>
      <w:r w:rsidR="0061608B" w:rsidRPr="000B1784">
        <w:rPr>
          <w:rFonts w:asciiTheme="minorHAnsi" w:hAnsiTheme="minorHAnsi" w:cstheme="minorHAnsi"/>
          <w:b/>
          <w:sz w:val="22"/>
          <w:szCs w:val="22"/>
        </w:rPr>
        <w:t>t</w:t>
      </w:r>
      <w:r w:rsidR="004512DE" w:rsidRPr="000B1784">
        <w:rPr>
          <w:rFonts w:asciiTheme="minorHAnsi" w:hAnsiTheme="minorHAnsi" w:cstheme="minorHAnsi"/>
          <w:b/>
          <w:sz w:val="22"/>
          <w:szCs w:val="22"/>
        </w:rPr>
        <w:t xml:space="preserve"> incorporate organic farming practices.  Discuss any additional concerns expressed by the farm operator and any mitigation techniques considered or incorporated into the proposed action.</w:t>
      </w:r>
      <w:r w:rsidR="00257E06" w:rsidRPr="000B1784">
        <w:rPr>
          <w:rFonts w:asciiTheme="minorHAnsi" w:hAnsiTheme="minorHAnsi" w:cstheme="minorHAnsi"/>
          <w:b/>
          <w:sz w:val="22"/>
          <w:szCs w:val="22"/>
        </w:rPr>
        <w:t xml:space="preserve"> </w:t>
      </w:r>
      <w:r w:rsidR="004C3627" w:rsidRPr="000B1784">
        <w:rPr>
          <w:rFonts w:asciiTheme="minorHAnsi" w:hAnsiTheme="minorHAnsi" w:cstheme="minorHAnsi"/>
          <w:b/>
          <w:sz w:val="22"/>
          <w:szCs w:val="22"/>
        </w:rPr>
        <w:t>(Organic producers or those that exercise organic farms practices would be concerned with any herbicide or pesticide drift that could occur as part of a WisDOT project).</w:t>
      </w:r>
    </w:p>
    <w:p w14:paraId="1DDF02B4" w14:textId="7F3448F4"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715108783"/>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Does not </w:t>
      </w:r>
      <w:proofErr w:type="gramStart"/>
      <w:r w:rsidR="0015190B" w:rsidRPr="000B1784">
        <w:rPr>
          <w:rFonts w:asciiTheme="minorHAnsi" w:hAnsiTheme="minorHAnsi" w:cstheme="minorHAnsi"/>
          <w:bCs/>
          <w:sz w:val="22"/>
          <w:szCs w:val="22"/>
        </w:rPr>
        <w:t>a</w:t>
      </w:r>
      <w:r w:rsidR="00E437F5" w:rsidRPr="000B1784">
        <w:rPr>
          <w:rFonts w:asciiTheme="minorHAnsi" w:hAnsiTheme="minorHAnsi" w:cstheme="minorHAnsi"/>
          <w:bCs/>
          <w:sz w:val="22"/>
          <w:szCs w:val="22"/>
        </w:rPr>
        <w:t>pply</w:t>
      </w:r>
      <w:proofErr w:type="gramEnd"/>
    </w:p>
    <w:p w14:paraId="0F7771A9" w14:textId="0F31C72D" w:rsidR="0015190B" w:rsidRPr="000B1784" w:rsidRDefault="00000000" w:rsidP="0015190B">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141082892"/>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15190B" w:rsidRPr="000B1784">
        <w:rPr>
          <w:rFonts w:asciiTheme="minorHAnsi" w:hAnsiTheme="minorHAnsi" w:cstheme="minorHAnsi"/>
          <w:bCs/>
          <w:sz w:val="22"/>
          <w:szCs w:val="22"/>
        </w:rPr>
        <w:fldChar w:fldCharType="begin">
          <w:ffData>
            <w:name w:val="Text27"/>
            <w:enabled/>
            <w:calcOnExit w:val="0"/>
            <w:textInput/>
          </w:ffData>
        </w:fldChar>
      </w:r>
      <w:r w:rsidR="0015190B" w:rsidRPr="000B1784">
        <w:rPr>
          <w:rFonts w:asciiTheme="minorHAnsi" w:hAnsiTheme="minorHAnsi" w:cstheme="minorHAnsi"/>
          <w:bCs/>
          <w:sz w:val="22"/>
          <w:szCs w:val="22"/>
        </w:rPr>
        <w:instrText xml:space="preserve"> FORMTEXT </w:instrText>
      </w:r>
      <w:r w:rsidR="0015190B" w:rsidRPr="000B1784">
        <w:rPr>
          <w:rFonts w:asciiTheme="minorHAnsi" w:hAnsiTheme="minorHAnsi" w:cstheme="minorHAnsi"/>
          <w:bCs/>
          <w:sz w:val="22"/>
          <w:szCs w:val="22"/>
        </w:rPr>
      </w:r>
      <w:r w:rsidR="0015190B" w:rsidRPr="000B1784">
        <w:rPr>
          <w:rFonts w:asciiTheme="minorHAnsi" w:hAnsiTheme="minorHAnsi" w:cstheme="minorHAnsi"/>
          <w:bCs/>
          <w:sz w:val="22"/>
          <w:szCs w:val="22"/>
        </w:rPr>
        <w:fldChar w:fldCharType="separate"/>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sz w:val="22"/>
          <w:szCs w:val="22"/>
        </w:rPr>
        <w:fldChar w:fldCharType="end"/>
      </w:r>
    </w:p>
    <w:p w14:paraId="745011B2" w14:textId="77777777" w:rsidR="00F0126C" w:rsidRPr="000B1784" w:rsidRDefault="00F0126C" w:rsidP="0015190B">
      <w:pPr>
        <w:suppressAutoHyphens/>
        <w:ind w:left="648" w:hanging="288"/>
        <w:contextualSpacing/>
        <w:rPr>
          <w:rFonts w:asciiTheme="minorHAnsi" w:hAnsiTheme="minorHAnsi" w:cstheme="minorHAnsi"/>
          <w:b/>
          <w:sz w:val="22"/>
          <w:szCs w:val="22"/>
        </w:rPr>
      </w:pPr>
    </w:p>
    <w:p w14:paraId="3EC3C76F" w14:textId="59D2700A" w:rsidR="00326661" w:rsidRPr="000B1784" w:rsidRDefault="00326661" w:rsidP="0015190B">
      <w:pPr>
        <w:suppressAutoHyphens/>
        <w:ind w:left="648" w:hanging="288"/>
        <w:contextualSpacing/>
        <w:rPr>
          <w:rFonts w:asciiTheme="minorHAnsi" w:hAnsiTheme="minorHAnsi" w:cstheme="minorHAnsi"/>
          <w:b/>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2</w:t>
      </w:r>
      <w:r w:rsidRPr="000B1784">
        <w:rPr>
          <w:rFonts w:asciiTheme="minorHAnsi" w:hAnsiTheme="minorHAnsi" w:cstheme="minorHAnsi"/>
          <w:b/>
          <w:sz w:val="22"/>
          <w:szCs w:val="22"/>
        </w:rPr>
        <w:t xml:space="preserve">.  Describe </w:t>
      </w:r>
      <w:r w:rsidR="00EC7B17" w:rsidRPr="000B1784">
        <w:rPr>
          <w:rFonts w:asciiTheme="minorHAnsi" w:hAnsiTheme="minorHAnsi" w:cstheme="minorHAnsi"/>
          <w:b/>
          <w:sz w:val="22"/>
          <w:szCs w:val="22"/>
        </w:rPr>
        <w:t xml:space="preserve">impacts </w:t>
      </w:r>
      <w:r w:rsidRPr="000B1784">
        <w:rPr>
          <w:rFonts w:asciiTheme="minorHAnsi" w:hAnsiTheme="minorHAnsi" w:cstheme="minorHAnsi"/>
          <w:b/>
          <w:sz w:val="22"/>
          <w:szCs w:val="22"/>
        </w:rPr>
        <w:t xml:space="preserve">caused by the elimination or relocation of a cattle/equipment pass or crossing.  Attach </w:t>
      </w:r>
      <w:r w:rsidRPr="000B1784">
        <w:rPr>
          <w:rFonts w:asciiTheme="minorHAnsi" w:hAnsiTheme="minorHAnsi" w:cstheme="minorHAnsi"/>
          <w:b/>
          <w:sz w:val="22"/>
          <w:szCs w:val="22"/>
        </w:rPr>
        <w:tab/>
        <w:t>plans, sketches, or other graphics as needed to clearly illustrate existi</w:t>
      </w:r>
      <w:r w:rsidR="00E437F5" w:rsidRPr="000B1784">
        <w:rPr>
          <w:rFonts w:asciiTheme="minorHAnsi" w:hAnsiTheme="minorHAnsi" w:cstheme="minorHAnsi"/>
          <w:b/>
          <w:sz w:val="22"/>
          <w:szCs w:val="22"/>
        </w:rPr>
        <w:t xml:space="preserve">ng and proposed location of any </w:t>
      </w:r>
      <w:r w:rsidRPr="000B1784">
        <w:rPr>
          <w:rFonts w:asciiTheme="minorHAnsi" w:hAnsiTheme="minorHAnsi" w:cstheme="minorHAnsi"/>
          <w:b/>
          <w:sz w:val="22"/>
          <w:szCs w:val="22"/>
        </w:rPr>
        <w:tab/>
        <w:t>cattle/equipment pas</w:t>
      </w:r>
      <w:r w:rsidR="00571E7C" w:rsidRPr="000B1784">
        <w:rPr>
          <w:rFonts w:asciiTheme="minorHAnsi" w:hAnsiTheme="minorHAnsi" w:cstheme="minorHAnsi"/>
          <w:b/>
          <w:sz w:val="22"/>
          <w:szCs w:val="22"/>
        </w:rPr>
        <w:t>s or crossing.</w:t>
      </w:r>
    </w:p>
    <w:p w14:paraId="77C6CB35" w14:textId="382FEA2A" w:rsidR="00326661" w:rsidRPr="000B1784" w:rsidRDefault="00000000" w:rsidP="00961DF1">
      <w:pPr>
        <w:suppressAutoHyphens/>
        <w:ind w:left="648" w:firstLine="72"/>
        <w:contextualSpacing/>
        <w:rPr>
          <w:rFonts w:asciiTheme="minorHAnsi" w:hAnsiTheme="minorHAnsi" w:cstheme="minorHAnsi"/>
          <w:bCs/>
          <w:sz w:val="22"/>
          <w:szCs w:val="22"/>
        </w:rPr>
      </w:pPr>
      <w:sdt>
        <w:sdtPr>
          <w:rPr>
            <w:rFonts w:asciiTheme="minorHAnsi" w:hAnsiTheme="minorHAnsi" w:cstheme="minorHAnsi"/>
            <w:bCs/>
            <w:sz w:val="22"/>
            <w:szCs w:val="22"/>
          </w:rPr>
          <w:id w:val="1587649667"/>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w:t>
      </w:r>
      <w:r w:rsidR="00A9470D" w:rsidRPr="000B1784">
        <w:rPr>
          <w:rFonts w:asciiTheme="minorHAnsi" w:hAnsiTheme="minorHAnsi" w:cstheme="minorHAnsi"/>
          <w:bCs/>
          <w:sz w:val="22"/>
          <w:szCs w:val="22"/>
        </w:rPr>
        <w:t xml:space="preserve">No cattle or equipment passes would be impacted by the proposed </w:t>
      </w:r>
      <w:proofErr w:type="gramStart"/>
      <w:r w:rsidR="00A9470D" w:rsidRPr="000B1784">
        <w:rPr>
          <w:rFonts w:asciiTheme="minorHAnsi" w:hAnsiTheme="minorHAnsi" w:cstheme="minorHAnsi"/>
          <w:bCs/>
          <w:sz w:val="22"/>
          <w:szCs w:val="22"/>
        </w:rPr>
        <w:t>action</w:t>
      </w:r>
      <w:proofErr w:type="gramEnd"/>
    </w:p>
    <w:p w14:paraId="206EA0F3" w14:textId="4AA9D261" w:rsidR="00326661" w:rsidRPr="000B1784" w:rsidRDefault="00000000" w:rsidP="00961DF1">
      <w:pPr>
        <w:suppressAutoHyphens/>
        <w:ind w:left="648" w:firstLine="72"/>
        <w:contextualSpacing/>
        <w:rPr>
          <w:rFonts w:asciiTheme="minorHAnsi" w:hAnsiTheme="minorHAnsi" w:cstheme="minorHAnsi"/>
          <w:bCs/>
          <w:sz w:val="22"/>
          <w:szCs w:val="22"/>
        </w:rPr>
      </w:pPr>
      <w:sdt>
        <w:sdtPr>
          <w:rPr>
            <w:rFonts w:asciiTheme="minorHAnsi" w:hAnsiTheme="minorHAnsi" w:cstheme="minorHAnsi"/>
            <w:bCs/>
            <w:sz w:val="22"/>
            <w:szCs w:val="22"/>
          </w:rPr>
          <w:id w:val="1147405304"/>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Replacement of an existing cattle/equipment </w:t>
      </w:r>
      <w:r w:rsidR="00EA592A" w:rsidRPr="000B1784">
        <w:rPr>
          <w:rFonts w:asciiTheme="minorHAnsi" w:hAnsiTheme="minorHAnsi" w:cstheme="minorHAnsi"/>
          <w:bCs/>
          <w:sz w:val="22"/>
          <w:szCs w:val="22"/>
        </w:rPr>
        <w:t>pass,</w:t>
      </w:r>
      <w:r w:rsidR="00BA708A" w:rsidRPr="000B1784">
        <w:rPr>
          <w:rFonts w:asciiTheme="minorHAnsi" w:hAnsiTheme="minorHAnsi" w:cstheme="minorHAnsi"/>
          <w:bCs/>
          <w:sz w:val="22"/>
          <w:szCs w:val="22"/>
        </w:rPr>
        <w:t xml:space="preserve"> or crossing is not planned, d</w:t>
      </w:r>
      <w:r w:rsidR="009000E3" w:rsidRPr="000B1784">
        <w:rPr>
          <w:rFonts w:asciiTheme="minorHAnsi" w:hAnsiTheme="minorHAnsi" w:cstheme="minorHAnsi"/>
          <w:bCs/>
          <w:sz w:val="22"/>
          <w:szCs w:val="22"/>
        </w:rPr>
        <w:t>iscuss:</w:t>
      </w:r>
      <w:r w:rsidR="00326661" w:rsidRPr="000B1784">
        <w:rPr>
          <w:rFonts w:asciiTheme="minorHAnsi" w:hAnsiTheme="minorHAnsi" w:cstheme="minorHAnsi"/>
          <w:bCs/>
          <w:sz w:val="22"/>
          <w:szCs w:val="22"/>
        </w:rPr>
        <w:t xml:space="preserve"> </w:t>
      </w:r>
      <w:r w:rsidR="00326661" w:rsidRPr="000B1784">
        <w:rPr>
          <w:rFonts w:asciiTheme="minorHAnsi" w:hAnsiTheme="minorHAnsi" w:cstheme="minorHAnsi"/>
          <w:bCs/>
          <w:sz w:val="22"/>
          <w:szCs w:val="22"/>
        </w:rPr>
        <w:fldChar w:fldCharType="begin">
          <w:ffData>
            <w:name w:val="Text61"/>
            <w:enabled/>
            <w:calcOnExit w:val="0"/>
            <w:textInput/>
          </w:ffData>
        </w:fldChar>
      </w:r>
      <w:bookmarkStart w:id="3" w:name="Text61"/>
      <w:r w:rsidR="00326661" w:rsidRPr="000B1784">
        <w:rPr>
          <w:rFonts w:asciiTheme="minorHAnsi" w:hAnsiTheme="minorHAnsi" w:cstheme="minorHAnsi"/>
          <w:bCs/>
          <w:sz w:val="22"/>
          <w:szCs w:val="22"/>
        </w:rPr>
        <w:instrText xml:space="preserve"> FORMTEXT </w:instrText>
      </w:r>
      <w:r w:rsidR="00326661" w:rsidRPr="000B1784">
        <w:rPr>
          <w:rFonts w:asciiTheme="minorHAnsi" w:hAnsiTheme="minorHAnsi" w:cstheme="minorHAnsi"/>
          <w:bCs/>
          <w:sz w:val="22"/>
          <w:szCs w:val="22"/>
        </w:rPr>
      </w:r>
      <w:r w:rsidR="00326661" w:rsidRPr="000B1784">
        <w:rPr>
          <w:rFonts w:asciiTheme="minorHAnsi" w:hAnsiTheme="minorHAnsi" w:cstheme="minorHAnsi"/>
          <w:bCs/>
          <w:sz w:val="22"/>
          <w:szCs w:val="22"/>
        </w:rPr>
        <w:fldChar w:fldCharType="separate"/>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sz w:val="22"/>
          <w:szCs w:val="22"/>
        </w:rPr>
        <w:fldChar w:fldCharType="end"/>
      </w:r>
      <w:bookmarkEnd w:id="3"/>
    </w:p>
    <w:p w14:paraId="4F2144F2" w14:textId="4078BD52" w:rsidR="00326661" w:rsidRPr="000B1784" w:rsidRDefault="00000000" w:rsidP="00961DF1">
      <w:pPr>
        <w:suppressAutoHyphens/>
        <w:ind w:left="648" w:firstLine="72"/>
        <w:contextualSpacing/>
        <w:rPr>
          <w:rFonts w:asciiTheme="minorHAnsi" w:hAnsiTheme="minorHAnsi" w:cstheme="minorHAnsi"/>
          <w:bCs/>
          <w:sz w:val="22"/>
          <w:szCs w:val="22"/>
        </w:rPr>
      </w:pPr>
      <w:sdt>
        <w:sdtPr>
          <w:rPr>
            <w:rFonts w:asciiTheme="minorHAnsi" w:hAnsiTheme="minorHAnsi" w:cstheme="minorHAnsi"/>
            <w:bCs/>
            <w:sz w:val="22"/>
            <w:szCs w:val="22"/>
          </w:rPr>
          <w:id w:val="738531865"/>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w:t>
      </w:r>
      <w:r w:rsidR="00E437F5" w:rsidRPr="000B1784">
        <w:rPr>
          <w:rFonts w:asciiTheme="minorHAnsi" w:hAnsiTheme="minorHAnsi" w:cstheme="minorHAnsi"/>
          <w:bCs/>
          <w:sz w:val="22"/>
          <w:szCs w:val="22"/>
        </w:rPr>
        <w:t>Cattle/equipment pass r</w:t>
      </w:r>
      <w:r w:rsidR="00326661" w:rsidRPr="000B1784">
        <w:rPr>
          <w:rFonts w:asciiTheme="minorHAnsi" w:hAnsiTheme="minorHAnsi" w:cstheme="minorHAnsi"/>
          <w:bCs/>
          <w:sz w:val="22"/>
          <w:szCs w:val="22"/>
        </w:rPr>
        <w:t>eplacem</w:t>
      </w:r>
      <w:r w:rsidR="00E437F5" w:rsidRPr="000B1784">
        <w:rPr>
          <w:rFonts w:asciiTheme="minorHAnsi" w:hAnsiTheme="minorHAnsi" w:cstheme="minorHAnsi"/>
          <w:bCs/>
          <w:sz w:val="22"/>
          <w:szCs w:val="22"/>
        </w:rPr>
        <w:t xml:space="preserve">ent will occur at same </w:t>
      </w:r>
      <w:proofErr w:type="gramStart"/>
      <w:r w:rsidR="00E437F5" w:rsidRPr="000B1784">
        <w:rPr>
          <w:rFonts w:asciiTheme="minorHAnsi" w:hAnsiTheme="minorHAnsi" w:cstheme="minorHAnsi"/>
          <w:bCs/>
          <w:sz w:val="22"/>
          <w:szCs w:val="22"/>
        </w:rPr>
        <w:t>location</w:t>
      </w:r>
      <w:proofErr w:type="gramEnd"/>
    </w:p>
    <w:p w14:paraId="4A5EDA5F" w14:textId="67CE7AF5" w:rsidR="00326661" w:rsidRPr="000B1784" w:rsidRDefault="00000000" w:rsidP="00961DF1">
      <w:pPr>
        <w:suppressAutoHyphens/>
        <w:ind w:left="648" w:firstLine="72"/>
        <w:contextualSpacing/>
        <w:rPr>
          <w:rFonts w:asciiTheme="minorHAnsi" w:hAnsiTheme="minorHAnsi" w:cstheme="minorHAnsi"/>
          <w:bCs/>
          <w:sz w:val="22"/>
          <w:szCs w:val="22"/>
        </w:rPr>
      </w:pPr>
      <w:sdt>
        <w:sdtPr>
          <w:rPr>
            <w:rFonts w:asciiTheme="minorHAnsi" w:hAnsiTheme="minorHAnsi" w:cstheme="minorHAnsi"/>
            <w:bCs/>
            <w:sz w:val="22"/>
            <w:szCs w:val="22"/>
          </w:rPr>
          <w:id w:val="1508093815"/>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Cattle/equipment </w:t>
      </w:r>
      <w:r w:rsidR="000B1784" w:rsidRPr="000B1784">
        <w:rPr>
          <w:rFonts w:asciiTheme="minorHAnsi" w:hAnsiTheme="minorHAnsi" w:cstheme="minorHAnsi"/>
          <w:bCs/>
          <w:sz w:val="22"/>
          <w:szCs w:val="22"/>
        </w:rPr>
        <w:t>pass,</w:t>
      </w:r>
      <w:r w:rsidR="00326661" w:rsidRPr="000B1784">
        <w:rPr>
          <w:rFonts w:asciiTheme="minorHAnsi" w:hAnsiTheme="minorHAnsi" w:cstheme="minorHAnsi"/>
          <w:bCs/>
          <w:sz w:val="22"/>
          <w:szCs w:val="22"/>
        </w:rPr>
        <w:t xml:space="preserve"> or crossing will be relocated</w:t>
      </w:r>
      <w:r w:rsidR="00BA708A" w:rsidRPr="000B1784">
        <w:rPr>
          <w:rFonts w:asciiTheme="minorHAnsi" w:hAnsiTheme="minorHAnsi" w:cstheme="minorHAnsi"/>
          <w:bCs/>
          <w:sz w:val="22"/>
          <w:szCs w:val="22"/>
        </w:rPr>
        <w:t>,</w:t>
      </w:r>
      <w:r w:rsidR="00326661" w:rsidRPr="000B1784">
        <w:rPr>
          <w:rFonts w:asciiTheme="minorHAnsi" w:hAnsiTheme="minorHAnsi" w:cstheme="minorHAnsi"/>
          <w:bCs/>
          <w:sz w:val="22"/>
          <w:szCs w:val="22"/>
        </w:rPr>
        <w:t xml:space="preserve"> </w:t>
      </w:r>
      <w:r w:rsidR="00BA708A" w:rsidRPr="000B1784">
        <w:rPr>
          <w:rFonts w:asciiTheme="minorHAnsi" w:hAnsiTheme="minorHAnsi" w:cstheme="minorHAnsi"/>
          <w:bCs/>
          <w:sz w:val="22"/>
          <w:szCs w:val="22"/>
        </w:rPr>
        <w:t>d</w:t>
      </w:r>
      <w:r w:rsidR="009000E3" w:rsidRPr="000B1784">
        <w:rPr>
          <w:rFonts w:asciiTheme="minorHAnsi" w:hAnsiTheme="minorHAnsi" w:cstheme="minorHAnsi"/>
          <w:bCs/>
          <w:sz w:val="22"/>
          <w:szCs w:val="22"/>
        </w:rPr>
        <w:t>iscuss:</w:t>
      </w:r>
      <w:r w:rsidR="00326661" w:rsidRPr="000B1784">
        <w:rPr>
          <w:rFonts w:asciiTheme="minorHAnsi" w:hAnsiTheme="minorHAnsi" w:cstheme="minorHAnsi"/>
          <w:bCs/>
          <w:sz w:val="22"/>
          <w:szCs w:val="22"/>
        </w:rPr>
        <w:t xml:space="preserve"> </w:t>
      </w:r>
      <w:r w:rsidR="00326661" w:rsidRPr="000B1784">
        <w:rPr>
          <w:rFonts w:asciiTheme="minorHAnsi" w:hAnsiTheme="minorHAnsi" w:cstheme="minorHAnsi"/>
          <w:bCs/>
          <w:sz w:val="22"/>
          <w:szCs w:val="22"/>
        </w:rPr>
        <w:fldChar w:fldCharType="begin">
          <w:ffData>
            <w:name w:val="Text25"/>
            <w:enabled/>
            <w:calcOnExit w:val="0"/>
            <w:textInput/>
          </w:ffData>
        </w:fldChar>
      </w:r>
      <w:bookmarkStart w:id="4" w:name="Text25"/>
      <w:r w:rsidR="00326661" w:rsidRPr="000B1784">
        <w:rPr>
          <w:rFonts w:asciiTheme="minorHAnsi" w:hAnsiTheme="minorHAnsi" w:cstheme="minorHAnsi"/>
          <w:bCs/>
          <w:sz w:val="22"/>
          <w:szCs w:val="22"/>
        </w:rPr>
        <w:instrText xml:space="preserve"> FORMTEXT </w:instrText>
      </w:r>
      <w:r w:rsidR="00326661" w:rsidRPr="000B1784">
        <w:rPr>
          <w:rFonts w:asciiTheme="minorHAnsi" w:hAnsiTheme="minorHAnsi" w:cstheme="minorHAnsi"/>
          <w:bCs/>
          <w:sz w:val="22"/>
          <w:szCs w:val="22"/>
        </w:rPr>
      </w:r>
      <w:r w:rsidR="00326661" w:rsidRPr="000B1784">
        <w:rPr>
          <w:rFonts w:asciiTheme="minorHAnsi" w:hAnsiTheme="minorHAnsi" w:cstheme="minorHAnsi"/>
          <w:bCs/>
          <w:sz w:val="22"/>
          <w:szCs w:val="22"/>
        </w:rPr>
        <w:fldChar w:fldCharType="separate"/>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noProof/>
          <w:sz w:val="22"/>
          <w:szCs w:val="22"/>
        </w:rPr>
        <w:t> </w:t>
      </w:r>
      <w:r w:rsidR="00326661" w:rsidRPr="000B1784">
        <w:rPr>
          <w:rFonts w:asciiTheme="minorHAnsi" w:hAnsiTheme="minorHAnsi" w:cstheme="minorHAnsi"/>
          <w:bCs/>
          <w:sz w:val="22"/>
          <w:szCs w:val="22"/>
        </w:rPr>
        <w:fldChar w:fldCharType="end"/>
      </w:r>
      <w:bookmarkEnd w:id="4"/>
    </w:p>
    <w:p w14:paraId="08C34BD7" w14:textId="4A31075D" w:rsidR="00326661" w:rsidRDefault="00000000" w:rsidP="00F4415F">
      <w:pPr>
        <w:suppressAutoHyphens/>
        <w:ind w:left="648" w:firstLine="72"/>
        <w:contextualSpacing/>
        <w:rPr>
          <w:rFonts w:asciiTheme="minorHAnsi" w:hAnsiTheme="minorHAnsi" w:cstheme="minorHAnsi"/>
          <w:bCs/>
          <w:sz w:val="22"/>
          <w:szCs w:val="22"/>
        </w:rPr>
      </w:pPr>
      <w:sdt>
        <w:sdtPr>
          <w:rPr>
            <w:rFonts w:asciiTheme="minorHAnsi" w:hAnsiTheme="minorHAnsi" w:cstheme="minorHAnsi"/>
            <w:bCs/>
            <w:sz w:val="22"/>
            <w:szCs w:val="22"/>
          </w:rPr>
          <w:id w:val="1191571765"/>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F4415F">
        <w:rPr>
          <w:rFonts w:asciiTheme="minorHAnsi" w:hAnsiTheme="minorHAnsi" w:cstheme="minorHAnsi"/>
          <w:bCs/>
          <w:sz w:val="22"/>
          <w:szCs w:val="22"/>
        </w:rPr>
        <w:t xml:space="preserve">  </w:t>
      </w:r>
      <w:r w:rsidR="0015190B" w:rsidRPr="000B1784">
        <w:rPr>
          <w:rFonts w:asciiTheme="minorHAnsi" w:hAnsiTheme="minorHAnsi" w:cstheme="minorHAnsi"/>
          <w:bCs/>
          <w:sz w:val="22"/>
          <w:szCs w:val="22"/>
        </w:rPr>
        <w:t>Other, d</w:t>
      </w:r>
      <w:r w:rsidR="00A9470D" w:rsidRPr="000B1784">
        <w:rPr>
          <w:rFonts w:asciiTheme="minorHAnsi" w:hAnsiTheme="minorHAnsi" w:cstheme="minorHAnsi"/>
          <w:bCs/>
          <w:sz w:val="22"/>
          <w:szCs w:val="22"/>
        </w:rPr>
        <w:t xml:space="preserve">iscuss: </w:t>
      </w:r>
      <w:r w:rsidR="00A9470D" w:rsidRPr="000B1784">
        <w:rPr>
          <w:rFonts w:asciiTheme="minorHAnsi" w:hAnsiTheme="minorHAnsi" w:cstheme="minorHAnsi"/>
          <w:bCs/>
          <w:sz w:val="22"/>
          <w:szCs w:val="22"/>
        </w:rPr>
        <w:fldChar w:fldCharType="begin">
          <w:ffData>
            <w:name w:val="Text25"/>
            <w:enabled/>
            <w:calcOnExit w:val="0"/>
            <w:textInput/>
          </w:ffData>
        </w:fldChar>
      </w:r>
      <w:r w:rsidR="00A9470D" w:rsidRPr="000B1784">
        <w:rPr>
          <w:rFonts w:asciiTheme="minorHAnsi" w:hAnsiTheme="minorHAnsi" w:cstheme="minorHAnsi"/>
          <w:bCs/>
          <w:sz w:val="22"/>
          <w:szCs w:val="22"/>
        </w:rPr>
        <w:instrText xml:space="preserve"> FORMTEXT </w:instrText>
      </w:r>
      <w:r w:rsidR="00A9470D" w:rsidRPr="000B1784">
        <w:rPr>
          <w:rFonts w:asciiTheme="minorHAnsi" w:hAnsiTheme="minorHAnsi" w:cstheme="minorHAnsi"/>
          <w:bCs/>
          <w:sz w:val="22"/>
          <w:szCs w:val="22"/>
        </w:rPr>
      </w:r>
      <w:r w:rsidR="00A9470D" w:rsidRPr="000B1784">
        <w:rPr>
          <w:rFonts w:asciiTheme="minorHAnsi" w:hAnsiTheme="minorHAnsi" w:cstheme="minorHAnsi"/>
          <w:bCs/>
          <w:sz w:val="22"/>
          <w:szCs w:val="22"/>
        </w:rPr>
        <w:fldChar w:fldCharType="separate"/>
      </w:r>
      <w:r w:rsidR="00A9470D" w:rsidRPr="000B1784">
        <w:rPr>
          <w:rFonts w:asciiTheme="minorHAnsi" w:hAnsiTheme="minorHAnsi" w:cstheme="minorHAnsi"/>
          <w:bCs/>
          <w:noProof/>
          <w:sz w:val="22"/>
          <w:szCs w:val="22"/>
        </w:rPr>
        <w:t> </w:t>
      </w:r>
      <w:r w:rsidR="00A9470D" w:rsidRPr="000B1784">
        <w:rPr>
          <w:rFonts w:asciiTheme="minorHAnsi" w:hAnsiTheme="minorHAnsi" w:cstheme="minorHAnsi"/>
          <w:bCs/>
          <w:noProof/>
          <w:sz w:val="22"/>
          <w:szCs w:val="22"/>
        </w:rPr>
        <w:t> </w:t>
      </w:r>
      <w:r w:rsidR="00A9470D" w:rsidRPr="000B1784">
        <w:rPr>
          <w:rFonts w:asciiTheme="minorHAnsi" w:hAnsiTheme="minorHAnsi" w:cstheme="minorHAnsi"/>
          <w:bCs/>
          <w:noProof/>
          <w:sz w:val="22"/>
          <w:szCs w:val="22"/>
        </w:rPr>
        <w:t> </w:t>
      </w:r>
      <w:r w:rsidR="00A9470D" w:rsidRPr="000B1784">
        <w:rPr>
          <w:rFonts w:asciiTheme="minorHAnsi" w:hAnsiTheme="minorHAnsi" w:cstheme="minorHAnsi"/>
          <w:bCs/>
          <w:noProof/>
          <w:sz w:val="22"/>
          <w:szCs w:val="22"/>
        </w:rPr>
        <w:t> </w:t>
      </w:r>
      <w:r w:rsidR="00A9470D" w:rsidRPr="000B1784">
        <w:rPr>
          <w:rFonts w:asciiTheme="minorHAnsi" w:hAnsiTheme="minorHAnsi" w:cstheme="minorHAnsi"/>
          <w:bCs/>
          <w:noProof/>
          <w:sz w:val="22"/>
          <w:szCs w:val="22"/>
        </w:rPr>
        <w:t> </w:t>
      </w:r>
      <w:r w:rsidR="00A9470D" w:rsidRPr="000B1784">
        <w:rPr>
          <w:rFonts w:asciiTheme="minorHAnsi" w:hAnsiTheme="minorHAnsi" w:cstheme="minorHAnsi"/>
          <w:bCs/>
          <w:sz w:val="22"/>
          <w:szCs w:val="22"/>
        </w:rPr>
        <w:fldChar w:fldCharType="end"/>
      </w:r>
    </w:p>
    <w:p w14:paraId="0C798B0B" w14:textId="77777777" w:rsidR="00BE547A" w:rsidRPr="000B1784" w:rsidRDefault="00BE547A" w:rsidP="0015190B">
      <w:pPr>
        <w:suppressAutoHyphens/>
        <w:ind w:left="648" w:hanging="288"/>
        <w:contextualSpacing/>
        <w:rPr>
          <w:rFonts w:asciiTheme="minorHAnsi" w:hAnsiTheme="minorHAnsi" w:cstheme="minorHAnsi"/>
          <w:bCs/>
          <w:sz w:val="22"/>
          <w:szCs w:val="22"/>
        </w:rPr>
      </w:pPr>
    </w:p>
    <w:p w14:paraId="474123B0" w14:textId="4DCECA73" w:rsidR="00326661" w:rsidRPr="000B1784" w:rsidRDefault="00326661"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3</w:t>
      </w:r>
      <w:r w:rsidRPr="000B1784">
        <w:rPr>
          <w:rFonts w:asciiTheme="minorHAnsi" w:hAnsiTheme="minorHAnsi" w:cstheme="minorHAnsi"/>
          <w:b/>
          <w:sz w:val="22"/>
          <w:szCs w:val="22"/>
        </w:rPr>
        <w:t>.</w:t>
      </w:r>
      <w:r w:rsidRPr="000B1784">
        <w:rPr>
          <w:rFonts w:asciiTheme="minorHAnsi" w:hAnsiTheme="minorHAnsi" w:cstheme="minorHAnsi"/>
          <w:b/>
          <w:sz w:val="22"/>
          <w:szCs w:val="22"/>
        </w:rPr>
        <w:tab/>
        <w:t xml:space="preserve">Identify and describe any proposed </w:t>
      </w:r>
      <w:r w:rsidR="00536A58">
        <w:rPr>
          <w:rFonts w:asciiTheme="minorHAnsi" w:hAnsiTheme="minorHAnsi" w:cstheme="minorHAnsi"/>
          <w:b/>
          <w:sz w:val="22"/>
          <w:szCs w:val="22"/>
        </w:rPr>
        <w:t xml:space="preserve">or anticipated </w:t>
      </w:r>
      <w:r w:rsidRPr="000B1784">
        <w:rPr>
          <w:rFonts w:asciiTheme="minorHAnsi" w:hAnsiTheme="minorHAnsi" w:cstheme="minorHAnsi"/>
          <w:b/>
          <w:sz w:val="22"/>
          <w:szCs w:val="22"/>
        </w:rPr>
        <w:t xml:space="preserve">changes in land use that </w:t>
      </w:r>
      <w:r w:rsidR="00BA2696" w:rsidRPr="000B1784">
        <w:rPr>
          <w:rFonts w:asciiTheme="minorHAnsi" w:hAnsiTheme="minorHAnsi" w:cstheme="minorHAnsi"/>
          <w:b/>
          <w:sz w:val="22"/>
          <w:szCs w:val="22"/>
        </w:rPr>
        <w:t>would or could</w:t>
      </w:r>
      <w:r w:rsidRPr="000B1784">
        <w:rPr>
          <w:rFonts w:asciiTheme="minorHAnsi" w:hAnsiTheme="minorHAnsi" w:cstheme="minorHAnsi"/>
          <w:b/>
          <w:sz w:val="22"/>
          <w:szCs w:val="22"/>
        </w:rPr>
        <w:t xml:space="preserve"> affect farm operations and are related to </w:t>
      </w:r>
      <w:r w:rsidR="00967EDB" w:rsidRPr="000B1784">
        <w:rPr>
          <w:rFonts w:asciiTheme="minorHAnsi" w:hAnsiTheme="minorHAnsi" w:cstheme="minorHAnsi"/>
          <w:b/>
          <w:sz w:val="22"/>
          <w:szCs w:val="22"/>
        </w:rPr>
        <w:t>the development of this project.</w:t>
      </w:r>
    </w:p>
    <w:p w14:paraId="2902F3B3" w14:textId="21F0F07A" w:rsidR="0015190B" w:rsidRPr="000B1784" w:rsidRDefault="00000000" w:rsidP="00961DF1">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496247784"/>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Does not </w:t>
      </w:r>
      <w:proofErr w:type="gramStart"/>
      <w:r w:rsidR="0015190B" w:rsidRPr="000B1784">
        <w:rPr>
          <w:rFonts w:asciiTheme="minorHAnsi" w:hAnsiTheme="minorHAnsi" w:cstheme="minorHAnsi"/>
          <w:bCs/>
          <w:sz w:val="22"/>
          <w:szCs w:val="22"/>
        </w:rPr>
        <w:t>a</w:t>
      </w:r>
      <w:r w:rsidR="00E437F5" w:rsidRPr="000B1784">
        <w:rPr>
          <w:rFonts w:asciiTheme="minorHAnsi" w:hAnsiTheme="minorHAnsi" w:cstheme="minorHAnsi"/>
          <w:bCs/>
          <w:sz w:val="22"/>
          <w:szCs w:val="22"/>
        </w:rPr>
        <w:t>pply</w:t>
      </w:r>
      <w:proofErr w:type="gramEnd"/>
    </w:p>
    <w:p w14:paraId="714BEEEB" w14:textId="6217D684" w:rsidR="0015190B" w:rsidRPr="000B1784" w:rsidRDefault="00000000" w:rsidP="00961DF1">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469123210"/>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15190B" w:rsidRPr="000B1784">
        <w:rPr>
          <w:rFonts w:asciiTheme="minorHAnsi" w:hAnsiTheme="minorHAnsi" w:cstheme="minorHAnsi"/>
          <w:bCs/>
          <w:sz w:val="22"/>
          <w:szCs w:val="22"/>
        </w:rPr>
        <w:t xml:space="preserve">  Applies, discuss: </w:t>
      </w:r>
      <w:r w:rsidR="0015190B" w:rsidRPr="000B1784">
        <w:rPr>
          <w:rFonts w:asciiTheme="minorHAnsi" w:hAnsiTheme="minorHAnsi" w:cstheme="minorHAnsi"/>
          <w:bCs/>
          <w:sz w:val="22"/>
          <w:szCs w:val="22"/>
        </w:rPr>
        <w:fldChar w:fldCharType="begin">
          <w:ffData>
            <w:name w:val="Text27"/>
            <w:enabled/>
            <w:calcOnExit w:val="0"/>
            <w:textInput/>
          </w:ffData>
        </w:fldChar>
      </w:r>
      <w:r w:rsidR="0015190B" w:rsidRPr="000B1784">
        <w:rPr>
          <w:rFonts w:asciiTheme="minorHAnsi" w:hAnsiTheme="minorHAnsi" w:cstheme="minorHAnsi"/>
          <w:bCs/>
          <w:sz w:val="22"/>
          <w:szCs w:val="22"/>
        </w:rPr>
        <w:instrText xml:space="preserve"> FORMTEXT </w:instrText>
      </w:r>
      <w:r w:rsidR="0015190B" w:rsidRPr="000B1784">
        <w:rPr>
          <w:rFonts w:asciiTheme="minorHAnsi" w:hAnsiTheme="minorHAnsi" w:cstheme="minorHAnsi"/>
          <w:bCs/>
          <w:sz w:val="22"/>
          <w:szCs w:val="22"/>
        </w:rPr>
      </w:r>
      <w:r w:rsidR="0015190B" w:rsidRPr="000B1784">
        <w:rPr>
          <w:rFonts w:asciiTheme="minorHAnsi" w:hAnsiTheme="minorHAnsi" w:cstheme="minorHAnsi"/>
          <w:bCs/>
          <w:sz w:val="22"/>
          <w:szCs w:val="22"/>
        </w:rPr>
        <w:fldChar w:fldCharType="separate"/>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noProof/>
          <w:sz w:val="22"/>
          <w:szCs w:val="22"/>
        </w:rPr>
        <w:t> </w:t>
      </w:r>
      <w:r w:rsidR="0015190B" w:rsidRPr="000B1784">
        <w:rPr>
          <w:rFonts w:asciiTheme="minorHAnsi" w:hAnsiTheme="minorHAnsi" w:cstheme="minorHAnsi"/>
          <w:bCs/>
          <w:sz w:val="22"/>
          <w:szCs w:val="22"/>
        </w:rPr>
        <w:fldChar w:fldCharType="end"/>
      </w:r>
    </w:p>
    <w:p w14:paraId="19FEEE1D" w14:textId="77777777" w:rsidR="00F4415F" w:rsidRDefault="00F4415F" w:rsidP="00961DF1">
      <w:pPr>
        <w:suppressAutoHyphens/>
        <w:ind w:left="720" w:hanging="360"/>
        <w:contextualSpacing/>
        <w:rPr>
          <w:rFonts w:asciiTheme="minorHAnsi" w:hAnsiTheme="minorHAnsi" w:cstheme="minorHAnsi"/>
          <w:b/>
          <w:sz w:val="22"/>
          <w:szCs w:val="22"/>
        </w:rPr>
      </w:pPr>
    </w:p>
    <w:p w14:paraId="37FC9F65" w14:textId="478D7CF0" w:rsidR="00326661" w:rsidRPr="000B1784" w:rsidRDefault="00326661"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4</w:t>
      </w:r>
      <w:r w:rsidRPr="000B1784">
        <w:rPr>
          <w:rFonts w:asciiTheme="minorHAnsi" w:hAnsiTheme="minorHAnsi" w:cstheme="minorHAnsi"/>
          <w:b/>
          <w:sz w:val="22"/>
          <w:szCs w:val="22"/>
        </w:rPr>
        <w:t>.</w:t>
      </w:r>
      <w:r w:rsidRPr="000B1784">
        <w:rPr>
          <w:rFonts w:asciiTheme="minorHAnsi" w:hAnsiTheme="minorHAnsi" w:cstheme="minorHAnsi"/>
          <w:b/>
          <w:sz w:val="22"/>
          <w:szCs w:val="22"/>
        </w:rPr>
        <w:tab/>
        <w:t>Describe any other project-related effects identified by a farm operator or owner that may be adverse, beneficial or controversial:</w:t>
      </w:r>
    </w:p>
    <w:p w14:paraId="717BC18D" w14:textId="506A7125" w:rsidR="00326661" w:rsidRPr="000B1784" w:rsidRDefault="00000000" w:rsidP="00961DF1">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803744490"/>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326661" w:rsidRPr="000B1784">
        <w:rPr>
          <w:rFonts w:asciiTheme="minorHAnsi" w:hAnsiTheme="minorHAnsi" w:cstheme="minorHAnsi"/>
          <w:bCs/>
          <w:sz w:val="22"/>
          <w:szCs w:val="22"/>
        </w:rPr>
        <w:t xml:space="preserve">  No effects indi</w:t>
      </w:r>
      <w:r w:rsidR="00BA708A" w:rsidRPr="000B1784">
        <w:rPr>
          <w:rFonts w:asciiTheme="minorHAnsi" w:hAnsiTheme="minorHAnsi" w:cstheme="minorHAnsi"/>
          <w:bCs/>
          <w:sz w:val="22"/>
          <w:szCs w:val="22"/>
        </w:rPr>
        <w:t xml:space="preserve">cated by farm operator or </w:t>
      </w:r>
      <w:proofErr w:type="gramStart"/>
      <w:r w:rsidR="00BA708A" w:rsidRPr="000B1784">
        <w:rPr>
          <w:rFonts w:asciiTheme="minorHAnsi" w:hAnsiTheme="minorHAnsi" w:cstheme="minorHAnsi"/>
          <w:bCs/>
          <w:sz w:val="22"/>
          <w:szCs w:val="22"/>
        </w:rPr>
        <w:t>owner</w:t>
      </w:r>
      <w:proofErr w:type="gramEnd"/>
    </w:p>
    <w:p w14:paraId="33BD3296" w14:textId="6D76FE55" w:rsidR="00BA708A" w:rsidRPr="000B1784" w:rsidRDefault="00000000" w:rsidP="00961DF1">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834263093"/>
          <w14:checkbox>
            <w14:checked w14:val="0"/>
            <w14:checkedState w14:val="2612" w14:font="MS Gothic"/>
            <w14:uncheckedState w14:val="2610" w14:font="MS Gothic"/>
          </w14:checkbox>
        </w:sdtPr>
        <w:sdtContent>
          <w:r w:rsidR="00F4415F">
            <w:rPr>
              <w:rFonts w:ascii="MS Gothic" w:eastAsia="MS Gothic" w:hAnsi="MS Gothic" w:cstheme="minorHAnsi" w:hint="eastAsia"/>
              <w:bCs/>
              <w:sz w:val="22"/>
              <w:szCs w:val="22"/>
            </w:rPr>
            <w:t>☐</w:t>
          </w:r>
        </w:sdtContent>
      </w:sdt>
      <w:r w:rsidR="00BA708A" w:rsidRPr="000B1784">
        <w:rPr>
          <w:rFonts w:asciiTheme="minorHAnsi" w:hAnsiTheme="minorHAnsi" w:cstheme="minorHAnsi"/>
          <w:bCs/>
          <w:sz w:val="22"/>
          <w:szCs w:val="22"/>
        </w:rPr>
        <w:t xml:space="preserve">  Applies, discuss: </w:t>
      </w:r>
      <w:r w:rsidR="00BA708A" w:rsidRPr="000B1784">
        <w:rPr>
          <w:rFonts w:asciiTheme="minorHAnsi" w:hAnsiTheme="minorHAnsi" w:cstheme="minorHAnsi"/>
          <w:bCs/>
          <w:sz w:val="22"/>
          <w:szCs w:val="22"/>
        </w:rPr>
        <w:fldChar w:fldCharType="begin">
          <w:ffData>
            <w:name w:val="Text27"/>
            <w:enabled/>
            <w:calcOnExit w:val="0"/>
            <w:textInput/>
          </w:ffData>
        </w:fldChar>
      </w:r>
      <w:r w:rsidR="00BA708A" w:rsidRPr="000B1784">
        <w:rPr>
          <w:rFonts w:asciiTheme="minorHAnsi" w:hAnsiTheme="minorHAnsi" w:cstheme="minorHAnsi"/>
          <w:bCs/>
          <w:sz w:val="22"/>
          <w:szCs w:val="22"/>
        </w:rPr>
        <w:instrText xml:space="preserve"> FORMTEXT </w:instrText>
      </w:r>
      <w:r w:rsidR="00BA708A" w:rsidRPr="000B1784">
        <w:rPr>
          <w:rFonts w:asciiTheme="minorHAnsi" w:hAnsiTheme="minorHAnsi" w:cstheme="minorHAnsi"/>
          <w:bCs/>
          <w:sz w:val="22"/>
          <w:szCs w:val="22"/>
        </w:rPr>
      </w:r>
      <w:r w:rsidR="00BA708A" w:rsidRPr="000B1784">
        <w:rPr>
          <w:rFonts w:asciiTheme="minorHAnsi" w:hAnsiTheme="minorHAnsi" w:cstheme="minorHAnsi"/>
          <w:bCs/>
          <w:sz w:val="22"/>
          <w:szCs w:val="22"/>
        </w:rPr>
        <w:fldChar w:fldCharType="separate"/>
      </w:r>
      <w:r w:rsidR="00BA708A" w:rsidRPr="000B1784">
        <w:rPr>
          <w:rFonts w:asciiTheme="minorHAnsi" w:hAnsiTheme="minorHAnsi" w:cstheme="minorHAnsi"/>
          <w:bCs/>
          <w:noProof/>
          <w:sz w:val="22"/>
          <w:szCs w:val="22"/>
        </w:rPr>
        <w:t> </w:t>
      </w:r>
      <w:r w:rsidR="00BA708A" w:rsidRPr="000B1784">
        <w:rPr>
          <w:rFonts w:asciiTheme="minorHAnsi" w:hAnsiTheme="minorHAnsi" w:cstheme="minorHAnsi"/>
          <w:bCs/>
          <w:noProof/>
          <w:sz w:val="22"/>
          <w:szCs w:val="22"/>
        </w:rPr>
        <w:t> </w:t>
      </w:r>
      <w:r w:rsidR="00BA708A" w:rsidRPr="000B1784">
        <w:rPr>
          <w:rFonts w:asciiTheme="minorHAnsi" w:hAnsiTheme="minorHAnsi" w:cstheme="minorHAnsi"/>
          <w:bCs/>
          <w:noProof/>
          <w:sz w:val="22"/>
          <w:szCs w:val="22"/>
        </w:rPr>
        <w:t> </w:t>
      </w:r>
      <w:r w:rsidR="00BA708A" w:rsidRPr="000B1784">
        <w:rPr>
          <w:rFonts w:asciiTheme="minorHAnsi" w:hAnsiTheme="minorHAnsi" w:cstheme="minorHAnsi"/>
          <w:bCs/>
          <w:noProof/>
          <w:sz w:val="22"/>
          <w:szCs w:val="22"/>
        </w:rPr>
        <w:t> </w:t>
      </w:r>
      <w:r w:rsidR="00BA708A" w:rsidRPr="000B1784">
        <w:rPr>
          <w:rFonts w:asciiTheme="minorHAnsi" w:hAnsiTheme="minorHAnsi" w:cstheme="minorHAnsi"/>
          <w:bCs/>
          <w:noProof/>
          <w:sz w:val="22"/>
          <w:szCs w:val="22"/>
        </w:rPr>
        <w:t> </w:t>
      </w:r>
      <w:r w:rsidR="00BA708A" w:rsidRPr="000B1784">
        <w:rPr>
          <w:rFonts w:asciiTheme="minorHAnsi" w:hAnsiTheme="minorHAnsi" w:cstheme="minorHAnsi"/>
          <w:bCs/>
          <w:sz w:val="22"/>
          <w:szCs w:val="22"/>
        </w:rPr>
        <w:fldChar w:fldCharType="end"/>
      </w:r>
    </w:p>
    <w:p w14:paraId="7C4A81C6" w14:textId="77777777" w:rsidR="00BA708A" w:rsidRPr="000B1784" w:rsidRDefault="00BA708A" w:rsidP="00961DF1">
      <w:pPr>
        <w:suppressAutoHyphens/>
        <w:ind w:left="720" w:hanging="360"/>
        <w:contextualSpacing/>
        <w:rPr>
          <w:rFonts w:asciiTheme="minorHAnsi" w:hAnsiTheme="minorHAnsi" w:cstheme="minorHAnsi"/>
          <w:bCs/>
          <w:sz w:val="22"/>
          <w:szCs w:val="22"/>
        </w:rPr>
      </w:pPr>
    </w:p>
    <w:p w14:paraId="51618E9A" w14:textId="7C6BF17F" w:rsidR="00326661" w:rsidRPr="000B1784" w:rsidRDefault="00326661"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5</w:t>
      </w:r>
      <w:r w:rsidRPr="000B1784">
        <w:rPr>
          <w:rFonts w:asciiTheme="minorHAnsi" w:hAnsiTheme="minorHAnsi" w:cstheme="minorHAnsi"/>
          <w:b/>
          <w:sz w:val="22"/>
          <w:szCs w:val="22"/>
        </w:rPr>
        <w:t>.</w:t>
      </w:r>
      <w:r w:rsidRPr="000B1784">
        <w:rPr>
          <w:rFonts w:asciiTheme="minorHAnsi" w:hAnsiTheme="minorHAnsi" w:cstheme="minorHAnsi"/>
          <w:b/>
          <w:sz w:val="22"/>
          <w:szCs w:val="22"/>
        </w:rPr>
        <w:tab/>
        <w:t>Describe measures to minimize adverse effects or enhance benefits to agricultural operations:</w:t>
      </w:r>
      <w:r w:rsidR="00BA708A" w:rsidRPr="000B1784">
        <w:rPr>
          <w:rFonts w:asciiTheme="minorHAnsi" w:hAnsiTheme="minorHAnsi" w:cstheme="minorHAnsi"/>
          <w:b/>
          <w:sz w:val="22"/>
          <w:szCs w:val="22"/>
        </w:rPr>
        <w:t xml:space="preserve"> </w:t>
      </w:r>
      <w:r w:rsidRPr="000B1784">
        <w:rPr>
          <w:rFonts w:asciiTheme="minorHAnsi" w:hAnsiTheme="minorHAnsi" w:cstheme="minorHAnsi"/>
          <w:bCs/>
          <w:sz w:val="22"/>
          <w:szCs w:val="22"/>
        </w:rPr>
        <w:fldChar w:fldCharType="begin">
          <w:ffData>
            <w:name w:val="Text29"/>
            <w:enabled/>
            <w:calcOnExit w:val="0"/>
            <w:textInput/>
          </w:ffData>
        </w:fldChar>
      </w:r>
      <w:bookmarkStart w:id="5" w:name="Text29"/>
      <w:r w:rsidRPr="000B1784">
        <w:rPr>
          <w:rFonts w:asciiTheme="minorHAnsi" w:hAnsiTheme="minorHAnsi" w:cstheme="minorHAnsi"/>
          <w:bCs/>
          <w:sz w:val="22"/>
          <w:szCs w:val="22"/>
        </w:rPr>
        <w:instrText xml:space="preserve"> FORMTEXT </w:instrText>
      </w:r>
      <w:r w:rsidRPr="000B1784">
        <w:rPr>
          <w:rFonts w:asciiTheme="minorHAnsi" w:hAnsiTheme="minorHAnsi" w:cstheme="minorHAnsi"/>
          <w:bCs/>
          <w:sz w:val="22"/>
          <w:szCs w:val="22"/>
        </w:rPr>
      </w:r>
      <w:r w:rsidRPr="000B1784">
        <w:rPr>
          <w:rFonts w:asciiTheme="minorHAnsi" w:hAnsiTheme="minorHAnsi" w:cstheme="minorHAnsi"/>
          <w:bCs/>
          <w:sz w:val="22"/>
          <w:szCs w:val="22"/>
        </w:rPr>
        <w:fldChar w:fldCharType="separate"/>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sz w:val="22"/>
          <w:szCs w:val="22"/>
        </w:rPr>
        <w:fldChar w:fldCharType="end"/>
      </w:r>
      <w:bookmarkEnd w:id="5"/>
    </w:p>
    <w:p w14:paraId="26A88596" w14:textId="77777777" w:rsidR="00326661" w:rsidRPr="000B1784" w:rsidRDefault="00326661" w:rsidP="0015190B">
      <w:pPr>
        <w:suppressAutoHyphens/>
        <w:ind w:left="648" w:hanging="288"/>
        <w:contextualSpacing/>
        <w:rPr>
          <w:rFonts w:asciiTheme="minorHAnsi" w:hAnsiTheme="minorHAnsi" w:cstheme="minorHAnsi"/>
          <w:bCs/>
          <w:sz w:val="22"/>
          <w:szCs w:val="22"/>
        </w:rPr>
      </w:pPr>
    </w:p>
    <w:p w14:paraId="2A198497" w14:textId="65B9F1DF" w:rsidR="00604D86" w:rsidRPr="000B1784" w:rsidRDefault="00970676" w:rsidP="00961DF1">
      <w:pPr>
        <w:suppressAutoHyphens/>
        <w:ind w:left="720" w:hanging="360"/>
        <w:contextualSpacing/>
        <w:rPr>
          <w:rFonts w:asciiTheme="minorHAnsi" w:hAnsiTheme="minorHAnsi" w:cstheme="minorHAnsi"/>
          <w:b/>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6</w:t>
      </w:r>
      <w:r w:rsidRPr="000B1784">
        <w:rPr>
          <w:rFonts w:asciiTheme="minorHAnsi" w:hAnsiTheme="minorHAnsi" w:cstheme="minorHAnsi"/>
          <w:b/>
          <w:sz w:val="22"/>
          <w:szCs w:val="22"/>
        </w:rPr>
        <w:t xml:space="preserve">. </w:t>
      </w:r>
      <w:r w:rsidR="00961DF1">
        <w:rPr>
          <w:rFonts w:asciiTheme="minorHAnsi" w:hAnsiTheme="minorHAnsi" w:cstheme="minorHAnsi"/>
          <w:b/>
          <w:sz w:val="22"/>
          <w:szCs w:val="22"/>
        </w:rPr>
        <w:tab/>
      </w:r>
      <w:r w:rsidR="00604D86" w:rsidRPr="000B1784">
        <w:rPr>
          <w:rFonts w:asciiTheme="minorHAnsi" w:hAnsiTheme="minorHAnsi" w:cstheme="minorHAnsi"/>
          <w:b/>
          <w:sz w:val="22"/>
          <w:szCs w:val="22"/>
        </w:rPr>
        <w:t>Is land that would be converted to highway use covered by the Farmland Protection Policy Act?</w:t>
      </w:r>
    </w:p>
    <w:p w14:paraId="30005811" w14:textId="2F660E6B" w:rsidR="008D2935" w:rsidRPr="000B1784" w:rsidRDefault="00000000" w:rsidP="00961DF1">
      <w:pPr>
        <w:suppressAutoHyphens/>
        <w:ind w:left="720"/>
        <w:contextualSpacing/>
        <w:rPr>
          <w:rFonts w:asciiTheme="minorHAnsi" w:hAnsiTheme="minorHAnsi" w:cstheme="minorHAnsi"/>
          <w:bCs/>
          <w:sz w:val="22"/>
          <w:szCs w:val="22"/>
        </w:rPr>
      </w:pPr>
      <w:sdt>
        <w:sdtPr>
          <w:rPr>
            <w:rFonts w:asciiTheme="minorHAnsi" w:hAnsiTheme="minorHAnsi" w:cstheme="minorHAnsi"/>
            <w:bCs/>
            <w:sz w:val="22"/>
            <w:szCs w:val="22"/>
          </w:rPr>
          <w:id w:val="-1451545639"/>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8D2935" w:rsidRPr="000B1784">
        <w:rPr>
          <w:rFonts w:asciiTheme="minorHAnsi" w:hAnsiTheme="minorHAnsi" w:cstheme="minorHAnsi"/>
          <w:bCs/>
          <w:sz w:val="22"/>
          <w:szCs w:val="22"/>
        </w:rPr>
        <w:t xml:space="preserve">  No</w:t>
      </w:r>
    </w:p>
    <w:p w14:paraId="183F5B65" w14:textId="4285DBC7" w:rsidR="00604D86" w:rsidRPr="000B1784" w:rsidRDefault="00000000" w:rsidP="0039275F">
      <w:pPr>
        <w:suppressAutoHyphens/>
        <w:ind w:left="1080"/>
        <w:contextualSpacing/>
        <w:rPr>
          <w:rFonts w:asciiTheme="minorHAnsi" w:hAnsiTheme="minorHAnsi" w:cstheme="minorHAnsi"/>
          <w:bCs/>
          <w:color w:val="000000"/>
          <w:sz w:val="22"/>
          <w:szCs w:val="22"/>
        </w:rPr>
      </w:pPr>
      <w:sdt>
        <w:sdtPr>
          <w:rPr>
            <w:rFonts w:asciiTheme="minorHAnsi" w:hAnsiTheme="minorHAnsi" w:cstheme="minorHAnsi"/>
            <w:bCs/>
            <w:sz w:val="22"/>
            <w:szCs w:val="22"/>
          </w:rPr>
          <w:id w:val="154497736"/>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The land was purchased prior t</w:t>
      </w:r>
      <w:r w:rsidR="00E437F5" w:rsidRPr="000B1784">
        <w:rPr>
          <w:rFonts w:asciiTheme="minorHAnsi" w:hAnsiTheme="minorHAnsi" w:cstheme="minorHAnsi"/>
          <w:bCs/>
          <w:sz w:val="22"/>
          <w:szCs w:val="22"/>
        </w:rPr>
        <w:t xml:space="preserve">o August 6, </w:t>
      </w:r>
      <w:proofErr w:type="gramStart"/>
      <w:r w:rsidR="00E437F5" w:rsidRPr="000B1784">
        <w:rPr>
          <w:rFonts w:asciiTheme="minorHAnsi" w:hAnsiTheme="minorHAnsi" w:cstheme="minorHAnsi"/>
          <w:bCs/>
          <w:sz w:val="22"/>
          <w:szCs w:val="22"/>
        </w:rPr>
        <w:t>1984</w:t>
      </w:r>
      <w:proofErr w:type="gramEnd"/>
      <w:r w:rsidR="00E437F5" w:rsidRPr="000B1784">
        <w:rPr>
          <w:rFonts w:asciiTheme="minorHAnsi" w:hAnsiTheme="minorHAnsi" w:cstheme="minorHAnsi"/>
          <w:bCs/>
          <w:sz w:val="22"/>
          <w:szCs w:val="22"/>
        </w:rPr>
        <w:t xml:space="preserve"> for conversion</w:t>
      </w:r>
    </w:p>
    <w:p w14:paraId="51A1F5A7" w14:textId="4D8FBB7B" w:rsidR="00604D86" w:rsidRPr="000B1784" w:rsidRDefault="00000000" w:rsidP="00961DF1">
      <w:pPr>
        <w:suppressAutoHyphens/>
        <w:ind w:left="720" w:firstLine="360"/>
        <w:contextualSpacing/>
        <w:rPr>
          <w:rFonts w:asciiTheme="minorHAnsi" w:hAnsiTheme="minorHAnsi" w:cstheme="minorHAnsi"/>
          <w:bCs/>
          <w:sz w:val="22"/>
          <w:szCs w:val="22"/>
        </w:rPr>
      </w:pPr>
      <w:sdt>
        <w:sdtPr>
          <w:rPr>
            <w:rFonts w:asciiTheme="minorHAnsi" w:hAnsiTheme="minorHAnsi" w:cstheme="minorHAnsi"/>
            <w:bCs/>
            <w:sz w:val="22"/>
            <w:szCs w:val="22"/>
          </w:rPr>
          <w:id w:val="1560822847"/>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The acquisition does not directly</w:t>
      </w:r>
      <w:r w:rsidR="00E437F5" w:rsidRPr="000B1784">
        <w:rPr>
          <w:rFonts w:asciiTheme="minorHAnsi" w:hAnsiTheme="minorHAnsi" w:cstheme="minorHAnsi"/>
          <w:bCs/>
          <w:sz w:val="22"/>
          <w:szCs w:val="22"/>
        </w:rPr>
        <w:t xml:space="preserve"> or indirectly convert </w:t>
      </w:r>
      <w:proofErr w:type="gramStart"/>
      <w:r w:rsidR="00E437F5" w:rsidRPr="000B1784">
        <w:rPr>
          <w:rFonts w:asciiTheme="minorHAnsi" w:hAnsiTheme="minorHAnsi" w:cstheme="minorHAnsi"/>
          <w:bCs/>
          <w:sz w:val="22"/>
          <w:szCs w:val="22"/>
        </w:rPr>
        <w:t>farmland</w:t>
      </w:r>
      <w:proofErr w:type="gramEnd"/>
    </w:p>
    <w:p w14:paraId="4D59D7D7" w14:textId="14DAF80F" w:rsidR="00604D86" w:rsidRPr="000B1784" w:rsidRDefault="00BA708A"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Cs/>
          <w:sz w:val="22"/>
          <w:szCs w:val="22"/>
        </w:rPr>
        <w:tab/>
      </w:r>
      <w:r w:rsidR="008D2935" w:rsidRPr="000B1784">
        <w:rPr>
          <w:rFonts w:asciiTheme="minorHAnsi" w:hAnsiTheme="minorHAnsi" w:cstheme="minorHAnsi"/>
          <w:bCs/>
          <w:sz w:val="22"/>
          <w:szCs w:val="22"/>
        </w:rPr>
        <w:tab/>
      </w:r>
      <w:sdt>
        <w:sdtPr>
          <w:rPr>
            <w:rFonts w:asciiTheme="minorHAnsi" w:hAnsiTheme="minorHAnsi" w:cstheme="minorHAnsi"/>
            <w:bCs/>
            <w:sz w:val="22"/>
            <w:szCs w:val="22"/>
          </w:rPr>
          <w:id w:val="1242833754"/>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The land is clearly not </w:t>
      </w:r>
      <w:proofErr w:type="gramStart"/>
      <w:r w:rsidR="00604D86" w:rsidRPr="000B1784">
        <w:rPr>
          <w:rFonts w:asciiTheme="minorHAnsi" w:hAnsiTheme="minorHAnsi" w:cstheme="minorHAnsi"/>
          <w:bCs/>
          <w:sz w:val="22"/>
          <w:szCs w:val="22"/>
        </w:rPr>
        <w:t>farmland</w:t>
      </w:r>
      <w:proofErr w:type="gramEnd"/>
    </w:p>
    <w:p w14:paraId="0ABA3A96" w14:textId="3BBA76DD" w:rsidR="00604D86" w:rsidRPr="000B1784" w:rsidRDefault="00BA708A"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Cs/>
          <w:sz w:val="22"/>
          <w:szCs w:val="22"/>
        </w:rPr>
        <w:tab/>
      </w:r>
      <w:r w:rsidR="008D2935" w:rsidRPr="000B1784">
        <w:rPr>
          <w:rFonts w:asciiTheme="minorHAnsi" w:hAnsiTheme="minorHAnsi" w:cstheme="minorHAnsi"/>
          <w:bCs/>
          <w:sz w:val="22"/>
          <w:szCs w:val="22"/>
        </w:rPr>
        <w:tab/>
      </w:r>
      <w:sdt>
        <w:sdtPr>
          <w:rPr>
            <w:rFonts w:asciiTheme="minorHAnsi" w:hAnsiTheme="minorHAnsi" w:cstheme="minorHAnsi"/>
            <w:bCs/>
            <w:sz w:val="22"/>
            <w:szCs w:val="22"/>
          </w:rPr>
          <w:id w:val="-1656293083"/>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The land is already in, or committe</w:t>
      </w:r>
      <w:r w:rsidR="00E437F5" w:rsidRPr="000B1784">
        <w:rPr>
          <w:rFonts w:asciiTheme="minorHAnsi" w:hAnsiTheme="minorHAnsi" w:cstheme="minorHAnsi"/>
          <w:bCs/>
          <w:sz w:val="22"/>
          <w:szCs w:val="22"/>
        </w:rPr>
        <w:t xml:space="preserve">d to urban use or water </w:t>
      </w:r>
      <w:proofErr w:type="gramStart"/>
      <w:r w:rsidR="00E437F5" w:rsidRPr="000B1784">
        <w:rPr>
          <w:rFonts w:asciiTheme="minorHAnsi" w:hAnsiTheme="minorHAnsi" w:cstheme="minorHAnsi"/>
          <w:bCs/>
          <w:sz w:val="22"/>
          <w:szCs w:val="22"/>
        </w:rPr>
        <w:t>storage</w:t>
      </w:r>
      <w:proofErr w:type="gramEnd"/>
      <w:r w:rsidR="00604D86" w:rsidRPr="000B1784">
        <w:rPr>
          <w:rFonts w:asciiTheme="minorHAnsi" w:hAnsiTheme="minorHAnsi" w:cstheme="minorHAnsi"/>
          <w:bCs/>
          <w:sz w:val="22"/>
          <w:szCs w:val="22"/>
        </w:rPr>
        <w:tab/>
      </w:r>
    </w:p>
    <w:p w14:paraId="25663A0D" w14:textId="2A01A171" w:rsidR="00604D86" w:rsidRPr="000B1784" w:rsidRDefault="00000000" w:rsidP="00961DF1">
      <w:pPr>
        <w:suppressAutoHyphens/>
        <w:ind w:left="1080" w:hanging="360"/>
        <w:contextualSpacing/>
        <w:rPr>
          <w:rFonts w:asciiTheme="minorHAnsi" w:hAnsiTheme="minorHAnsi" w:cstheme="minorHAnsi"/>
          <w:bCs/>
          <w:sz w:val="22"/>
          <w:szCs w:val="22"/>
        </w:rPr>
      </w:pPr>
      <w:sdt>
        <w:sdtPr>
          <w:rPr>
            <w:rFonts w:asciiTheme="minorHAnsi" w:hAnsiTheme="minorHAnsi" w:cstheme="minorHAnsi"/>
            <w:bCs/>
            <w:sz w:val="22"/>
            <w:szCs w:val="22"/>
          </w:rPr>
          <w:id w:val="2006085458"/>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Yes (This determination is made by the Natural Resources Conservation Ser</w:t>
      </w:r>
      <w:r w:rsidR="00BA708A" w:rsidRPr="000B1784">
        <w:rPr>
          <w:rFonts w:asciiTheme="minorHAnsi" w:hAnsiTheme="minorHAnsi" w:cstheme="minorHAnsi"/>
          <w:bCs/>
          <w:sz w:val="22"/>
          <w:szCs w:val="22"/>
        </w:rPr>
        <w:t xml:space="preserve">vice (NRCS) via the completion </w:t>
      </w:r>
      <w:r w:rsidR="00604D86" w:rsidRPr="000B1784">
        <w:rPr>
          <w:rFonts w:asciiTheme="minorHAnsi" w:hAnsiTheme="minorHAnsi" w:cstheme="minorHAnsi"/>
          <w:bCs/>
          <w:sz w:val="22"/>
          <w:szCs w:val="22"/>
        </w:rPr>
        <w:t>of the Farmland Impact Conversion Rating Form, NRCS Form AD-1006 or CPA - 106)</w:t>
      </w:r>
    </w:p>
    <w:p w14:paraId="5DCDC8FB" w14:textId="76C32ECA" w:rsidR="00604D86" w:rsidRPr="000B1784" w:rsidRDefault="00BA708A"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Cs/>
          <w:sz w:val="22"/>
          <w:szCs w:val="22"/>
        </w:rPr>
        <w:tab/>
      </w:r>
      <w:r w:rsidR="008D2935" w:rsidRPr="000B1784">
        <w:rPr>
          <w:rFonts w:asciiTheme="minorHAnsi" w:hAnsiTheme="minorHAnsi" w:cstheme="minorHAnsi"/>
          <w:bCs/>
          <w:sz w:val="22"/>
          <w:szCs w:val="22"/>
        </w:rPr>
        <w:tab/>
      </w:r>
      <w:sdt>
        <w:sdtPr>
          <w:rPr>
            <w:rFonts w:asciiTheme="minorHAnsi" w:hAnsiTheme="minorHAnsi" w:cstheme="minorHAnsi"/>
            <w:bCs/>
            <w:sz w:val="22"/>
            <w:szCs w:val="22"/>
          </w:rPr>
          <w:id w:val="-1487013473"/>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The land is prime farmland which is not already committed to urb</w:t>
      </w:r>
      <w:r w:rsidR="00E437F5" w:rsidRPr="000B1784">
        <w:rPr>
          <w:rFonts w:asciiTheme="minorHAnsi" w:hAnsiTheme="minorHAnsi" w:cstheme="minorHAnsi"/>
          <w:bCs/>
          <w:sz w:val="22"/>
          <w:szCs w:val="22"/>
        </w:rPr>
        <w:t xml:space="preserve">an development or water </w:t>
      </w:r>
      <w:proofErr w:type="gramStart"/>
      <w:r w:rsidR="00E437F5" w:rsidRPr="000B1784">
        <w:rPr>
          <w:rFonts w:asciiTheme="minorHAnsi" w:hAnsiTheme="minorHAnsi" w:cstheme="minorHAnsi"/>
          <w:bCs/>
          <w:sz w:val="22"/>
          <w:szCs w:val="22"/>
        </w:rPr>
        <w:t>storage</w:t>
      </w:r>
      <w:proofErr w:type="gramEnd"/>
    </w:p>
    <w:p w14:paraId="3AA4313B" w14:textId="345B57E0" w:rsidR="00604D86" w:rsidRPr="000B1784" w:rsidRDefault="00BA708A" w:rsidP="00961DF1">
      <w:pPr>
        <w:suppressAutoHyphens/>
        <w:ind w:left="720" w:hanging="360"/>
        <w:contextualSpacing/>
        <w:rPr>
          <w:rFonts w:asciiTheme="minorHAnsi" w:hAnsiTheme="minorHAnsi" w:cstheme="minorHAnsi"/>
          <w:bCs/>
          <w:sz w:val="22"/>
          <w:szCs w:val="22"/>
        </w:rPr>
      </w:pPr>
      <w:r w:rsidRPr="000B1784">
        <w:rPr>
          <w:rFonts w:asciiTheme="minorHAnsi" w:hAnsiTheme="minorHAnsi" w:cstheme="minorHAnsi"/>
          <w:bCs/>
          <w:sz w:val="22"/>
          <w:szCs w:val="22"/>
        </w:rPr>
        <w:tab/>
      </w:r>
      <w:r w:rsidR="008D2935" w:rsidRPr="000B1784">
        <w:rPr>
          <w:rFonts w:asciiTheme="minorHAnsi" w:hAnsiTheme="minorHAnsi" w:cstheme="minorHAnsi"/>
          <w:bCs/>
          <w:sz w:val="22"/>
          <w:szCs w:val="22"/>
        </w:rPr>
        <w:tab/>
      </w:r>
      <w:sdt>
        <w:sdtPr>
          <w:rPr>
            <w:rFonts w:asciiTheme="minorHAnsi" w:hAnsiTheme="minorHAnsi" w:cstheme="minorHAnsi"/>
            <w:bCs/>
            <w:sz w:val="22"/>
            <w:szCs w:val="22"/>
          </w:rPr>
          <w:id w:val="689652147"/>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Pr="000B1784">
        <w:rPr>
          <w:rFonts w:asciiTheme="minorHAnsi" w:hAnsiTheme="minorHAnsi" w:cstheme="minorHAnsi"/>
          <w:bCs/>
          <w:sz w:val="22"/>
          <w:szCs w:val="22"/>
        </w:rPr>
        <w:t xml:space="preserve">  The land is unique </w:t>
      </w:r>
      <w:proofErr w:type="gramStart"/>
      <w:r w:rsidRPr="000B1784">
        <w:rPr>
          <w:rFonts w:asciiTheme="minorHAnsi" w:hAnsiTheme="minorHAnsi" w:cstheme="minorHAnsi"/>
          <w:bCs/>
          <w:sz w:val="22"/>
          <w:szCs w:val="22"/>
        </w:rPr>
        <w:t>farmland</w:t>
      </w:r>
      <w:proofErr w:type="gramEnd"/>
    </w:p>
    <w:p w14:paraId="48017B6D" w14:textId="5AE93BEF" w:rsidR="00604D86" w:rsidRPr="000B1784" w:rsidRDefault="00000000" w:rsidP="00961DF1">
      <w:pPr>
        <w:suppressAutoHyphens/>
        <w:ind w:left="1440" w:hanging="360"/>
        <w:contextualSpacing/>
        <w:rPr>
          <w:rFonts w:asciiTheme="minorHAnsi" w:hAnsiTheme="minorHAnsi" w:cstheme="minorHAnsi"/>
          <w:bCs/>
          <w:sz w:val="22"/>
          <w:szCs w:val="22"/>
        </w:rPr>
      </w:pPr>
      <w:sdt>
        <w:sdtPr>
          <w:rPr>
            <w:rFonts w:asciiTheme="minorHAnsi" w:hAnsiTheme="minorHAnsi" w:cstheme="minorHAnsi"/>
            <w:bCs/>
            <w:sz w:val="22"/>
            <w:szCs w:val="22"/>
          </w:rPr>
          <w:id w:val="902869168"/>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The land is farmland which is of statewide or local importance as dete</w:t>
      </w:r>
      <w:r w:rsidR="00961DF1">
        <w:rPr>
          <w:rFonts w:asciiTheme="minorHAnsi" w:hAnsiTheme="minorHAnsi" w:cstheme="minorHAnsi"/>
          <w:bCs/>
          <w:sz w:val="22"/>
          <w:szCs w:val="22"/>
        </w:rPr>
        <w:t>rmined by the appropriate state</w:t>
      </w:r>
      <w:r w:rsidR="00E437F5" w:rsidRPr="000B1784">
        <w:rPr>
          <w:rFonts w:asciiTheme="minorHAnsi" w:hAnsiTheme="minorHAnsi" w:cstheme="minorHAnsi"/>
          <w:bCs/>
          <w:sz w:val="22"/>
          <w:szCs w:val="22"/>
        </w:rPr>
        <w:t xml:space="preserve"> or local government </w:t>
      </w:r>
      <w:proofErr w:type="gramStart"/>
      <w:r w:rsidR="00E437F5" w:rsidRPr="000B1784">
        <w:rPr>
          <w:rFonts w:asciiTheme="minorHAnsi" w:hAnsiTheme="minorHAnsi" w:cstheme="minorHAnsi"/>
          <w:bCs/>
          <w:sz w:val="22"/>
          <w:szCs w:val="22"/>
        </w:rPr>
        <w:t>agency</w:t>
      </w:r>
      <w:proofErr w:type="gramEnd"/>
    </w:p>
    <w:p w14:paraId="7BE8DA03" w14:textId="4D6DDECD" w:rsidR="00604D86" w:rsidRDefault="00000000" w:rsidP="00961DF1">
      <w:pPr>
        <w:suppressAutoHyphens/>
        <w:ind w:left="1080" w:hanging="360"/>
        <w:contextualSpacing/>
        <w:rPr>
          <w:rFonts w:asciiTheme="minorHAnsi" w:hAnsiTheme="minorHAnsi" w:cstheme="minorHAnsi"/>
          <w:bCs/>
          <w:sz w:val="22"/>
          <w:szCs w:val="22"/>
        </w:rPr>
      </w:pPr>
      <w:sdt>
        <w:sdtPr>
          <w:rPr>
            <w:rFonts w:asciiTheme="minorHAnsi" w:hAnsiTheme="minorHAnsi" w:cstheme="minorHAnsi"/>
            <w:bCs/>
            <w:sz w:val="22"/>
            <w:szCs w:val="22"/>
          </w:rPr>
          <w:id w:val="-2092682314"/>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Unknown - The Site Assessment Criteria Score (Part VI of Form CPA-106) is less than 60 point</w:t>
      </w:r>
      <w:r w:rsidR="00BA708A" w:rsidRPr="000B1784">
        <w:rPr>
          <w:rFonts w:asciiTheme="minorHAnsi" w:hAnsiTheme="minorHAnsi" w:cstheme="minorHAnsi"/>
          <w:bCs/>
          <w:sz w:val="22"/>
          <w:szCs w:val="22"/>
        </w:rPr>
        <w:t xml:space="preserve">s for all project              </w:t>
      </w:r>
      <w:r w:rsidR="00604D86" w:rsidRPr="000B1784">
        <w:rPr>
          <w:rFonts w:asciiTheme="minorHAnsi" w:hAnsiTheme="minorHAnsi" w:cstheme="minorHAnsi"/>
          <w:bCs/>
          <w:sz w:val="22"/>
          <w:szCs w:val="22"/>
        </w:rPr>
        <w:t xml:space="preserve">alternatives. Per FDM </w:t>
      </w:r>
      <w:r w:rsidR="00536A58">
        <w:rPr>
          <w:rFonts w:asciiTheme="minorHAnsi" w:hAnsiTheme="minorHAnsi" w:cstheme="minorHAnsi"/>
          <w:bCs/>
          <w:sz w:val="22"/>
          <w:szCs w:val="22"/>
        </w:rPr>
        <w:t>20-55-20.3.2</w:t>
      </w:r>
      <w:r w:rsidR="00604D86" w:rsidRPr="000B1784">
        <w:rPr>
          <w:rFonts w:asciiTheme="minorHAnsi" w:hAnsiTheme="minorHAnsi" w:cstheme="minorHAnsi"/>
          <w:bCs/>
          <w:sz w:val="22"/>
          <w:szCs w:val="22"/>
        </w:rPr>
        <w:t xml:space="preserve">, formal coordination and submittal of Form </w:t>
      </w:r>
      <w:r w:rsidR="00E437F5" w:rsidRPr="000B1784">
        <w:rPr>
          <w:rFonts w:asciiTheme="minorHAnsi" w:hAnsiTheme="minorHAnsi" w:cstheme="minorHAnsi"/>
          <w:bCs/>
          <w:sz w:val="22"/>
          <w:szCs w:val="22"/>
        </w:rPr>
        <w:t xml:space="preserve">CPA-106 to NRCS is not </w:t>
      </w:r>
      <w:proofErr w:type="gramStart"/>
      <w:r w:rsidR="00E437F5" w:rsidRPr="000B1784">
        <w:rPr>
          <w:rFonts w:asciiTheme="minorHAnsi" w:hAnsiTheme="minorHAnsi" w:cstheme="minorHAnsi"/>
          <w:bCs/>
          <w:sz w:val="22"/>
          <w:szCs w:val="22"/>
        </w:rPr>
        <w:t>required</w:t>
      </w:r>
      <w:proofErr w:type="gramEnd"/>
    </w:p>
    <w:p w14:paraId="34EC44FF" w14:textId="677A79DE" w:rsidR="00BE547A" w:rsidRPr="000B1784" w:rsidRDefault="00536A58" w:rsidP="00961DF1">
      <w:pPr>
        <w:suppressAutoHyphens/>
        <w:ind w:left="1080" w:hanging="360"/>
        <w:contextualSpacing/>
        <w:rPr>
          <w:rFonts w:asciiTheme="minorHAnsi" w:hAnsiTheme="minorHAnsi" w:cstheme="minorHAnsi"/>
          <w:bCs/>
          <w:sz w:val="22"/>
          <w:szCs w:val="22"/>
        </w:rPr>
      </w:pPr>
      <w:r>
        <w:rPr>
          <w:rFonts w:asciiTheme="minorHAnsi" w:hAnsiTheme="minorHAnsi" w:cstheme="minorHAnsi"/>
          <w:bCs/>
          <w:sz w:val="22"/>
          <w:szCs w:val="22"/>
        </w:rPr>
        <w:t>--</w:t>
      </w:r>
    </w:p>
    <w:p w14:paraId="47397B56" w14:textId="5354CC70" w:rsidR="00604D86" w:rsidRPr="000B1784" w:rsidRDefault="00970676" w:rsidP="008D2935">
      <w:pPr>
        <w:suppressAutoHyphens/>
        <w:ind w:firstLine="360"/>
        <w:contextualSpacing/>
        <w:rPr>
          <w:rFonts w:asciiTheme="minorHAnsi" w:hAnsiTheme="minorHAnsi" w:cstheme="minorHAnsi"/>
          <w:b/>
          <w:sz w:val="22"/>
          <w:szCs w:val="22"/>
        </w:rPr>
      </w:pPr>
      <w:r w:rsidRPr="000B1784">
        <w:rPr>
          <w:rFonts w:asciiTheme="minorHAnsi" w:hAnsiTheme="minorHAnsi" w:cstheme="minorHAnsi"/>
          <w:b/>
          <w:sz w:val="22"/>
          <w:szCs w:val="22"/>
        </w:rPr>
        <w:t>1</w:t>
      </w:r>
      <w:r w:rsidR="00631277">
        <w:rPr>
          <w:rFonts w:asciiTheme="minorHAnsi" w:hAnsiTheme="minorHAnsi" w:cstheme="minorHAnsi"/>
          <w:b/>
          <w:sz w:val="22"/>
          <w:szCs w:val="22"/>
        </w:rPr>
        <w:t>7</w:t>
      </w:r>
      <w:r w:rsidRPr="000B1784">
        <w:rPr>
          <w:rFonts w:asciiTheme="minorHAnsi" w:hAnsiTheme="minorHAnsi" w:cstheme="minorHAnsi"/>
          <w:b/>
          <w:sz w:val="22"/>
          <w:szCs w:val="22"/>
        </w:rPr>
        <w:t xml:space="preserve">. </w:t>
      </w:r>
      <w:r w:rsidR="00604D86" w:rsidRPr="000B1784">
        <w:rPr>
          <w:rFonts w:asciiTheme="minorHAnsi" w:hAnsiTheme="minorHAnsi" w:cstheme="minorHAnsi"/>
          <w:b/>
          <w:sz w:val="22"/>
          <w:szCs w:val="22"/>
        </w:rPr>
        <w:t>Has the Farmland Conversion Impact Rating Form (CPA-106 or AD-1006) been submitted to NRCS?</w:t>
      </w:r>
    </w:p>
    <w:p w14:paraId="033D77B3" w14:textId="143EF49E" w:rsidR="00604D86" w:rsidRPr="000B1784" w:rsidRDefault="00000000" w:rsidP="008D2935">
      <w:pPr>
        <w:suppressAutoHyphens/>
        <w:ind w:left="720"/>
        <w:contextualSpacing/>
        <w:rPr>
          <w:rFonts w:asciiTheme="minorHAnsi" w:hAnsiTheme="minorHAnsi" w:cstheme="minorHAnsi"/>
          <w:bCs/>
          <w:color w:val="000000"/>
          <w:sz w:val="22"/>
          <w:szCs w:val="22"/>
        </w:rPr>
      </w:pPr>
      <w:sdt>
        <w:sdtPr>
          <w:rPr>
            <w:rFonts w:asciiTheme="minorHAnsi" w:hAnsiTheme="minorHAnsi" w:cstheme="minorHAnsi"/>
            <w:bCs/>
            <w:color w:val="000000"/>
            <w:sz w:val="22"/>
            <w:szCs w:val="22"/>
          </w:rPr>
          <w:id w:val="1953130725"/>
          <w14:checkbox>
            <w14:checked w14:val="0"/>
            <w14:checkedState w14:val="2612" w14:font="MS Gothic"/>
            <w14:uncheckedState w14:val="2610" w14:font="MS Gothic"/>
          </w14:checkbox>
        </w:sdtPr>
        <w:sdtContent>
          <w:r w:rsidR="0020549E">
            <w:rPr>
              <w:rFonts w:ascii="MS Gothic" w:eastAsia="MS Gothic" w:hAnsi="MS Gothic" w:cstheme="minorHAnsi" w:hint="eastAsia"/>
              <w:bCs/>
              <w:color w:val="000000"/>
              <w:sz w:val="22"/>
              <w:szCs w:val="22"/>
            </w:rPr>
            <w:t>☐</w:t>
          </w:r>
        </w:sdtContent>
      </w:sdt>
      <w:r w:rsidR="00604D86" w:rsidRPr="000B1784">
        <w:rPr>
          <w:rFonts w:asciiTheme="minorHAnsi" w:hAnsiTheme="minorHAnsi" w:cstheme="minorHAnsi"/>
          <w:bCs/>
          <w:color w:val="000000"/>
          <w:sz w:val="22"/>
          <w:szCs w:val="22"/>
        </w:rPr>
        <w:t xml:space="preserve">  No</w:t>
      </w:r>
    </w:p>
    <w:p w14:paraId="6825BF41" w14:textId="486DD9D1" w:rsidR="00604D86" w:rsidRPr="000B1784" w:rsidRDefault="00000000" w:rsidP="008D2935">
      <w:pPr>
        <w:autoSpaceDE w:val="0"/>
        <w:autoSpaceDN w:val="0"/>
        <w:adjustRightInd w:val="0"/>
        <w:ind w:left="1440" w:hanging="360"/>
        <w:contextualSpacing/>
        <w:rPr>
          <w:rFonts w:asciiTheme="minorHAnsi" w:hAnsiTheme="minorHAnsi" w:cstheme="minorHAnsi"/>
          <w:sz w:val="22"/>
          <w:szCs w:val="22"/>
        </w:rPr>
      </w:pPr>
      <w:sdt>
        <w:sdtPr>
          <w:rPr>
            <w:rFonts w:asciiTheme="minorHAnsi" w:hAnsiTheme="minorHAnsi" w:cstheme="minorHAnsi"/>
            <w:bCs/>
            <w:sz w:val="22"/>
            <w:szCs w:val="22"/>
          </w:rPr>
          <w:id w:val="-1641182905"/>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w:t>
      </w:r>
      <w:r w:rsidR="00604D86" w:rsidRPr="000B1784">
        <w:rPr>
          <w:rFonts w:asciiTheme="minorHAnsi" w:hAnsiTheme="minorHAnsi" w:cstheme="minorHAnsi"/>
          <w:sz w:val="22"/>
          <w:szCs w:val="22"/>
        </w:rPr>
        <w:t xml:space="preserve">The Farmland Protection Policy Act is not applicable and no formal coordination with the NRCS </w:t>
      </w:r>
      <w:proofErr w:type="gramStart"/>
      <w:r w:rsidR="00604D86" w:rsidRPr="000B1784">
        <w:rPr>
          <w:rFonts w:asciiTheme="minorHAnsi" w:hAnsiTheme="minorHAnsi" w:cstheme="minorHAnsi"/>
          <w:sz w:val="22"/>
          <w:szCs w:val="22"/>
        </w:rPr>
        <w:t>is</w:t>
      </w:r>
      <w:proofErr w:type="gramEnd"/>
    </w:p>
    <w:p w14:paraId="0B27076C" w14:textId="0B094760" w:rsidR="00E437F5" w:rsidRPr="00BE547A" w:rsidRDefault="00E437F5" w:rsidP="008D2935">
      <w:pPr>
        <w:autoSpaceDE w:val="0"/>
        <w:autoSpaceDN w:val="0"/>
        <w:adjustRightInd w:val="0"/>
        <w:ind w:left="1440" w:hanging="360"/>
        <w:contextualSpacing/>
        <w:rPr>
          <w:rFonts w:asciiTheme="minorHAnsi" w:hAnsiTheme="minorHAnsi" w:cstheme="minorHAnsi"/>
          <w:sz w:val="22"/>
          <w:szCs w:val="22"/>
        </w:rPr>
      </w:pPr>
      <w:r w:rsidRPr="000B1784">
        <w:rPr>
          <w:rFonts w:asciiTheme="minorHAnsi" w:hAnsiTheme="minorHAnsi" w:cstheme="minorHAnsi"/>
          <w:sz w:val="22"/>
          <w:szCs w:val="22"/>
        </w:rPr>
        <w:t xml:space="preserve">       required</w:t>
      </w:r>
      <w:r w:rsidR="00604D86" w:rsidRPr="000B1784">
        <w:rPr>
          <w:rFonts w:asciiTheme="minorHAnsi" w:hAnsiTheme="minorHAnsi" w:cstheme="minorHAnsi"/>
          <w:sz w:val="22"/>
          <w:szCs w:val="22"/>
        </w:rPr>
        <w:t xml:space="preserve"> </w:t>
      </w:r>
      <w:r w:rsidR="00BA708A" w:rsidRPr="000B1784">
        <w:rPr>
          <w:rFonts w:asciiTheme="minorHAnsi" w:hAnsiTheme="minorHAnsi" w:cstheme="minorHAnsi"/>
          <w:sz w:val="22"/>
          <w:szCs w:val="22"/>
        </w:rPr>
        <w:t xml:space="preserve"> </w:t>
      </w:r>
    </w:p>
    <w:p w14:paraId="73546670" w14:textId="62D78DE4" w:rsidR="00604D86" w:rsidRPr="000B1784" w:rsidRDefault="00000000" w:rsidP="008D2935">
      <w:pPr>
        <w:suppressAutoHyphens/>
        <w:ind w:left="1440" w:hanging="360"/>
        <w:contextualSpacing/>
        <w:rPr>
          <w:rFonts w:asciiTheme="minorHAnsi" w:hAnsiTheme="minorHAnsi" w:cstheme="minorHAnsi"/>
          <w:bCs/>
          <w:color w:val="000000"/>
          <w:sz w:val="22"/>
          <w:szCs w:val="22"/>
        </w:rPr>
      </w:pPr>
      <w:sdt>
        <w:sdtPr>
          <w:rPr>
            <w:rFonts w:asciiTheme="minorHAnsi" w:hAnsiTheme="minorHAnsi" w:cstheme="minorHAnsi"/>
            <w:bCs/>
            <w:sz w:val="22"/>
            <w:szCs w:val="22"/>
          </w:rPr>
          <w:id w:val="-877398086"/>
          <w14:checkbox>
            <w14:checked w14:val="0"/>
            <w14:checkedState w14:val="2612" w14:font="MS Gothic"/>
            <w14:uncheckedState w14:val="2610" w14:font="MS Gothic"/>
          </w14:checkbox>
        </w:sdtPr>
        <w:sdtContent>
          <w:r w:rsidR="0020549E">
            <w:rPr>
              <w:rFonts w:ascii="MS Gothic" w:eastAsia="MS Gothic" w:hAnsi="MS Gothic" w:cstheme="minorHAnsi" w:hint="eastAsia"/>
              <w:bCs/>
              <w:sz w:val="22"/>
              <w:szCs w:val="22"/>
            </w:rPr>
            <w:t>☐</w:t>
          </w:r>
        </w:sdtContent>
      </w:sdt>
      <w:r w:rsidR="00604D86" w:rsidRPr="000B1784">
        <w:rPr>
          <w:rFonts w:asciiTheme="minorHAnsi" w:hAnsiTheme="minorHAnsi" w:cstheme="minorHAnsi"/>
          <w:bCs/>
          <w:sz w:val="22"/>
          <w:szCs w:val="22"/>
        </w:rPr>
        <w:t xml:space="preserve">  </w:t>
      </w:r>
      <w:r w:rsidR="00604D86" w:rsidRPr="000B1784">
        <w:rPr>
          <w:rFonts w:asciiTheme="minorHAnsi" w:hAnsiTheme="minorHAnsi" w:cstheme="minorHAnsi"/>
          <w:sz w:val="22"/>
          <w:szCs w:val="22"/>
        </w:rPr>
        <w:t>T</w:t>
      </w:r>
      <w:r w:rsidR="00604D86" w:rsidRPr="000B1784">
        <w:rPr>
          <w:rFonts w:asciiTheme="minorHAnsi" w:hAnsiTheme="minorHAnsi" w:cstheme="minorHAnsi"/>
          <w:bCs/>
          <w:color w:val="000000"/>
          <w:sz w:val="22"/>
          <w:szCs w:val="22"/>
        </w:rPr>
        <w:t>he Site Assessment Criteria Score (Part VI of the form) is less t</w:t>
      </w:r>
      <w:r w:rsidR="008D2935" w:rsidRPr="000B1784">
        <w:rPr>
          <w:rFonts w:asciiTheme="minorHAnsi" w:hAnsiTheme="minorHAnsi" w:cstheme="minorHAnsi"/>
          <w:bCs/>
          <w:color w:val="000000"/>
          <w:sz w:val="22"/>
          <w:szCs w:val="22"/>
        </w:rPr>
        <w:t xml:space="preserve">han 60 points for each project </w:t>
      </w:r>
      <w:r w:rsidR="00604D86" w:rsidRPr="000B1784">
        <w:rPr>
          <w:rFonts w:asciiTheme="minorHAnsi" w:hAnsiTheme="minorHAnsi" w:cstheme="minorHAnsi"/>
          <w:bCs/>
          <w:color w:val="000000"/>
          <w:sz w:val="22"/>
          <w:szCs w:val="22"/>
        </w:rPr>
        <w:t xml:space="preserve">alternative and no </w:t>
      </w:r>
      <w:r w:rsidR="00E437F5" w:rsidRPr="000B1784">
        <w:rPr>
          <w:rFonts w:asciiTheme="minorHAnsi" w:hAnsiTheme="minorHAnsi" w:cstheme="minorHAnsi"/>
          <w:bCs/>
          <w:color w:val="000000"/>
          <w:sz w:val="22"/>
          <w:szCs w:val="22"/>
        </w:rPr>
        <w:t xml:space="preserve">formal coordination is </w:t>
      </w:r>
      <w:proofErr w:type="gramStart"/>
      <w:r w:rsidR="00E437F5" w:rsidRPr="000B1784">
        <w:rPr>
          <w:rFonts w:asciiTheme="minorHAnsi" w:hAnsiTheme="minorHAnsi" w:cstheme="minorHAnsi"/>
          <w:bCs/>
          <w:color w:val="000000"/>
          <w:sz w:val="22"/>
          <w:szCs w:val="22"/>
        </w:rPr>
        <w:t>required</w:t>
      </w:r>
      <w:proofErr w:type="gramEnd"/>
    </w:p>
    <w:p w14:paraId="07EADD56" w14:textId="05583C59" w:rsidR="00604D86" w:rsidRPr="000B1784" w:rsidRDefault="00000000" w:rsidP="00BA708A">
      <w:pPr>
        <w:suppressAutoHyphens/>
        <w:ind w:left="360" w:firstLine="360"/>
        <w:contextualSpacing/>
        <w:rPr>
          <w:rFonts w:asciiTheme="minorHAnsi" w:hAnsiTheme="minorHAnsi" w:cstheme="minorHAnsi"/>
          <w:bCs/>
          <w:color w:val="000000"/>
          <w:sz w:val="22"/>
          <w:szCs w:val="22"/>
        </w:rPr>
      </w:pPr>
      <w:sdt>
        <w:sdtPr>
          <w:rPr>
            <w:rFonts w:asciiTheme="minorHAnsi" w:hAnsiTheme="minorHAnsi" w:cstheme="minorHAnsi"/>
            <w:bCs/>
            <w:color w:val="000000"/>
            <w:sz w:val="22"/>
            <w:szCs w:val="22"/>
          </w:rPr>
          <w:id w:val="1673297418"/>
          <w14:checkbox>
            <w14:checked w14:val="0"/>
            <w14:checkedState w14:val="2612" w14:font="MS Gothic"/>
            <w14:uncheckedState w14:val="2610" w14:font="MS Gothic"/>
          </w14:checkbox>
        </w:sdtPr>
        <w:sdtContent>
          <w:r w:rsidR="0020549E">
            <w:rPr>
              <w:rFonts w:ascii="MS Gothic" w:eastAsia="MS Gothic" w:hAnsi="MS Gothic" w:cstheme="minorHAnsi" w:hint="eastAsia"/>
              <w:bCs/>
              <w:color w:val="000000"/>
              <w:sz w:val="22"/>
              <w:szCs w:val="22"/>
            </w:rPr>
            <w:t>☐</w:t>
          </w:r>
        </w:sdtContent>
      </w:sdt>
      <w:r w:rsidR="00604D86" w:rsidRPr="000B1784">
        <w:rPr>
          <w:rFonts w:asciiTheme="minorHAnsi" w:hAnsiTheme="minorHAnsi" w:cstheme="minorHAnsi"/>
          <w:bCs/>
          <w:color w:val="000000"/>
          <w:sz w:val="22"/>
          <w:szCs w:val="22"/>
        </w:rPr>
        <w:t xml:space="preserve">  Yes – The Site Assessment Criteria Score is 60 points or greater for any project alternative.</w:t>
      </w:r>
      <w:r w:rsidR="00604D86" w:rsidRPr="000B1784">
        <w:rPr>
          <w:rFonts w:asciiTheme="minorHAnsi" w:hAnsiTheme="minorHAnsi" w:cstheme="minorHAnsi"/>
          <w:bCs/>
          <w:color w:val="000000"/>
          <w:sz w:val="22"/>
          <w:szCs w:val="22"/>
        </w:rPr>
        <w:tab/>
      </w:r>
    </w:p>
    <w:p w14:paraId="5839EF74" w14:textId="77777777" w:rsidR="00604D86" w:rsidRDefault="00604D86" w:rsidP="008D2935">
      <w:pPr>
        <w:suppressAutoHyphens/>
        <w:ind w:left="720" w:firstLine="360"/>
        <w:contextualSpacing/>
        <w:rPr>
          <w:rFonts w:asciiTheme="minorHAnsi" w:hAnsiTheme="minorHAnsi" w:cstheme="minorHAnsi"/>
          <w:bCs/>
          <w:color w:val="000000"/>
          <w:sz w:val="22"/>
          <w:szCs w:val="22"/>
        </w:rPr>
      </w:pPr>
      <w:r w:rsidRPr="000B1784">
        <w:rPr>
          <w:rFonts w:asciiTheme="minorHAnsi" w:hAnsiTheme="minorHAnsi" w:cstheme="minorHAnsi"/>
          <w:bCs/>
          <w:color w:val="000000"/>
          <w:sz w:val="22"/>
          <w:szCs w:val="22"/>
        </w:rPr>
        <w:t>Date Fo</w:t>
      </w:r>
      <w:r w:rsidR="00F24518" w:rsidRPr="000B1784">
        <w:rPr>
          <w:rFonts w:asciiTheme="minorHAnsi" w:hAnsiTheme="minorHAnsi" w:cstheme="minorHAnsi"/>
          <w:bCs/>
          <w:color w:val="000000"/>
          <w:sz w:val="22"/>
          <w:szCs w:val="22"/>
        </w:rPr>
        <w:t xml:space="preserve">rm CPA-106 or AD-1006 completed: </w:t>
      </w:r>
      <w:r w:rsidRPr="000B1784">
        <w:rPr>
          <w:rFonts w:asciiTheme="minorHAnsi" w:hAnsiTheme="minorHAnsi" w:cstheme="minorHAnsi"/>
          <w:bCs/>
          <w:sz w:val="22"/>
          <w:szCs w:val="22"/>
        </w:rPr>
        <w:fldChar w:fldCharType="begin">
          <w:ffData>
            <w:name w:val="Text31"/>
            <w:enabled/>
            <w:calcOnExit w:val="0"/>
            <w:textInput/>
          </w:ffData>
        </w:fldChar>
      </w:r>
      <w:r w:rsidRPr="000B1784">
        <w:rPr>
          <w:rFonts w:asciiTheme="minorHAnsi" w:hAnsiTheme="minorHAnsi" w:cstheme="minorHAnsi"/>
          <w:bCs/>
          <w:sz w:val="22"/>
          <w:szCs w:val="22"/>
        </w:rPr>
        <w:instrText xml:space="preserve"> FORMTEXT </w:instrText>
      </w:r>
      <w:r w:rsidRPr="000B1784">
        <w:rPr>
          <w:rFonts w:asciiTheme="minorHAnsi" w:hAnsiTheme="minorHAnsi" w:cstheme="minorHAnsi"/>
          <w:bCs/>
          <w:sz w:val="22"/>
          <w:szCs w:val="22"/>
        </w:rPr>
      </w:r>
      <w:r w:rsidRPr="000B1784">
        <w:rPr>
          <w:rFonts w:asciiTheme="minorHAnsi" w:hAnsiTheme="minorHAnsi" w:cstheme="minorHAnsi"/>
          <w:bCs/>
          <w:sz w:val="22"/>
          <w:szCs w:val="22"/>
        </w:rPr>
        <w:fldChar w:fldCharType="separate"/>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noProof/>
          <w:sz w:val="22"/>
          <w:szCs w:val="22"/>
        </w:rPr>
        <w:t> </w:t>
      </w:r>
      <w:r w:rsidRPr="000B1784">
        <w:rPr>
          <w:rFonts w:asciiTheme="minorHAnsi" w:hAnsiTheme="minorHAnsi" w:cstheme="minorHAnsi"/>
          <w:bCs/>
          <w:sz w:val="22"/>
          <w:szCs w:val="22"/>
        </w:rPr>
        <w:fldChar w:fldCharType="end"/>
      </w:r>
      <w:r w:rsidRPr="000B1784">
        <w:rPr>
          <w:rFonts w:asciiTheme="minorHAnsi" w:hAnsiTheme="minorHAnsi" w:cstheme="minorHAnsi"/>
          <w:bCs/>
          <w:color w:val="000000"/>
          <w:sz w:val="22"/>
          <w:szCs w:val="22"/>
        </w:rPr>
        <w:tab/>
      </w:r>
    </w:p>
    <w:sectPr w:rsidR="00604D86" w:rsidSect="00CA6072">
      <w:headerReference w:type="even" r:id="rId11"/>
      <w:headerReference w:type="default" r:id="rId12"/>
      <w:footerReference w:type="even" r:id="rId13"/>
      <w:footerReference w:type="default" r:id="rId14"/>
      <w:headerReference w:type="first" r:id="rId15"/>
      <w:footerReference w:type="first" r:id="rId16"/>
      <w:pgSz w:w="12240" w:h="15840" w:code="1"/>
      <w:pgMar w:top="144" w:right="720" w:bottom="144" w:left="720" w:header="720" w:footer="576" w:gutter="0"/>
      <w:pgBorders w:zOrder="back" w:offsetFrom="page">
        <w:top w:val="single" w:sz="4" w:space="24" w:color="auto"/>
        <w:left w:val="single" w:sz="4" w:space="24" w:color="auto"/>
        <w:bottom w:val="single" w:sz="4" w:space="24" w:color="auto"/>
        <w:right w:val="sing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601C" w14:textId="77777777" w:rsidR="00DB054A" w:rsidRDefault="00DB054A">
      <w:r>
        <w:separator/>
      </w:r>
    </w:p>
  </w:endnote>
  <w:endnote w:type="continuationSeparator" w:id="0">
    <w:p w14:paraId="7A410F4D" w14:textId="77777777" w:rsidR="00DB054A" w:rsidRDefault="00D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53B" w14:textId="77777777" w:rsidR="00B9422B" w:rsidRDefault="00B9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E7F" w14:textId="77777777" w:rsidR="00326661" w:rsidRPr="0002332C" w:rsidRDefault="00F24518">
    <w:pPr>
      <w:pStyle w:val="Footer"/>
      <w:rPr>
        <w:rFonts w:ascii="Calibri" w:hAnsi="Calibri" w:cs="Calibri"/>
        <w:sz w:val="22"/>
        <w:szCs w:val="22"/>
      </w:rPr>
    </w:pPr>
    <w:r w:rsidRPr="0002332C">
      <w:rPr>
        <w:rStyle w:val="PageNumber"/>
        <w:rFonts w:ascii="Calibri" w:hAnsi="Calibri" w:cs="Calibri"/>
        <w:sz w:val="22"/>
        <w:szCs w:val="22"/>
      </w:rPr>
      <w:tab/>
    </w:r>
    <w:r w:rsidR="00326661" w:rsidRPr="0002332C">
      <w:rPr>
        <w:rStyle w:val="PageNumber"/>
        <w:rFonts w:ascii="Calibri" w:hAnsi="Calibri" w:cs="Calibri"/>
        <w:sz w:val="22"/>
        <w:szCs w:val="22"/>
      </w:rPr>
      <w:tab/>
    </w:r>
    <w:r w:rsidR="00326661" w:rsidRPr="0002332C">
      <w:rPr>
        <w:rStyle w:val="PageNumber"/>
        <w:rFonts w:ascii="Calibri" w:hAnsi="Calibri" w:cs="Calibri"/>
        <w:sz w:val="22"/>
        <w:szCs w:val="22"/>
      </w:rPr>
      <w:tab/>
      <w:t xml:space="preserve">Page </w:t>
    </w:r>
    <w:r w:rsidR="00326661" w:rsidRPr="0002332C">
      <w:rPr>
        <w:rStyle w:val="PageNumber"/>
        <w:rFonts w:ascii="Calibri" w:hAnsi="Calibri" w:cs="Calibri"/>
        <w:sz w:val="22"/>
        <w:szCs w:val="22"/>
      </w:rPr>
      <w:fldChar w:fldCharType="begin"/>
    </w:r>
    <w:r w:rsidR="00326661" w:rsidRPr="0002332C">
      <w:rPr>
        <w:rStyle w:val="PageNumber"/>
        <w:rFonts w:ascii="Calibri" w:hAnsi="Calibri" w:cs="Calibri"/>
        <w:sz w:val="22"/>
        <w:szCs w:val="22"/>
      </w:rPr>
      <w:instrText xml:space="preserve"> PAGE </w:instrText>
    </w:r>
    <w:r w:rsidR="00326661" w:rsidRPr="0002332C">
      <w:rPr>
        <w:rStyle w:val="PageNumber"/>
        <w:rFonts w:ascii="Calibri" w:hAnsi="Calibri" w:cs="Calibri"/>
        <w:sz w:val="22"/>
        <w:szCs w:val="22"/>
      </w:rPr>
      <w:fldChar w:fldCharType="separate"/>
    </w:r>
    <w:r w:rsidR="00C16AAF">
      <w:rPr>
        <w:rStyle w:val="PageNumber"/>
        <w:rFonts w:ascii="Calibri" w:hAnsi="Calibri" w:cs="Calibri"/>
        <w:noProof/>
        <w:sz w:val="22"/>
        <w:szCs w:val="22"/>
      </w:rPr>
      <w:t>5</w:t>
    </w:r>
    <w:r w:rsidR="00326661" w:rsidRPr="0002332C">
      <w:rPr>
        <w:rStyle w:val="PageNumber"/>
        <w:rFonts w:ascii="Calibri" w:hAnsi="Calibri" w:cs="Calibri"/>
        <w:sz w:val="22"/>
        <w:szCs w:val="22"/>
      </w:rPr>
      <w:fldChar w:fldCharType="end"/>
    </w:r>
    <w:r w:rsidR="00326661" w:rsidRPr="0002332C">
      <w:rPr>
        <w:rStyle w:val="PageNumber"/>
        <w:rFonts w:ascii="Calibri" w:hAnsi="Calibri" w:cs="Calibri"/>
        <w:sz w:val="22"/>
        <w:szCs w:val="22"/>
      </w:rPr>
      <w:t xml:space="preserve"> of </w:t>
    </w:r>
    <w:r w:rsidR="00326661" w:rsidRPr="0002332C">
      <w:rPr>
        <w:rStyle w:val="PageNumber"/>
        <w:rFonts w:ascii="Calibri" w:hAnsi="Calibri" w:cs="Calibri"/>
        <w:sz w:val="22"/>
        <w:szCs w:val="22"/>
      </w:rPr>
      <w:fldChar w:fldCharType="begin"/>
    </w:r>
    <w:r w:rsidR="00326661" w:rsidRPr="0002332C">
      <w:rPr>
        <w:rStyle w:val="PageNumber"/>
        <w:rFonts w:ascii="Calibri" w:hAnsi="Calibri" w:cs="Calibri"/>
        <w:sz w:val="22"/>
        <w:szCs w:val="22"/>
      </w:rPr>
      <w:instrText xml:space="preserve"> NUMPAGES </w:instrText>
    </w:r>
    <w:r w:rsidR="00326661" w:rsidRPr="0002332C">
      <w:rPr>
        <w:rStyle w:val="PageNumber"/>
        <w:rFonts w:ascii="Calibri" w:hAnsi="Calibri" w:cs="Calibri"/>
        <w:sz w:val="22"/>
        <w:szCs w:val="22"/>
      </w:rPr>
      <w:fldChar w:fldCharType="separate"/>
    </w:r>
    <w:r w:rsidR="00C16AAF">
      <w:rPr>
        <w:rStyle w:val="PageNumber"/>
        <w:rFonts w:ascii="Calibri" w:hAnsi="Calibri" w:cs="Calibri"/>
        <w:noProof/>
        <w:sz w:val="22"/>
        <w:szCs w:val="22"/>
      </w:rPr>
      <w:t>5</w:t>
    </w:r>
    <w:r w:rsidR="00326661" w:rsidRPr="0002332C">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5E1" w14:textId="77777777" w:rsidR="00B9422B" w:rsidRDefault="00B9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A0D8" w14:textId="77777777" w:rsidR="00DB054A" w:rsidRDefault="00DB054A">
      <w:r>
        <w:separator/>
      </w:r>
    </w:p>
  </w:footnote>
  <w:footnote w:type="continuationSeparator" w:id="0">
    <w:p w14:paraId="6CEB674C" w14:textId="77777777" w:rsidR="00DB054A" w:rsidRDefault="00DB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B4ED" w14:textId="0A59B141" w:rsidR="00326661" w:rsidRDefault="003266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15F">
      <w:rPr>
        <w:rStyle w:val="PageNumber"/>
        <w:noProof/>
      </w:rPr>
      <w:t>1</w:t>
    </w:r>
    <w:r>
      <w:rPr>
        <w:rStyle w:val="PageNumber"/>
      </w:rPr>
      <w:fldChar w:fldCharType="end"/>
    </w:r>
  </w:p>
  <w:p w14:paraId="5021D2DF" w14:textId="77777777" w:rsidR="00326661" w:rsidRDefault="003266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5D78" w14:textId="77777777" w:rsidR="00326661" w:rsidRDefault="00326661">
    <w:pPr>
      <w:pStyle w:val="Heading1"/>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C799" w14:textId="77777777" w:rsidR="00B9422B" w:rsidRDefault="00B9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633"/>
    <w:multiLevelType w:val="hybridMultilevel"/>
    <w:tmpl w:val="0AF2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65D0"/>
    <w:multiLevelType w:val="singleLevel"/>
    <w:tmpl w:val="4C445904"/>
    <w:lvl w:ilvl="0">
      <w:start w:val="10"/>
      <w:numFmt w:val="decimal"/>
      <w:lvlText w:val="%1) "/>
      <w:legacy w:legacy="1" w:legacySpace="0" w:legacyIndent="360"/>
      <w:lvlJc w:val="left"/>
      <w:pPr>
        <w:ind w:left="360" w:hanging="360"/>
      </w:pPr>
      <w:rPr>
        <w:rFonts w:ascii="Arial" w:hAnsi="Arial" w:hint="default"/>
        <w:b/>
        <w:i w:val="0"/>
        <w:sz w:val="16"/>
        <w:u w:val="none"/>
      </w:rPr>
    </w:lvl>
  </w:abstractNum>
  <w:abstractNum w:abstractNumId="2" w15:restartNumberingAfterBreak="0">
    <w:nsid w:val="1FEF3CF2"/>
    <w:multiLevelType w:val="hybridMultilevel"/>
    <w:tmpl w:val="3A9AA3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94C32"/>
    <w:multiLevelType w:val="hybridMultilevel"/>
    <w:tmpl w:val="D3446908"/>
    <w:lvl w:ilvl="0" w:tplc="FD9CD4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1B5197"/>
    <w:multiLevelType w:val="hybridMultilevel"/>
    <w:tmpl w:val="35A8E3A4"/>
    <w:lvl w:ilvl="0" w:tplc="DB2CE0F2">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B9752F0"/>
    <w:multiLevelType w:val="hybridMultilevel"/>
    <w:tmpl w:val="6B0284A4"/>
    <w:lvl w:ilvl="0" w:tplc="0CB4BBE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F1547C4"/>
    <w:multiLevelType w:val="hybridMultilevel"/>
    <w:tmpl w:val="D76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25B71"/>
    <w:multiLevelType w:val="hybridMultilevel"/>
    <w:tmpl w:val="86D29620"/>
    <w:lvl w:ilvl="0" w:tplc="DA884D0C">
      <w:numFmt w:val="bullet"/>
      <w:lvlText w:val=""/>
      <w:lvlJc w:val="left"/>
      <w:pPr>
        <w:ind w:left="1560" w:hanging="361"/>
      </w:pPr>
      <w:rPr>
        <w:rFonts w:ascii="Symbol" w:eastAsia="Symbol" w:hAnsi="Symbol" w:cs="Symbol" w:hint="default"/>
        <w:b w:val="0"/>
        <w:bCs w:val="0"/>
        <w:i w:val="0"/>
        <w:iCs w:val="0"/>
        <w:color w:val="1823FF"/>
        <w:spacing w:val="0"/>
        <w:w w:val="100"/>
        <w:sz w:val="22"/>
        <w:szCs w:val="22"/>
        <w:lang w:val="en-US" w:eastAsia="en-US" w:bidi="ar-SA"/>
      </w:rPr>
    </w:lvl>
    <w:lvl w:ilvl="1" w:tplc="5E0EB37A">
      <w:numFmt w:val="bullet"/>
      <w:lvlText w:val="•"/>
      <w:lvlJc w:val="left"/>
      <w:pPr>
        <w:ind w:left="2508" w:hanging="361"/>
      </w:pPr>
      <w:rPr>
        <w:rFonts w:hint="default"/>
        <w:lang w:val="en-US" w:eastAsia="en-US" w:bidi="ar-SA"/>
      </w:rPr>
    </w:lvl>
    <w:lvl w:ilvl="2" w:tplc="040EEBBA">
      <w:numFmt w:val="bullet"/>
      <w:lvlText w:val="•"/>
      <w:lvlJc w:val="left"/>
      <w:pPr>
        <w:ind w:left="3456" w:hanging="361"/>
      </w:pPr>
      <w:rPr>
        <w:rFonts w:hint="default"/>
        <w:lang w:val="en-US" w:eastAsia="en-US" w:bidi="ar-SA"/>
      </w:rPr>
    </w:lvl>
    <w:lvl w:ilvl="3" w:tplc="D7D80172">
      <w:numFmt w:val="bullet"/>
      <w:lvlText w:val="•"/>
      <w:lvlJc w:val="left"/>
      <w:pPr>
        <w:ind w:left="4404" w:hanging="361"/>
      </w:pPr>
      <w:rPr>
        <w:rFonts w:hint="default"/>
        <w:lang w:val="en-US" w:eastAsia="en-US" w:bidi="ar-SA"/>
      </w:rPr>
    </w:lvl>
    <w:lvl w:ilvl="4" w:tplc="AE5EE604">
      <w:numFmt w:val="bullet"/>
      <w:lvlText w:val="•"/>
      <w:lvlJc w:val="left"/>
      <w:pPr>
        <w:ind w:left="5352" w:hanging="361"/>
      </w:pPr>
      <w:rPr>
        <w:rFonts w:hint="default"/>
        <w:lang w:val="en-US" w:eastAsia="en-US" w:bidi="ar-SA"/>
      </w:rPr>
    </w:lvl>
    <w:lvl w:ilvl="5" w:tplc="C4F6CD6C">
      <w:numFmt w:val="bullet"/>
      <w:lvlText w:val="•"/>
      <w:lvlJc w:val="left"/>
      <w:pPr>
        <w:ind w:left="6300" w:hanging="361"/>
      </w:pPr>
      <w:rPr>
        <w:rFonts w:hint="default"/>
        <w:lang w:val="en-US" w:eastAsia="en-US" w:bidi="ar-SA"/>
      </w:rPr>
    </w:lvl>
    <w:lvl w:ilvl="6" w:tplc="60C86FA0">
      <w:numFmt w:val="bullet"/>
      <w:lvlText w:val="•"/>
      <w:lvlJc w:val="left"/>
      <w:pPr>
        <w:ind w:left="7248" w:hanging="361"/>
      </w:pPr>
      <w:rPr>
        <w:rFonts w:hint="default"/>
        <w:lang w:val="en-US" w:eastAsia="en-US" w:bidi="ar-SA"/>
      </w:rPr>
    </w:lvl>
    <w:lvl w:ilvl="7" w:tplc="B266841E">
      <w:numFmt w:val="bullet"/>
      <w:lvlText w:val="•"/>
      <w:lvlJc w:val="left"/>
      <w:pPr>
        <w:ind w:left="8196" w:hanging="361"/>
      </w:pPr>
      <w:rPr>
        <w:rFonts w:hint="default"/>
        <w:lang w:val="en-US" w:eastAsia="en-US" w:bidi="ar-SA"/>
      </w:rPr>
    </w:lvl>
    <w:lvl w:ilvl="8" w:tplc="ECA63840">
      <w:numFmt w:val="bullet"/>
      <w:lvlText w:val="•"/>
      <w:lvlJc w:val="left"/>
      <w:pPr>
        <w:ind w:left="9144" w:hanging="361"/>
      </w:pPr>
      <w:rPr>
        <w:rFonts w:hint="default"/>
        <w:lang w:val="en-US" w:eastAsia="en-US" w:bidi="ar-SA"/>
      </w:rPr>
    </w:lvl>
  </w:abstractNum>
  <w:abstractNum w:abstractNumId="8" w15:restartNumberingAfterBreak="0">
    <w:nsid w:val="45C3033B"/>
    <w:multiLevelType w:val="hybridMultilevel"/>
    <w:tmpl w:val="FA264082"/>
    <w:lvl w:ilvl="0" w:tplc="74D44512">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AEE19BE"/>
    <w:multiLevelType w:val="hybridMultilevel"/>
    <w:tmpl w:val="933026A8"/>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162F59"/>
    <w:multiLevelType w:val="hybridMultilevel"/>
    <w:tmpl w:val="7DA46A22"/>
    <w:lvl w:ilvl="0" w:tplc="04090001">
      <w:start w:val="1"/>
      <w:numFmt w:val="bullet"/>
      <w:lvlText w:val=""/>
      <w:lvlJc w:val="left"/>
      <w:pPr>
        <w:ind w:left="720" w:hanging="360"/>
      </w:pPr>
      <w:rPr>
        <w:rFonts w:ascii="Symbol" w:hAnsi="Symbol" w:hint="default"/>
      </w:rPr>
    </w:lvl>
    <w:lvl w:ilvl="1" w:tplc="F3EADA72">
      <w:start w:val="1"/>
      <w:numFmt w:val="bullet"/>
      <w:pStyle w:val="BlueLanguage"/>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E21B6"/>
    <w:multiLevelType w:val="hybridMultilevel"/>
    <w:tmpl w:val="BF5815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D459D0"/>
    <w:multiLevelType w:val="hybridMultilevel"/>
    <w:tmpl w:val="F9361EE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D1E2FF1"/>
    <w:multiLevelType w:val="hybridMultilevel"/>
    <w:tmpl w:val="B6C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953EA"/>
    <w:multiLevelType w:val="hybridMultilevel"/>
    <w:tmpl w:val="1772B982"/>
    <w:lvl w:ilvl="0" w:tplc="2B2EF6BE">
      <w:start w:val="1"/>
      <w:numFmt w:val="decimal"/>
      <w:lvlText w:val="%1."/>
      <w:lvlJc w:val="left"/>
      <w:pPr>
        <w:ind w:left="840" w:hanging="361"/>
        <w:jc w:val="left"/>
      </w:pPr>
      <w:rPr>
        <w:rFonts w:ascii="Calibri" w:eastAsia="Calibri" w:hAnsi="Calibri" w:cs="Calibri" w:hint="default"/>
        <w:b/>
        <w:bCs/>
        <w:i w:val="0"/>
        <w:iCs w:val="0"/>
        <w:spacing w:val="0"/>
        <w:w w:val="100"/>
        <w:sz w:val="22"/>
        <w:szCs w:val="22"/>
        <w:lang w:val="en-US" w:eastAsia="en-US" w:bidi="ar-SA"/>
      </w:rPr>
    </w:lvl>
    <w:lvl w:ilvl="1" w:tplc="96DCED60">
      <w:numFmt w:val="bullet"/>
      <w:lvlText w:val=""/>
      <w:lvlJc w:val="left"/>
      <w:pPr>
        <w:ind w:left="1560" w:hanging="361"/>
      </w:pPr>
      <w:rPr>
        <w:rFonts w:ascii="Symbol" w:eastAsia="Symbol" w:hAnsi="Symbol" w:cs="Symbol" w:hint="default"/>
        <w:b w:val="0"/>
        <w:bCs w:val="0"/>
        <w:i w:val="0"/>
        <w:iCs w:val="0"/>
        <w:color w:val="1823FF"/>
        <w:spacing w:val="0"/>
        <w:w w:val="100"/>
        <w:sz w:val="22"/>
        <w:szCs w:val="22"/>
        <w:lang w:val="en-US" w:eastAsia="en-US" w:bidi="ar-SA"/>
      </w:rPr>
    </w:lvl>
    <w:lvl w:ilvl="2" w:tplc="19343010">
      <w:numFmt w:val="bullet"/>
      <w:lvlText w:val="•"/>
      <w:lvlJc w:val="left"/>
      <w:pPr>
        <w:ind w:left="2613" w:hanging="361"/>
      </w:pPr>
      <w:rPr>
        <w:rFonts w:hint="default"/>
        <w:lang w:val="en-US" w:eastAsia="en-US" w:bidi="ar-SA"/>
      </w:rPr>
    </w:lvl>
    <w:lvl w:ilvl="3" w:tplc="5E72A04C">
      <w:numFmt w:val="bullet"/>
      <w:lvlText w:val="•"/>
      <w:lvlJc w:val="left"/>
      <w:pPr>
        <w:ind w:left="3666" w:hanging="361"/>
      </w:pPr>
      <w:rPr>
        <w:rFonts w:hint="default"/>
        <w:lang w:val="en-US" w:eastAsia="en-US" w:bidi="ar-SA"/>
      </w:rPr>
    </w:lvl>
    <w:lvl w:ilvl="4" w:tplc="1B363C24">
      <w:numFmt w:val="bullet"/>
      <w:lvlText w:val="•"/>
      <w:lvlJc w:val="left"/>
      <w:pPr>
        <w:ind w:left="4720" w:hanging="361"/>
      </w:pPr>
      <w:rPr>
        <w:rFonts w:hint="default"/>
        <w:lang w:val="en-US" w:eastAsia="en-US" w:bidi="ar-SA"/>
      </w:rPr>
    </w:lvl>
    <w:lvl w:ilvl="5" w:tplc="82C08596">
      <w:numFmt w:val="bullet"/>
      <w:lvlText w:val="•"/>
      <w:lvlJc w:val="left"/>
      <w:pPr>
        <w:ind w:left="5773" w:hanging="361"/>
      </w:pPr>
      <w:rPr>
        <w:rFonts w:hint="default"/>
        <w:lang w:val="en-US" w:eastAsia="en-US" w:bidi="ar-SA"/>
      </w:rPr>
    </w:lvl>
    <w:lvl w:ilvl="6" w:tplc="6D806B16">
      <w:numFmt w:val="bullet"/>
      <w:lvlText w:val="•"/>
      <w:lvlJc w:val="left"/>
      <w:pPr>
        <w:ind w:left="6826" w:hanging="361"/>
      </w:pPr>
      <w:rPr>
        <w:rFonts w:hint="default"/>
        <w:lang w:val="en-US" w:eastAsia="en-US" w:bidi="ar-SA"/>
      </w:rPr>
    </w:lvl>
    <w:lvl w:ilvl="7" w:tplc="B3C2A82C">
      <w:numFmt w:val="bullet"/>
      <w:lvlText w:val="•"/>
      <w:lvlJc w:val="left"/>
      <w:pPr>
        <w:ind w:left="7880" w:hanging="361"/>
      </w:pPr>
      <w:rPr>
        <w:rFonts w:hint="default"/>
        <w:lang w:val="en-US" w:eastAsia="en-US" w:bidi="ar-SA"/>
      </w:rPr>
    </w:lvl>
    <w:lvl w:ilvl="8" w:tplc="21EA6080">
      <w:numFmt w:val="bullet"/>
      <w:lvlText w:val="•"/>
      <w:lvlJc w:val="left"/>
      <w:pPr>
        <w:ind w:left="8933" w:hanging="361"/>
      </w:pPr>
      <w:rPr>
        <w:rFonts w:hint="default"/>
        <w:lang w:val="en-US" w:eastAsia="en-US" w:bidi="ar-SA"/>
      </w:rPr>
    </w:lvl>
  </w:abstractNum>
  <w:num w:numId="1" w16cid:durableId="936059899">
    <w:abstractNumId w:val="1"/>
  </w:num>
  <w:num w:numId="2" w16cid:durableId="292567831">
    <w:abstractNumId w:val="3"/>
  </w:num>
  <w:num w:numId="3" w16cid:durableId="50542968">
    <w:abstractNumId w:val="12"/>
  </w:num>
  <w:num w:numId="4" w16cid:durableId="926157535">
    <w:abstractNumId w:val="9"/>
  </w:num>
  <w:num w:numId="5" w16cid:durableId="599948989">
    <w:abstractNumId w:val="11"/>
  </w:num>
  <w:num w:numId="6" w16cid:durableId="178012582">
    <w:abstractNumId w:val="0"/>
  </w:num>
  <w:num w:numId="7" w16cid:durableId="1252202126">
    <w:abstractNumId w:val="4"/>
  </w:num>
  <w:num w:numId="8" w16cid:durableId="886601178">
    <w:abstractNumId w:val="10"/>
  </w:num>
  <w:num w:numId="9" w16cid:durableId="1420758499">
    <w:abstractNumId w:val="5"/>
  </w:num>
  <w:num w:numId="10" w16cid:durableId="486243510">
    <w:abstractNumId w:val="6"/>
  </w:num>
  <w:num w:numId="11" w16cid:durableId="1616016139">
    <w:abstractNumId w:val="13"/>
  </w:num>
  <w:num w:numId="12" w16cid:durableId="410196447">
    <w:abstractNumId w:val="8"/>
  </w:num>
  <w:num w:numId="13" w16cid:durableId="1554122053">
    <w:abstractNumId w:val="7"/>
  </w:num>
  <w:num w:numId="14" w16cid:durableId="429395878">
    <w:abstractNumId w:val="14"/>
  </w:num>
  <w:num w:numId="15" w16cid:durableId="102802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18"/>
    <w:rsid w:val="0002332C"/>
    <w:rsid w:val="00024E8D"/>
    <w:rsid w:val="00052A3E"/>
    <w:rsid w:val="0007534E"/>
    <w:rsid w:val="00076CF0"/>
    <w:rsid w:val="00095AFE"/>
    <w:rsid w:val="000A1CD7"/>
    <w:rsid w:val="000A430D"/>
    <w:rsid w:val="000A59B2"/>
    <w:rsid w:val="000A685D"/>
    <w:rsid w:val="000B1784"/>
    <w:rsid w:val="000B751D"/>
    <w:rsid w:val="000C64CB"/>
    <w:rsid w:val="00106A79"/>
    <w:rsid w:val="0014106C"/>
    <w:rsid w:val="001505A3"/>
    <w:rsid w:val="0015190B"/>
    <w:rsid w:val="00155656"/>
    <w:rsid w:val="00173801"/>
    <w:rsid w:val="00193F2F"/>
    <w:rsid w:val="001A44FA"/>
    <w:rsid w:val="001B0EE9"/>
    <w:rsid w:val="0020549E"/>
    <w:rsid w:val="00210C58"/>
    <w:rsid w:val="002137C6"/>
    <w:rsid w:val="00215B0D"/>
    <w:rsid w:val="00233354"/>
    <w:rsid w:val="00252701"/>
    <w:rsid w:val="00257E06"/>
    <w:rsid w:val="00260916"/>
    <w:rsid w:val="00262BE6"/>
    <w:rsid w:val="00273D27"/>
    <w:rsid w:val="0027618F"/>
    <w:rsid w:val="00285B76"/>
    <w:rsid w:val="002B7AE6"/>
    <w:rsid w:val="002C37C0"/>
    <w:rsid w:val="002D746C"/>
    <w:rsid w:val="00326661"/>
    <w:rsid w:val="00326689"/>
    <w:rsid w:val="00326BD0"/>
    <w:rsid w:val="003837C2"/>
    <w:rsid w:val="0039275F"/>
    <w:rsid w:val="003960D8"/>
    <w:rsid w:val="003B50EF"/>
    <w:rsid w:val="003D54F5"/>
    <w:rsid w:val="003F0133"/>
    <w:rsid w:val="00405225"/>
    <w:rsid w:val="00435D9C"/>
    <w:rsid w:val="004512DE"/>
    <w:rsid w:val="004624A0"/>
    <w:rsid w:val="00467906"/>
    <w:rsid w:val="004807E8"/>
    <w:rsid w:val="004C32EC"/>
    <w:rsid w:val="004C3627"/>
    <w:rsid w:val="004E596F"/>
    <w:rsid w:val="004E698C"/>
    <w:rsid w:val="00511AC8"/>
    <w:rsid w:val="00511FF3"/>
    <w:rsid w:val="00530815"/>
    <w:rsid w:val="00534B68"/>
    <w:rsid w:val="00536A58"/>
    <w:rsid w:val="00541A64"/>
    <w:rsid w:val="00571E7C"/>
    <w:rsid w:val="0057483C"/>
    <w:rsid w:val="00576D32"/>
    <w:rsid w:val="00583607"/>
    <w:rsid w:val="00586DDD"/>
    <w:rsid w:val="00604D86"/>
    <w:rsid w:val="0061608B"/>
    <w:rsid w:val="006225E2"/>
    <w:rsid w:val="00631277"/>
    <w:rsid w:val="00633F53"/>
    <w:rsid w:val="00664319"/>
    <w:rsid w:val="00675FFD"/>
    <w:rsid w:val="0069123B"/>
    <w:rsid w:val="006B643C"/>
    <w:rsid w:val="006F3EFE"/>
    <w:rsid w:val="007044FF"/>
    <w:rsid w:val="007169C5"/>
    <w:rsid w:val="00722A24"/>
    <w:rsid w:val="00735B03"/>
    <w:rsid w:val="007702B9"/>
    <w:rsid w:val="0078758A"/>
    <w:rsid w:val="007C29F1"/>
    <w:rsid w:val="007C6C85"/>
    <w:rsid w:val="007D262F"/>
    <w:rsid w:val="008058A9"/>
    <w:rsid w:val="00827614"/>
    <w:rsid w:val="008601EF"/>
    <w:rsid w:val="00876F0D"/>
    <w:rsid w:val="008968F5"/>
    <w:rsid w:val="008A0CE7"/>
    <w:rsid w:val="008D2935"/>
    <w:rsid w:val="008F00C0"/>
    <w:rsid w:val="008F2642"/>
    <w:rsid w:val="008F746C"/>
    <w:rsid w:val="009000E3"/>
    <w:rsid w:val="00917BE3"/>
    <w:rsid w:val="0092234D"/>
    <w:rsid w:val="00961DF1"/>
    <w:rsid w:val="00967EDB"/>
    <w:rsid w:val="00970676"/>
    <w:rsid w:val="00975CDF"/>
    <w:rsid w:val="009B2708"/>
    <w:rsid w:val="009E1666"/>
    <w:rsid w:val="009E189B"/>
    <w:rsid w:val="009E423D"/>
    <w:rsid w:val="009E686E"/>
    <w:rsid w:val="009F1FDE"/>
    <w:rsid w:val="009F4C33"/>
    <w:rsid w:val="00A14F73"/>
    <w:rsid w:val="00A3016A"/>
    <w:rsid w:val="00A323B5"/>
    <w:rsid w:val="00A429E0"/>
    <w:rsid w:val="00A53C18"/>
    <w:rsid w:val="00A55480"/>
    <w:rsid w:val="00A9470D"/>
    <w:rsid w:val="00A96348"/>
    <w:rsid w:val="00AA6F36"/>
    <w:rsid w:val="00AD5ADD"/>
    <w:rsid w:val="00AD74B9"/>
    <w:rsid w:val="00AE56EB"/>
    <w:rsid w:val="00AF7EC2"/>
    <w:rsid w:val="00B353A2"/>
    <w:rsid w:val="00B37694"/>
    <w:rsid w:val="00B457D0"/>
    <w:rsid w:val="00B678D5"/>
    <w:rsid w:val="00B67D79"/>
    <w:rsid w:val="00B71862"/>
    <w:rsid w:val="00B76EB6"/>
    <w:rsid w:val="00B779EE"/>
    <w:rsid w:val="00B8022B"/>
    <w:rsid w:val="00B9422B"/>
    <w:rsid w:val="00BA2696"/>
    <w:rsid w:val="00BA708A"/>
    <w:rsid w:val="00BD5AA7"/>
    <w:rsid w:val="00BE19BA"/>
    <w:rsid w:val="00BE547A"/>
    <w:rsid w:val="00C10A15"/>
    <w:rsid w:val="00C162F7"/>
    <w:rsid w:val="00C16AAF"/>
    <w:rsid w:val="00C233F2"/>
    <w:rsid w:val="00C24A77"/>
    <w:rsid w:val="00C25AF8"/>
    <w:rsid w:val="00C321A6"/>
    <w:rsid w:val="00C35DFC"/>
    <w:rsid w:val="00C3634A"/>
    <w:rsid w:val="00C51889"/>
    <w:rsid w:val="00C74821"/>
    <w:rsid w:val="00C816BD"/>
    <w:rsid w:val="00C91AC4"/>
    <w:rsid w:val="00C92D92"/>
    <w:rsid w:val="00C9327C"/>
    <w:rsid w:val="00C95A5E"/>
    <w:rsid w:val="00CA6072"/>
    <w:rsid w:val="00CB7466"/>
    <w:rsid w:val="00CD0F51"/>
    <w:rsid w:val="00CF14B0"/>
    <w:rsid w:val="00CF171A"/>
    <w:rsid w:val="00CF74B1"/>
    <w:rsid w:val="00D078E3"/>
    <w:rsid w:val="00D24C11"/>
    <w:rsid w:val="00D352AA"/>
    <w:rsid w:val="00D36AA6"/>
    <w:rsid w:val="00D3752D"/>
    <w:rsid w:val="00D52DA0"/>
    <w:rsid w:val="00D55302"/>
    <w:rsid w:val="00D673AF"/>
    <w:rsid w:val="00D74DB8"/>
    <w:rsid w:val="00D94E71"/>
    <w:rsid w:val="00DA1E40"/>
    <w:rsid w:val="00DB054A"/>
    <w:rsid w:val="00DC66AA"/>
    <w:rsid w:val="00E1066B"/>
    <w:rsid w:val="00E10DF4"/>
    <w:rsid w:val="00E437F5"/>
    <w:rsid w:val="00E508F8"/>
    <w:rsid w:val="00E53B27"/>
    <w:rsid w:val="00E6023B"/>
    <w:rsid w:val="00E64692"/>
    <w:rsid w:val="00E82FF9"/>
    <w:rsid w:val="00E97DD9"/>
    <w:rsid w:val="00EA2276"/>
    <w:rsid w:val="00EA592A"/>
    <w:rsid w:val="00EC7B17"/>
    <w:rsid w:val="00EF697A"/>
    <w:rsid w:val="00F0126C"/>
    <w:rsid w:val="00F04A5F"/>
    <w:rsid w:val="00F0563D"/>
    <w:rsid w:val="00F12D9A"/>
    <w:rsid w:val="00F24518"/>
    <w:rsid w:val="00F342F0"/>
    <w:rsid w:val="00F4415F"/>
    <w:rsid w:val="00F45814"/>
    <w:rsid w:val="00F6570E"/>
    <w:rsid w:val="00F73EE9"/>
    <w:rsid w:val="00F81872"/>
    <w:rsid w:val="00F8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D25A7"/>
  <w15:chartTrackingRefBased/>
  <w15:docId w15:val="{84AC9F07-697F-42FD-BC4F-BFADE968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jc w:val="both"/>
      <w:textAlignment w:val="baseline"/>
      <w:outlineLvl w:val="0"/>
    </w:pPr>
    <w:rPr>
      <w:rFonts w:ascii="Courier New" w:hAnsi="Courier New"/>
      <w:b/>
      <w:spacing w:val="-1"/>
      <w:sz w:val="14"/>
      <w:szCs w:val="20"/>
    </w:rPr>
  </w:style>
  <w:style w:type="paragraph" w:styleId="Heading2">
    <w:name w:val="heading 2"/>
    <w:basedOn w:val="Normal"/>
    <w:next w:val="Normal"/>
    <w:qFormat/>
    <w:pPr>
      <w:keepNext/>
      <w:tabs>
        <w:tab w:val="center" w:pos="4680"/>
        <w:tab w:val="right" w:pos="9360"/>
      </w:tabs>
      <w:suppressAutoHyphens/>
      <w:jc w:val="center"/>
      <w:outlineLvl w:val="1"/>
    </w:pPr>
    <w:rPr>
      <w:rFonts w:ascii="Arial" w:hAnsi="Arial"/>
      <w:b/>
      <w:bCs/>
      <w:sz w:val="20"/>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paragraph" w:styleId="BodyTextIndent">
    <w:name w:val="Body Text Indent"/>
    <w:basedOn w:val="Normal"/>
    <w:semiHidden/>
    <w:pPr>
      <w:tabs>
        <w:tab w:val="left" w:pos="-720"/>
      </w:tabs>
      <w:suppressAutoHyphens/>
      <w:ind w:left="720"/>
    </w:pPr>
    <w:rPr>
      <w:rFonts w:ascii="Arial" w:hAnsi="Arial"/>
      <w:bCs/>
      <w:i/>
      <w:iCs/>
      <w:color w:val="3366FF"/>
      <w:sz w:val="20"/>
    </w:rPr>
  </w:style>
  <w:style w:type="paragraph" w:styleId="Caption">
    <w:name w:val="caption"/>
    <w:basedOn w:val="Normal"/>
    <w:next w:val="Normal"/>
    <w:qFormat/>
    <w:pPr>
      <w:tabs>
        <w:tab w:val="left" w:pos="-720"/>
      </w:tabs>
      <w:suppressAutoHyphens/>
      <w:jc w:val="center"/>
    </w:pPr>
    <w:rPr>
      <w:rFonts w:ascii="Arial" w:hAnsi="Arial"/>
      <w:bCs/>
      <w:i/>
      <w:iCs/>
      <w:color w:val="0000FF"/>
      <w:sz w:val="20"/>
    </w:rPr>
  </w:style>
  <w:style w:type="paragraph" w:styleId="BodyTextIndent2">
    <w:name w:val="Body Text Indent 2"/>
    <w:basedOn w:val="Normal"/>
    <w:semiHidden/>
    <w:pPr>
      <w:tabs>
        <w:tab w:val="left" w:pos="-720"/>
      </w:tabs>
      <w:suppressAutoHyphens/>
      <w:ind w:left="720"/>
    </w:pPr>
    <w:rPr>
      <w:rFonts w:ascii="Arial" w:hAnsi="Arial"/>
      <w:bCs/>
      <w:i/>
      <w:iCs/>
      <w:color w:val="0000FF"/>
      <w:sz w:val="20"/>
    </w:rPr>
  </w:style>
  <w:style w:type="character" w:styleId="Hyperlink">
    <w:name w:val="Hyperlink"/>
    <w:semiHidden/>
    <w:rPr>
      <w:color w:val="0000FF"/>
      <w:u w:val="single"/>
    </w:rPr>
  </w:style>
  <w:style w:type="paragraph" w:styleId="BodyText">
    <w:name w:val="Body Text"/>
    <w:basedOn w:val="Normal"/>
    <w:semiHidden/>
    <w:pPr>
      <w:tabs>
        <w:tab w:val="left" w:pos="-720"/>
      </w:tabs>
      <w:suppressAutoHyphens/>
    </w:pPr>
    <w:rPr>
      <w:rFonts w:ascii="Arial" w:hAnsi="Arial"/>
      <w:bCs/>
      <w:color w:val="003300"/>
      <w:sz w:val="20"/>
    </w:rPr>
  </w:style>
  <w:style w:type="paragraph" w:styleId="BodyTextIndent3">
    <w:name w:val="Body Text Indent 3"/>
    <w:basedOn w:val="Normal"/>
    <w:semiHidden/>
    <w:pPr>
      <w:tabs>
        <w:tab w:val="left" w:pos="-720"/>
      </w:tabs>
      <w:suppressAutoHyphens/>
      <w:ind w:left="360"/>
    </w:pPr>
    <w:rPr>
      <w:rFonts w:ascii="Arial" w:hAnsi="Arial"/>
      <w:bCs/>
      <w:sz w:val="20"/>
    </w:rPr>
  </w:style>
  <w:style w:type="paragraph" w:styleId="BodyText2">
    <w:name w:val="Body Text 2"/>
    <w:basedOn w:val="Normal"/>
    <w:semiHidden/>
    <w:pPr>
      <w:tabs>
        <w:tab w:val="left" w:pos="-720"/>
      </w:tabs>
      <w:suppressAutoHyphens/>
    </w:pPr>
    <w:rPr>
      <w:rFonts w:ascii="Arial" w:hAnsi="Arial"/>
      <w:bCs/>
      <w:i/>
      <w:iCs/>
      <w:color w:val="008000"/>
      <w:sz w:val="20"/>
    </w:rPr>
  </w:style>
  <w:style w:type="paragraph" w:styleId="BodyText3">
    <w:name w:val="Body Text 3"/>
    <w:basedOn w:val="Normal"/>
    <w:semiHidden/>
    <w:rPr>
      <w:rFonts w:ascii="Arial" w:hAnsi="Arial" w:cs="Arial"/>
      <w:i/>
      <w:iCs/>
      <w:color w:val="0000FF"/>
      <w:sz w:val="20"/>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3B50EF"/>
    <w:rPr>
      <w:rFonts w:ascii="Segoe UI" w:hAnsi="Segoe UI" w:cs="Segoe UI"/>
      <w:sz w:val="18"/>
      <w:szCs w:val="18"/>
    </w:rPr>
  </w:style>
  <w:style w:type="character" w:customStyle="1" w:styleId="BalloonTextChar">
    <w:name w:val="Balloon Text Char"/>
    <w:link w:val="BalloonText"/>
    <w:uiPriority w:val="99"/>
    <w:semiHidden/>
    <w:rsid w:val="003B50EF"/>
    <w:rPr>
      <w:rFonts w:ascii="Segoe UI" w:hAnsi="Segoe UI" w:cs="Segoe UI"/>
      <w:sz w:val="18"/>
      <w:szCs w:val="18"/>
    </w:rPr>
  </w:style>
  <w:style w:type="character" w:styleId="CommentReference">
    <w:name w:val="annotation reference"/>
    <w:uiPriority w:val="99"/>
    <w:semiHidden/>
    <w:unhideWhenUsed/>
    <w:rsid w:val="009E686E"/>
    <w:rPr>
      <w:sz w:val="16"/>
      <w:szCs w:val="16"/>
    </w:rPr>
  </w:style>
  <w:style w:type="paragraph" w:styleId="CommentText">
    <w:name w:val="annotation text"/>
    <w:basedOn w:val="Normal"/>
    <w:link w:val="CommentTextChar"/>
    <w:uiPriority w:val="99"/>
    <w:semiHidden/>
    <w:unhideWhenUsed/>
    <w:rsid w:val="009E686E"/>
    <w:rPr>
      <w:sz w:val="20"/>
      <w:szCs w:val="20"/>
    </w:rPr>
  </w:style>
  <w:style w:type="character" w:customStyle="1" w:styleId="CommentTextChar">
    <w:name w:val="Comment Text Char"/>
    <w:basedOn w:val="DefaultParagraphFont"/>
    <w:link w:val="CommentText"/>
    <w:uiPriority w:val="99"/>
    <w:semiHidden/>
    <w:rsid w:val="009E686E"/>
  </w:style>
  <w:style w:type="paragraph" w:styleId="CommentSubject">
    <w:name w:val="annotation subject"/>
    <w:basedOn w:val="CommentText"/>
    <w:next w:val="CommentText"/>
    <w:link w:val="CommentSubjectChar"/>
    <w:uiPriority w:val="99"/>
    <w:semiHidden/>
    <w:unhideWhenUsed/>
    <w:rsid w:val="009E686E"/>
    <w:rPr>
      <w:b/>
      <w:bCs/>
    </w:rPr>
  </w:style>
  <w:style w:type="character" w:customStyle="1" w:styleId="CommentSubjectChar">
    <w:name w:val="Comment Subject Char"/>
    <w:link w:val="CommentSubject"/>
    <w:uiPriority w:val="99"/>
    <w:semiHidden/>
    <w:rsid w:val="009E686E"/>
    <w:rPr>
      <w:b/>
      <w:bCs/>
    </w:rPr>
  </w:style>
  <w:style w:type="paragraph" w:customStyle="1" w:styleId="BlueLanguage">
    <w:name w:val="Blue Language"/>
    <w:basedOn w:val="Normal"/>
    <w:link w:val="BlueLanguageChar"/>
    <w:autoRedefine/>
    <w:qFormat/>
    <w:rsid w:val="00AE56EB"/>
    <w:pPr>
      <w:numPr>
        <w:ilvl w:val="1"/>
        <w:numId w:val="8"/>
      </w:numPr>
      <w:suppressAutoHyphens/>
      <w:contextualSpacing/>
    </w:pPr>
    <w:rPr>
      <w:rFonts w:ascii="Arial" w:hAnsi="Arial"/>
      <w:bCs/>
      <w:color w:val="0000FF"/>
      <w:sz w:val="20"/>
    </w:rPr>
  </w:style>
  <w:style w:type="character" w:customStyle="1" w:styleId="qsrefstatnuma">
    <w:name w:val="qs_ref_statnuma_"/>
    <w:rsid w:val="008F2642"/>
  </w:style>
  <w:style w:type="character" w:customStyle="1" w:styleId="BlueLanguageChar">
    <w:name w:val="Blue Language Char"/>
    <w:link w:val="BlueLanguage"/>
    <w:rsid w:val="00AE56EB"/>
    <w:rPr>
      <w:rFonts w:ascii="Arial" w:hAnsi="Arial"/>
      <w:bCs/>
      <w:color w:val="0000FF"/>
      <w:szCs w:val="24"/>
    </w:rPr>
  </w:style>
  <w:style w:type="character" w:styleId="UnresolvedMention">
    <w:name w:val="Unresolved Mention"/>
    <w:uiPriority w:val="99"/>
    <w:semiHidden/>
    <w:unhideWhenUsed/>
    <w:rsid w:val="000A430D"/>
    <w:rPr>
      <w:color w:val="808080"/>
      <w:shd w:val="clear" w:color="auto" w:fill="E6E6E6"/>
    </w:rPr>
  </w:style>
  <w:style w:type="paragraph" w:customStyle="1" w:styleId="Boxtext">
    <w:name w:val="Box text"/>
    <w:basedOn w:val="Normal"/>
    <w:link w:val="BoxtextChar"/>
    <w:qFormat/>
    <w:rsid w:val="00B76EB6"/>
    <w:pPr>
      <w:spacing w:before="20" w:after="20" w:line="180" w:lineRule="exact"/>
    </w:pPr>
    <w:rPr>
      <w:rFonts w:ascii="Arial" w:hAnsi="Arial"/>
      <w:sz w:val="14"/>
      <w:szCs w:val="14"/>
    </w:rPr>
  </w:style>
  <w:style w:type="character" w:customStyle="1" w:styleId="BoxtextChar">
    <w:name w:val="Box text Char"/>
    <w:link w:val="Boxtext"/>
    <w:rsid w:val="00B76EB6"/>
    <w:rPr>
      <w:rFonts w:ascii="Arial" w:hAnsi="Arial"/>
      <w:sz w:val="14"/>
      <w:szCs w:val="14"/>
    </w:rPr>
  </w:style>
  <w:style w:type="character" w:styleId="FollowedHyperlink">
    <w:name w:val="FollowedHyperlink"/>
    <w:uiPriority w:val="99"/>
    <w:semiHidden/>
    <w:unhideWhenUsed/>
    <w:rsid w:val="00260916"/>
    <w:rPr>
      <w:color w:val="954F72"/>
      <w:u w:val="single"/>
    </w:rPr>
  </w:style>
  <w:style w:type="paragraph" w:styleId="ListParagraph">
    <w:name w:val="List Paragraph"/>
    <w:basedOn w:val="Normal"/>
    <w:uiPriority w:val="1"/>
    <w:qFormat/>
    <w:rsid w:val="007D262F"/>
    <w:pPr>
      <w:ind w:left="720"/>
      <w:contextualSpacing/>
    </w:pPr>
  </w:style>
  <w:style w:type="character" w:styleId="PlaceholderText">
    <w:name w:val="Placeholder Text"/>
    <w:basedOn w:val="DefaultParagraphFont"/>
    <w:uiPriority w:val="99"/>
    <w:semiHidden/>
    <w:rsid w:val="009F1F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E4787B-DF40-4A9B-ABA3-E6BA8CC46C36}">
  <ds:schemaRefs>
    <ds:schemaRef ds:uri="http://schemas.openxmlformats.org/officeDocument/2006/bibliography"/>
  </ds:schemaRefs>
</ds:datastoreItem>
</file>

<file path=customXml/itemProps2.xml><?xml version="1.0" encoding="utf-8"?>
<ds:datastoreItem xmlns:ds="http://schemas.openxmlformats.org/officeDocument/2006/customXml" ds:itemID="{762C84BD-6F1D-458D-A3DE-68BCAEF18F84}"/>
</file>

<file path=customXml/itemProps3.xml><?xml version="1.0" encoding="utf-8"?>
<ds:datastoreItem xmlns:ds="http://schemas.openxmlformats.org/officeDocument/2006/customXml" ds:itemID="{B872A932-C0A4-4F23-BAAC-1D3240F6F3D0}">
  <ds:schemaRefs>
    <ds:schemaRef ds:uri="http://schemas.microsoft.com/sharepoint/v3/contenttype/forms"/>
  </ds:schemaRefs>
</ds:datastoreItem>
</file>

<file path=customXml/itemProps4.xml><?xml version="1.0" encoding="utf-8"?>
<ds:datastoreItem xmlns:ds="http://schemas.openxmlformats.org/officeDocument/2006/customXml" ds:itemID="{C508F2F6-489B-40B8-BD31-3AFE5DC65DD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998</Words>
  <Characters>5812</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AGRICULTURAL IMPACT EVALUATION</vt:lpstr>
    </vt:vector>
  </TitlesOfParts>
  <Company>Wisconsin Department of Transportation</Company>
  <LinksUpToDate>false</LinksUpToDate>
  <CharactersWithSpaces>6744</CharactersWithSpaces>
  <SharedDoc>false</SharedDoc>
  <HLinks>
    <vt:vector size="24" baseType="variant">
      <vt:variant>
        <vt:i4>4259938</vt:i4>
      </vt:variant>
      <vt:variant>
        <vt:i4>243</vt:i4>
      </vt:variant>
      <vt:variant>
        <vt:i4>0</vt:i4>
      </vt:variant>
      <vt:variant>
        <vt:i4>5</vt:i4>
      </vt:variant>
      <vt:variant>
        <vt:lpwstr>https://www.nrcs.usda.gov/wps/PA_NRCSConsumption/download?cid=stelprdb1042432&amp;ext=pdf</vt:lpwstr>
      </vt:variant>
      <vt:variant>
        <vt:lpwstr/>
      </vt:variant>
      <vt:variant>
        <vt:i4>655417</vt:i4>
      </vt:variant>
      <vt:variant>
        <vt:i4>112</vt:i4>
      </vt:variant>
      <vt:variant>
        <vt:i4>0</vt:i4>
      </vt:variant>
      <vt:variant>
        <vt:i4>5</vt:i4>
      </vt:variant>
      <vt:variant>
        <vt:lpwstr>mailto:datcpagimpactstatements@wisconsin.gov</vt:lpwstr>
      </vt:variant>
      <vt:variant>
        <vt:lpwstr/>
      </vt:variant>
      <vt:variant>
        <vt:i4>4915270</vt:i4>
      </vt:variant>
      <vt:variant>
        <vt:i4>91</vt:i4>
      </vt:variant>
      <vt:variant>
        <vt:i4>0</vt:i4>
      </vt:variant>
      <vt:variant>
        <vt:i4>5</vt:i4>
      </vt:variant>
      <vt:variant>
        <vt:lpwstr>https://docs.legis.wisconsin.gov/document/statutes/ch. 82</vt:lpwstr>
      </vt:variant>
      <vt:variant>
        <vt:lpwstr/>
      </vt:variant>
      <vt:variant>
        <vt:i4>2752551</vt:i4>
      </vt:variant>
      <vt:variant>
        <vt:i4>12</vt:i4>
      </vt:variant>
      <vt:variant>
        <vt:i4>0</vt:i4>
      </vt:variant>
      <vt:variant>
        <vt:i4>5</vt:i4>
      </vt:variant>
      <vt:variant>
        <vt:lpwstr>https://docs.legis.wisconsin.gov/document/statutes/91.01(2)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Factor Sheet</dc:title>
  <dc:subject>Agricultural environmental impact evaluation</dc:subject>
  <dc:creator>WisDOT</dc:creator>
  <cp:keywords>Agriculture Impacts, Ag Impact Statement, NRCS</cp:keywords>
  <dc:description/>
  <cp:lastModifiedBy>EGGER, CHRISTOPHER R</cp:lastModifiedBy>
  <cp:revision>6</cp:revision>
  <cp:lastPrinted>2007-12-11T19:04:00Z</cp:lastPrinted>
  <dcterms:created xsi:type="dcterms:W3CDTF">2025-05-06T12:49:00Z</dcterms:created>
  <dcterms:modified xsi:type="dcterms:W3CDTF">2025-08-18T23:24:00Z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