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B5F5" w14:textId="77777777" w:rsidR="005461DC" w:rsidRPr="00FA7B69" w:rsidRDefault="00FC2F7C" w:rsidP="000E2715">
      <w:pPr>
        <w:suppressAutoHyphens/>
        <w:jc w:val="center"/>
        <w:rPr>
          <w:rFonts w:cs="Arial"/>
          <w:b/>
          <w:spacing w:val="-3"/>
        </w:rPr>
      </w:pPr>
      <w:r w:rsidRPr="00FA7B69">
        <w:rPr>
          <w:rFonts w:cs="Arial"/>
          <w:b/>
          <w:spacing w:val="-3"/>
        </w:rPr>
        <w:t>SPE</w:t>
      </w:r>
      <w:r w:rsidR="003D4CC0" w:rsidRPr="00FA7B69">
        <w:rPr>
          <w:rFonts w:cs="Arial"/>
          <w:b/>
          <w:spacing w:val="-3"/>
        </w:rPr>
        <w:t>CI</w:t>
      </w:r>
      <w:r w:rsidRPr="00FA7B69">
        <w:rPr>
          <w:rFonts w:cs="Arial"/>
          <w:b/>
          <w:spacing w:val="-3"/>
        </w:rPr>
        <w:t xml:space="preserve">AL PROVISIONS </w:t>
      </w:r>
      <w:r w:rsidR="006D48E2" w:rsidRPr="00FA7B69">
        <w:rPr>
          <w:rFonts w:cs="Arial"/>
          <w:b/>
          <w:spacing w:val="-3"/>
        </w:rPr>
        <w:t xml:space="preserve">REAL ESTATE </w:t>
      </w:r>
      <w:r w:rsidR="00435697" w:rsidRPr="00FA7B69">
        <w:rPr>
          <w:rFonts w:cs="Arial"/>
          <w:b/>
          <w:spacing w:val="-3"/>
        </w:rPr>
        <w:t>– APPRAISAL</w:t>
      </w:r>
    </w:p>
    <w:p w14:paraId="1A2E5B23" w14:textId="77777777" w:rsidR="00F3442A" w:rsidRPr="00C43261" w:rsidRDefault="00F3442A" w:rsidP="000E2715">
      <w:pPr>
        <w:suppressAutoHyphens/>
        <w:jc w:val="center"/>
        <w:rPr>
          <w:rFonts w:cs="Arial"/>
          <w:spacing w:val="-3"/>
          <w:sz w:val="20"/>
          <w:szCs w:val="20"/>
        </w:rPr>
      </w:pPr>
      <w:r w:rsidRPr="00C43261">
        <w:rPr>
          <w:rFonts w:cs="Arial"/>
          <w:spacing w:val="-3"/>
          <w:sz w:val="20"/>
          <w:szCs w:val="20"/>
        </w:rPr>
        <w:t>Wisconsin Department of Transportation</w:t>
      </w:r>
    </w:p>
    <w:p w14:paraId="7F6B0D1A" w14:textId="3BCC2830" w:rsidR="00315FDA" w:rsidRPr="00C43261" w:rsidRDefault="00315FDA" w:rsidP="000E2715">
      <w:pPr>
        <w:suppressAutoHyphens/>
        <w:jc w:val="center"/>
        <w:rPr>
          <w:rFonts w:cs="Arial"/>
          <w:spacing w:val="-3"/>
          <w:sz w:val="20"/>
          <w:szCs w:val="20"/>
        </w:rPr>
      </w:pPr>
      <w:r w:rsidRPr="00C43261">
        <w:rPr>
          <w:rFonts w:cs="Arial"/>
          <w:spacing w:val="-3"/>
          <w:sz w:val="20"/>
          <w:szCs w:val="20"/>
        </w:rPr>
        <w:t xml:space="preserve">Revised </w:t>
      </w:r>
      <w:r w:rsidR="00C86C3F" w:rsidRPr="00C43261">
        <w:rPr>
          <w:rFonts w:cs="Arial"/>
          <w:spacing w:val="-3"/>
          <w:sz w:val="20"/>
          <w:szCs w:val="20"/>
        </w:rPr>
        <w:t>9/6</w:t>
      </w:r>
      <w:r w:rsidR="002F3CFC" w:rsidRPr="00C43261">
        <w:rPr>
          <w:rFonts w:cs="Arial"/>
          <w:spacing w:val="-3"/>
          <w:sz w:val="20"/>
          <w:szCs w:val="20"/>
        </w:rPr>
        <w:t>/2023</w:t>
      </w:r>
    </w:p>
    <w:p w14:paraId="48E291E9" w14:textId="77777777" w:rsidR="0031597D" w:rsidRPr="00C43261" w:rsidRDefault="0031597D" w:rsidP="000E2715">
      <w:pPr>
        <w:suppressAutoHyphens/>
        <w:rPr>
          <w:rFonts w:cs="Arial"/>
          <w:spacing w:val="-3"/>
          <w:sz w:val="20"/>
          <w:szCs w:val="20"/>
        </w:rPr>
      </w:pPr>
    </w:p>
    <w:p w14:paraId="37046E0A" w14:textId="77777777" w:rsidR="005461DC" w:rsidRPr="00C43261" w:rsidRDefault="005461DC" w:rsidP="000E2715">
      <w:pPr>
        <w:suppressAutoHyphens/>
        <w:rPr>
          <w:rFonts w:cs="Arial"/>
          <w:spacing w:val="-3"/>
          <w:sz w:val="20"/>
          <w:szCs w:val="20"/>
        </w:rPr>
      </w:pPr>
      <w:r w:rsidRPr="00C43261">
        <w:rPr>
          <w:rFonts w:cs="Arial"/>
          <w:spacing w:val="-3"/>
          <w:sz w:val="20"/>
          <w:szCs w:val="20"/>
        </w:rPr>
        <w:t>SCOPE OF SERVICES</w:t>
      </w:r>
    </w:p>
    <w:p w14:paraId="3FFE39AB" w14:textId="7A01E757" w:rsidR="00D63C23" w:rsidRPr="00C43261" w:rsidRDefault="00D63C23" w:rsidP="000E2715">
      <w:pPr>
        <w:suppressAutoHyphens/>
        <w:rPr>
          <w:rFonts w:cs="Arial"/>
          <w:spacing w:val="-3"/>
          <w:sz w:val="20"/>
          <w:szCs w:val="20"/>
        </w:rPr>
      </w:pPr>
    </w:p>
    <w:p w14:paraId="16F72C44" w14:textId="77777777" w:rsidR="005461DC" w:rsidRPr="00C43261" w:rsidRDefault="006D48E2" w:rsidP="000E2715">
      <w:pPr>
        <w:tabs>
          <w:tab w:val="left" w:pos="360"/>
        </w:tabs>
        <w:suppressAutoHyphens/>
        <w:rPr>
          <w:rFonts w:cs="Arial"/>
          <w:spacing w:val="-3"/>
          <w:sz w:val="20"/>
          <w:szCs w:val="20"/>
        </w:rPr>
      </w:pPr>
      <w:r w:rsidRPr="00C43261">
        <w:rPr>
          <w:rFonts w:cs="Arial"/>
          <w:spacing w:val="-3"/>
          <w:sz w:val="20"/>
          <w:szCs w:val="20"/>
        </w:rPr>
        <w:t>A.</w:t>
      </w:r>
      <w:r w:rsidRPr="00C43261">
        <w:rPr>
          <w:rFonts w:cs="Arial"/>
          <w:spacing w:val="-3"/>
          <w:sz w:val="20"/>
          <w:szCs w:val="20"/>
        </w:rPr>
        <w:tab/>
        <w:t xml:space="preserve">Appraisal </w:t>
      </w:r>
      <w:r w:rsidR="003D4CC0" w:rsidRPr="00C43261">
        <w:rPr>
          <w:rFonts w:cs="Arial"/>
          <w:spacing w:val="-3"/>
          <w:sz w:val="20"/>
          <w:szCs w:val="20"/>
        </w:rPr>
        <w:t>s</w:t>
      </w:r>
      <w:r w:rsidRPr="00C43261">
        <w:rPr>
          <w:rFonts w:cs="Arial"/>
          <w:spacing w:val="-3"/>
          <w:sz w:val="20"/>
          <w:szCs w:val="20"/>
        </w:rPr>
        <w:t>ervices</w:t>
      </w:r>
    </w:p>
    <w:p w14:paraId="2369E9B2" w14:textId="77777777" w:rsidR="005461DC" w:rsidRPr="00C43261" w:rsidRDefault="005461DC" w:rsidP="00800441">
      <w:pPr>
        <w:pStyle w:val="BodyTextIndent2"/>
        <w:tabs>
          <w:tab w:val="clear" w:pos="-720"/>
          <w:tab w:val="clear" w:pos="0"/>
        </w:tabs>
        <w:ind w:left="360" w:firstLine="0"/>
        <w:rPr>
          <w:rFonts w:cs="Arial"/>
          <w:sz w:val="20"/>
          <w:szCs w:val="20"/>
        </w:rPr>
      </w:pPr>
    </w:p>
    <w:p w14:paraId="313725F6" w14:textId="77777777" w:rsidR="005461DC" w:rsidRPr="00C43261" w:rsidRDefault="006D48E2" w:rsidP="000E2715">
      <w:pPr>
        <w:numPr>
          <w:ilvl w:val="0"/>
          <w:numId w:val="7"/>
        </w:numPr>
        <w:tabs>
          <w:tab w:val="left" w:pos="-720"/>
        </w:tabs>
        <w:suppressAutoHyphens/>
        <w:ind w:left="360" w:firstLine="0"/>
        <w:rPr>
          <w:rFonts w:cs="Arial"/>
          <w:spacing w:val="-3"/>
          <w:sz w:val="20"/>
          <w:szCs w:val="20"/>
        </w:rPr>
      </w:pPr>
      <w:r w:rsidRPr="00C43261">
        <w:rPr>
          <w:rFonts w:cs="Arial"/>
          <w:spacing w:val="-3"/>
          <w:sz w:val="20"/>
          <w:szCs w:val="20"/>
        </w:rPr>
        <w:t xml:space="preserve">Appraisal </w:t>
      </w:r>
      <w:r w:rsidR="00020831" w:rsidRPr="00C43261">
        <w:rPr>
          <w:rFonts w:cs="Arial"/>
          <w:spacing w:val="-3"/>
          <w:sz w:val="20"/>
          <w:szCs w:val="20"/>
        </w:rPr>
        <w:t>activities</w:t>
      </w:r>
      <w:r w:rsidR="009B4489" w:rsidRPr="00C43261">
        <w:rPr>
          <w:rFonts w:cs="Arial"/>
          <w:spacing w:val="-3"/>
          <w:sz w:val="20"/>
          <w:szCs w:val="20"/>
        </w:rPr>
        <w:t>:</w:t>
      </w:r>
    </w:p>
    <w:p w14:paraId="2BB80F1B" w14:textId="77777777" w:rsidR="005461DC" w:rsidRPr="00C43261" w:rsidRDefault="005461DC" w:rsidP="00800441">
      <w:pPr>
        <w:pStyle w:val="BodyTextIndent2"/>
        <w:tabs>
          <w:tab w:val="clear" w:pos="-720"/>
          <w:tab w:val="clear" w:pos="0"/>
        </w:tabs>
        <w:ind w:left="360" w:firstLine="0"/>
        <w:rPr>
          <w:rFonts w:cs="Arial"/>
          <w:sz w:val="20"/>
          <w:szCs w:val="20"/>
        </w:rPr>
      </w:pPr>
    </w:p>
    <w:p w14:paraId="4F285640" w14:textId="77777777" w:rsidR="00960FFF" w:rsidRPr="00C43261" w:rsidRDefault="006D48E2" w:rsidP="00C410DF">
      <w:pPr>
        <w:pStyle w:val="BodyTextIndent2"/>
        <w:tabs>
          <w:tab w:val="clear" w:pos="-720"/>
          <w:tab w:val="clear" w:pos="0"/>
        </w:tabs>
        <w:ind w:left="360" w:right="-90" w:firstLine="0"/>
        <w:rPr>
          <w:rFonts w:cs="Arial"/>
          <w:sz w:val="20"/>
          <w:szCs w:val="20"/>
        </w:rPr>
      </w:pPr>
      <w:r w:rsidRPr="00C43261">
        <w:rPr>
          <w:rFonts w:cs="Arial"/>
          <w:sz w:val="20"/>
          <w:szCs w:val="20"/>
        </w:rPr>
        <w:t>CONSULTANT will complete assigned appraisal</w:t>
      </w:r>
      <w:r w:rsidR="00F33812" w:rsidRPr="00C43261">
        <w:rPr>
          <w:rFonts w:cs="Arial"/>
          <w:sz w:val="20"/>
          <w:szCs w:val="20"/>
        </w:rPr>
        <w:t>(</w:t>
      </w:r>
      <w:r w:rsidRPr="00C43261">
        <w:rPr>
          <w:rFonts w:cs="Arial"/>
          <w:sz w:val="20"/>
          <w:szCs w:val="20"/>
        </w:rPr>
        <w:t>s</w:t>
      </w:r>
      <w:r w:rsidR="00F33812" w:rsidRPr="00C43261">
        <w:rPr>
          <w:rFonts w:cs="Arial"/>
          <w:sz w:val="20"/>
          <w:szCs w:val="20"/>
        </w:rPr>
        <w:t>)</w:t>
      </w:r>
      <w:r w:rsidRPr="00C43261">
        <w:rPr>
          <w:rFonts w:cs="Arial"/>
          <w:sz w:val="20"/>
          <w:szCs w:val="20"/>
        </w:rPr>
        <w:t xml:space="preserve"> and submit a draft for review</w:t>
      </w:r>
      <w:r w:rsidR="00F33812" w:rsidRPr="00C43261">
        <w:rPr>
          <w:rFonts w:cs="Arial"/>
          <w:sz w:val="20"/>
          <w:szCs w:val="20"/>
        </w:rPr>
        <w:t xml:space="preserve"> to </w:t>
      </w:r>
      <w:r w:rsidR="00025109" w:rsidRPr="00C43261">
        <w:rPr>
          <w:rFonts w:cs="Arial"/>
          <w:sz w:val="20"/>
          <w:szCs w:val="20"/>
        </w:rPr>
        <w:t xml:space="preserve">the </w:t>
      </w:r>
      <w:r w:rsidR="006B0954" w:rsidRPr="00C43261">
        <w:rPr>
          <w:rFonts w:cs="Arial"/>
          <w:sz w:val="20"/>
          <w:szCs w:val="20"/>
        </w:rPr>
        <w:t>Wisconsin Department of Transportation (</w:t>
      </w:r>
      <w:r w:rsidR="00F33812" w:rsidRPr="00C43261">
        <w:rPr>
          <w:rFonts w:cs="Arial"/>
          <w:sz w:val="20"/>
          <w:szCs w:val="20"/>
        </w:rPr>
        <w:t>DEPARTMENT</w:t>
      </w:r>
      <w:r w:rsidR="006B0954" w:rsidRPr="00C43261">
        <w:rPr>
          <w:rFonts w:cs="Arial"/>
          <w:sz w:val="20"/>
          <w:szCs w:val="20"/>
        </w:rPr>
        <w:t>)</w:t>
      </w:r>
      <w:r w:rsidR="00F33812" w:rsidRPr="00C43261">
        <w:rPr>
          <w:rFonts w:cs="Arial"/>
          <w:sz w:val="20"/>
          <w:szCs w:val="20"/>
        </w:rPr>
        <w:t xml:space="preserve"> on or before dates set forth </w:t>
      </w:r>
      <w:r w:rsidR="007B1541" w:rsidRPr="00C43261">
        <w:rPr>
          <w:rFonts w:cs="Arial"/>
          <w:sz w:val="20"/>
          <w:szCs w:val="20"/>
        </w:rPr>
        <w:t xml:space="preserve">in this </w:t>
      </w:r>
      <w:r w:rsidR="00020831" w:rsidRPr="00C43261">
        <w:rPr>
          <w:rFonts w:cs="Arial"/>
          <w:sz w:val="20"/>
          <w:szCs w:val="20"/>
        </w:rPr>
        <w:t xml:space="preserve">scope of services and </w:t>
      </w:r>
      <w:r w:rsidR="007B1541" w:rsidRPr="00C43261">
        <w:rPr>
          <w:rFonts w:cs="Arial"/>
          <w:sz w:val="20"/>
          <w:szCs w:val="20"/>
        </w:rPr>
        <w:t>Work Order</w:t>
      </w:r>
      <w:r w:rsidR="0017764A" w:rsidRPr="00C43261">
        <w:rPr>
          <w:rFonts w:cs="Arial"/>
          <w:sz w:val="20"/>
          <w:szCs w:val="20"/>
        </w:rPr>
        <w:t xml:space="preserve">. Any extension </w:t>
      </w:r>
      <w:r w:rsidR="007A4839" w:rsidRPr="00C43261">
        <w:rPr>
          <w:rFonts w:cs="Arial"/>
          <w:sz w:val="20"/>
          <w:szCs w:val="20"/>
        </w:rPr>
        <w:t>to</w:t>
      </w:r>
      <w:r w:rsidR="0017764A" w:rsidRPr="00C43261">
        <w:rPr>
          <w:rFonts w:cs="Arial"/>
          <w:sz w:val="20"/>
          <w:szCs w:val="20"/>
        </w:rPr>
        <w:t xml:space="preserve"> time </w:t>
      </w:r>
      <w:r w:rsidR="00AC40C3" w:rsidRPr="00C43261">
        <w:rPr>
          <w:rFonts w:cs="Arial"/>
          <w:sz w:val="20"/>
          <w:szCs w:val="20"/>
        </w:rPr>
        <w:t xml:space="preserve">or deadlines </w:t>
      </w:r>
      <w:r w:rsidR="0017764A" w:rsidRPr="00C43261">
        <w:rPr>
          <w:rFonts w:cs="Arial"/>
          <w:sz w:val="20"/>
          <w:szCs w:val="20"/>
        </w:rPr>
        <w:t>must be expressly granted in writing by</w:t>
      </w:r>
      <w:r w:rsidR="00025109" w:rsidRPr="00C43261">
        <w:rPr>
          <w:rFonts w:cs="Arial"/>
          <w:sz w:val="20"/>
          <w:szCs w:val="20"/>
        </w:rPr>
        <w:t xml:space="preserve"> </w:t>
      </w:r>
      <w:r w:rsidR="0017764A" w:rsidRPr="00C43261">
        <w:rPr>
          <w:rFonts w:cs="Arial"/>
          <w:sz w:val="20"/>
          <w:szCs w:val="20"/>
        </w:rPr>
        <w:t xml:space="preserve">DEPARTMENT through </w:t>
      </w:r>
      <w:r w:rsidR="00B4024B" w:rsidRPr="00C43261">
        <w:rPr>
          <w:rFonts w:cs="Arial"/>
          <w:sz w:val="20"/>
          <w:szCs w:val="20"/>
        </w:rPr>
        <w:t xml:space="preserve">formal </w:t>
      </w:r>
      <w:r w:rsidR="00960FFF" w:rsidRPr="00C43261">
        <w:rPr>
          <w:rFonts w:cs="Arial"/>
          <w:sz w:val="20"/>
          <w:szCs w:val="20"/>
        </w:rPr>
        <w:t>amendment.</w:t>
      </w:r>
    </w:p>
    <w:p w14:paraId="5981AE1D" w14:textId="77777777" w:rsidR="00960FFF" w:rsidRPr="00C43261" w:rsidRDefault="00960FFF" w:rsidP="00800441">
      <w:pPr>
        <w:pStyle w:val="BodyTextIndent2"/>
        <w:tabs>
          <w:tab w:val="clear" w:pos="-720"/>
          <w:tab w:val="clear" w:pos="0"/>
        </w:tabs>
        <w:ind w:left="360" w:firstLine="0"/>
        <w:rPr>
          <w:rFonts w:cs="Arial"/>
          <w:sz w:val="20"/>
          <w:szCs w:val="20"/>
        </w:rPr>
      </w:pPr>
    </w:p>
    <w:p w14:paraId="1EA1B6D9" w14:textId="7990E1D0" w:rsidR="00BB6072" w:rsidRPr="00C43261" w:rsidRDefault="00BB6072" w:rsidP="00800441">
      <w:pPr>
        <w:pStyle w:val="BodyTextIndent2"/>
        <w:tabs>
          <w:tab w:val="clear" w:pos="-720"/>
          <w:tab w:val="clear" w:pos="0"/>
        </w:tabs>
        <w:ind w:left="360" w:firstLine="0"/>
        <w:rPr>
          <w:rFonts w:cs="Arial"/>
          <w:sz w:val="20"/>
          <w:szCs w:val="20"/>
        </w:rPr>
      </w:pPr>
      <w:r w:rsidRPr="00C43261">
        <w:rPr>
          <w:rFonts w:cs="Arial"/>
          <w:sz w:val="20"/>
          <w:szCs w:val="20"/>
        </w:rPr>
        <w:t>DEPARTMENT shall furnish the CONSULTANT with the appraisal scoping checklist, right-of-way plats, legal descriptions, title work and construction plan data (when available) sufficient to identify the property and define the appraisal assignment.  CONSULTANT shall assume responsibility for the completeness, accuracy and applicability of appraisal-type information, sales or other data obtained by the CONSULTANT from any source and used in the appraisal report.</w:t>
      </w:r>
    </w:p>
    <w:p w14:paraId="4633CF84" w14:textId="4CACC49B" w:rsidR="00BB6072" w:rsidRPr="00C43261" w:rsidRDefault="00BB6072" w:rsidP="00800441">
      <w:pPr>
        <w:pStyle w:val="BodyTextIndent2"/>
        <w:tabs>
          <w:tab w:val="clear" w:pos="-720"/>
          <w:tab w:val="clear" w:pos="0"/>
        </w:tabs>
        <w:ind w:left="360" w:firstLine="0"/>
        <w:rPr>
          <w:rFonts w:cs="Arial"/>
          <w:sz w:val="20"/>
          <w:szCs w:val="20"/>
        </w:rPr>
      </w:pPr>
    </w:p>
    <w:p w14:paraId="1AFF5D5B" w14:textId="7DCEADC0" w:rsidR="00BB6072" w:rsidRPr="00C43261" w:rsidRDefault="00BB6072" w:rsidP="00800441">
      <w:pPr>
        <w:pStyle w:val="BodyTextIndent2"/>
        <w:tabs>
          <w:tab w:val="clear" w:pos="-720"/>
          <w:tab w:val="clear" w:pos="0"/>
        </w:tabs>
        <w:ind w:left="360" w:firstLine="0"/>
        <w:rPr>
          <w:rFonts w:cs="Arial"/>
          <w:i/>
          <w:iCs/>
          <w:sz w:val="20"/>
          <w:szCs w:val="20"/>
        </w:rPr>
      </w:pPr>
      <w:r w:rsidRPr="00C43261">
        <w:rPr>
          <w:rFonts w:cs="Arial"/>
          <w:i/>
          <w:iCs/>
          <w:sz w:val="20"/>
          <w:szCs w:val="20"/>
        </w:rPr>
        <w:t xml:space="preserve">NOTE: </w:t>
      </w:r>
      <w:proofErr w:type="gramStart"/>
      <w:r w:rsidRPr="00C43261">
        <w:rPr>
          <w:rFonts w:cs="Arial"/>
          <w:i/>
          <w:iCs/>
          <w:sz w:val="20"/>
          <w:szCs w:val="20"/>
        </w:rPr>
        <w:t>Any and all</w:t>
      </w:r>
      <w:proofErr w:type="gramEnd"/>
      <w:r w:rsidRPr="00C43261">
        <w:rPr>
          <w:rFonts w:cs="Arial"/>
          <w:i/>
          <w:iCs/>
          <w:sz w:val="20"/>
          <w:szCs w:val="20"/>
        </w:rPr>
        <w:t xml:space="preserve"> costs of obtaining information (such as estimates for cost to cure, etc.) desired or required for completing a professional appraisal must be included in the appraisal bid exhibit.</w:t>
      </w:r>
    </w:p>
    <w:p w14:paraId="6DC3E87F" w14:textId="77777777" w:rsidR="00BB6072" w:rsidRPr="00C43261" w:rsidRDefault="00BB6072" w:rsidP="00800441">
      <w:pPr>
        <w:pStyle w:val="BodyTextIndent2"/>
        <w:tabs>
          <w:tab w:val="clear" w:pos="-720"/>
          <w:tab w:val="clear" w:pos="0"/>
        </w:tabs>
        <w:ind w:left="360" w:firstLine="0"/>
        <w:rPr>
          <w:rFonts w:cs="Arial"/>
          <w:sz w:val="20"/>
          <w:szCs w:val="20"/>
        </w:rPr>
      </w:pPr>
    </w:p>
    <w:p w14:paraId="5F0178B5" w14:textId="3CF0679E" w:rsidR="006D48E2" w:rsidRPr="00C43261" w:rsidRDefault="00530BC1" w:rsidP="00800441">
      <w:pPr>
        <w:pStyle w:val="BodyTextIndent2"/>
        <w:tabs>
          <w:tab w:val="clear" w:pos="-720"/>
          <w:tab w:val="clear" w:pos="0"/>
        </w:tabs>
        <w:ind w:left="360" w:firstLine="0"/>
        <w:rPr>
          <w:rFonts w:cs="Arial"/>
          <w:sz w:val="20"/>
          <w:szCs w:val="20"/>
        </w:rPr>
      </w:pPr>
      <w:r w:rsidRPr="00C43261">
        <w:rPr>
          <w:rFonts w:cs="Arial"/>
          <w:sz w:val="20"/>
          <w:szCs w:val="20"/>
        </w:rPr>
        <w:t xml:space="preserve">CONSULTANT is required to use DEPARTMENT’s Real Estate Automated Data System (READS) to manage and complete work as part of this scope of services and Work Order Agreement. </w:t>
      </w:r>
      <w:r w:rsidR="00020831" w:rsidRPr="00C43261">
        <w:rPr>
          <w:rFonts w:cs="Arial"/>
          <w:sz w:val="20"/>
          <w:szCs w:val="20"/>
        </w:rPr>
        <w:t xml:space="preserve">CONSULTANT will </w:t>
      </w:r>
      <w:r w:rsidR="00077BC4" w:rsidRPr="00C43261">
        <w:rPr>
          <w:rFonts w:cs="Arial"/>
          <w:sz w:val="20"/>
          <w:szCs w:val="20"/>
        </w:rPr>
        <w:t xml:space="preserve">use </w:t>
      </w:r>
      <w:r w:rsidR="00020831" w:rsidRPr="00C43261">
        <w:rPr>
          <w:rFonts w:cs="Arial"/>
          <w:sz w:val="20"/>
          <w:szCs w:val="20"/>
        </w:rPr>
        <w:t xml:space="preserve">READS to submit reports. Approval for READS access is required prior to submitting </w:t>
      </w:r>
      <w:r w:rsidR="00073DAC" w:rsidRPr="00C43261">
        <w:rPr>
          <w:rFonts w:cs="Arial"/>
          <w:sz w:val="20"/>
          <w:szCs w:val="20"/>
        </w:rPr>
        <w:t xml:space="preserve">appraisal </w:t>
      </w:r>
      <w:r w:rsidR="00020831" w:rsidRPr="00C43261">
        <w:rPr>
          <w:rFonts w:cs="Arial"/>
          <w:sz w:val="20"/>
          <w:szCs w:val="20"/>
        </w:rPr>
        <w:t>reports to</w:t>
      </w:r>
      <w:r w:rsidR="00025109" w:rsidRPr="00C43261">
        <w:rPr>
          <w:rFonts w:cs="Arial"/>
          <w:sz w:val="20"/>
          <w:szCs w:val="20"/>
        </w:rPr>
        <w:t xml:space="preserve"> </w:t>
      </w:r>
      <w:r w:rsidR="00020831" w:rsidRPr="00C43261">
        <w:rPr>
          <w:rFonts w:cs="Arial"/>
          <w:sz w:val="20"/>
          <w:szCs w:val="20"/>
        </w:rPr>
        <w:t>DEPARTMENT</w:t>
      </w:r>
      <w:r w:rsidR="00073DAC" w:rsidRPr="00C43261">
        <w:rPr>
          <w:rFonts w:cs="Arial"/>
          <w:sz w:val="20"/>
          <w:szCs w:val="20"/>
        </w:rPr>
        <w:t>.</w:t>
      </w:r>
      <w:r w:rsidR="00020831" w:rsidRPr="00C43261">
        <w:rPr>
          <w:rFonts w:cs="Arial"/>
          <w:sz w:val="20"/>
          <w:szCs w:val="20"/>
        </w:rPr>
        <w:t xml:space="preserve"> </w:t>
      </w:r>
      <w:r w:rsidR="00960FFF" w:rsidRPr="00C43261">
        <w:rPr>
          <w:rFonts w:cs="Arial"/>
          <w:sz w:val="20"/>
          <w:szCs w:val="20"/>
        </w:rPr>
        <w:t xml:space="preserve">Once approved for READS access, </w:t>
      </w:r>
      <w:r w:rsidR="00FA7D3F" w:rsidRPr="00C43261">
        <w:rPr>
          <w:rFonts w:cs="Arial"/>
          <w:sz w:val="20"/>
          <w:szCs w:val="20"/>
        </w:rPr>
        <w:t xml:space="preserve">CONSULTANT </w:t>
      </w:r>
      <w:r w:rsidR="00960FFF" w:rsidRPr="00C43261">
        <w:rPr>
          <w:rFonts w:cs="Arial"/>
          <w:sz w:val="20"/>
          <w:szCs w:val="20"/>
        </w:rPr>
        <w:t xml:space="preserve">will log into READS and follow procedures for submitting </w:t>
      </w:r>
      <w:r w:rsidR="00C37925" w:rsidRPr="00C43261">
        <w:rPr>
          <w:rFonts w:cs="Arial"/>
          <w:sz w:val="20"/>
          <w:szCs w:val="20"/>
        </w:rPr>
        <w:t xml:space="preserve">reports </w:t>
      </w:r>
      <w:r w:rsidR="00960FFF" w:rsidRPr="00C43261">
        <w:rPr>
          <w:rFonts w:cs="Arial"/>
          <w:sz w:val="20"/>
          <w:szCs w:val="20"/>
        </w:rPr>
        <w:t>via READS. CONSULTANT shall label each report whether it is a Draft, Revision or Final. All versions of each report must be submitted through READS</w:t>
      </w:r>
      <w:r w:rsidR="00995626" w:rsidRPr="00C43261">
        <w:rPr>
          <w:rFonts w:cs="Arial"/>
          <w:sz w:val="20"/>
          <w:szCs w:val="20"/>
        </w:rPr>
        <w:t>; reports</w:t>
      </w:r>
      <w:r w:rsidR="00960FFF" w:rsidRPr="00C43261">
        <w:rPr>
          <w:rFonts w:cs="Arial"/>
          <w:sz w:val="20"/>
          <w:szCs w:val="20"/>
        </w:rPr>
        <w:t xml:space="preserve"> </w:t>
      </w:r>
      <w:r w:rsidR="00995626" w:rsidRPr="00C43261">
        <w:rPr>
          <w:rFonts w:cs="Arial"/>
          <w:sz w:val="20"/>
          <w:szCs w:val="20"/>
        </w:rPr>
        <w:t>wil</w:t>
      </w:r>
      <w:r w:rsidR="00FA7D3F" w:rsidRPr="00C43261">
        <w:rPr>
          <w:rFonts w:cs="Arial"/>
          <w:sz w:val="20"/>
          <w:szCs w:val="20"/>
        </w:rPr>
        <w:t xml:space="preserve">l </w:t>
      </w:r>
      <w:r w:rsidR="00960FFF" w:rsidRPr="00C43261">
        <w:rPr>
          <w:rFonts w:cs="Arial"/>
          <w:sz w:val="20"/>
          <w:szCs w:val="20"/>
        </w:rPr>
        <w:t>remain indefinitely.</w:t>
      </w:r>
    </w:p>
    <w:p w14:paraId="5680A05A" w14:textId="77777777" w:rsidR="00C01591" w:rsidRPr="00C43261" w:rsidRDefault="00C01591" w:rsidP="00800441">
      <w:pPr>
        <w:pStyle w:val="BodyTextIndent2"/>
        <w:tabs>
          <w:tab w:val="clear" w:pos="-720"/>
          <w:tab w:val="clear" w:pos="0"/>
        </w:tabs>
        <w:ind w:left="360" w:firstLine="0"/>
        <w:rPr>
          <w:rFonts w:cs="Arial"/>
          <w:sz w:val="20"/>
          <w:szCs w:val="20"/>
        </w:rPr>
      </w:pPr>
    </w:p>
    <w:p w14:paraId="1F948C6A" w14:textId="3395336E" w:rsidR="000D0BB8" w:rsidRPr="00C43261" w:rsidRDefault="00053353" w:rsidP="00800441">
      <w:pPr>
        <w:pStyle w:val="ListParagraph"/>
        <w:suppressAutoHyphens/>
        <w:ind w:left="360"/>
        <w:rPr>
          <w:rFonts w:ascii="Arial" w:hAnsi="Arial" w:cs="Arial"/>
          <w:spacing w:val="-2"/>
          <w:sz w:val="20"/>
          <w:szCs w:val="20"/>
        </w:rPr>
      </w:pPr>
      <w:r w:rsidRPr="00C43261">
        <w:rPr>
          <w:rFonts w:ascii="Arial" w:hAnsi="Arial" w:cs="Arial"/>
          <w:sz w:val="20"/>
          <w:szCs w:val="20"/>
        </w:rPr>
        <w:t xml:space="preserve">CONSULTANT agrees to provide the appraisal report in accordance with the requirements of state and federal law and policy as described by the DEPARTMENT in </w:t>
      </w:r>
      <w:hyperlink r:id="rId11" w:history="1">
        <w:r w:rsidRPr="00C43261">
          <w:rPr>
            <w:rStyle w:val="Hyperlink"/>
            <w:rFonts w:ascii="Arial" w:hAnsi="Arial" w:cs="Arial"/>
            <w:sz w:val="20"/>
            <w:szCs w:val="20"/>
          </w:rPr>
          <w:t>Chapter 2 of the Real Estate Program Manual (REPM)</w:t>
        </w:r>
      </w:hyperlink>
      <w:r w:rsidR="009E5AC3" w:rsidRPr="00C43261">
        <w:rPr>
          <w:rFonts w:ascii="Arial" w:hAnsi="Arial" w:cs="Arial"/>
          <w:spacing w:val="-2"/>
          <w:sz w:val="20"/>
          <w:szCs w:val="20"/>
        </w:rPr>
        <w:t>.</w:t>
      </w:r>
    </w:p>
    <w:p w14:paraId="20DB91AE" w14:textId="77777777" w:rsidR="000D0BB8" w:rsidRPr="00C43261" w:rsidRDefault="000D0BB8" w:rsidP="00800441">
      <w:pPr>
        <w:pStyle w:val="BodyTextIndent2"/>
        <w:tabs>
          <w:tab w:val="clear" w:pos="-720"/>
          <w:tab w:val="clear" w:pos="0"/>
        </w:tabs>
        <w:ind w:left="360" w:firstLine="0"/>
        <w:rPr>
          <w:rFonts w:cs="Arial"/>
          <w:sz w:val="20"/>
          <w:szCs w:val="20"/>
        </w:rPr>
      </w:pPr>
    </w:p>
    <w:p w14:paraId="5528CF8B" w14:textId="09111C5E" w:rsidR="009E5AC3" w:rsidRPr="00C43261" w:rsidRDefault="009E5AC3" w:rsidP="009E5AC3">
      <w:pPr>
        <w:autoSpaceDE w:val="0"/>
        <w:autoSpaceDN w:val="0"/>
        <w:adjustRightInd w:val="0"/>
        <w:ind w:left="360"/>
        <w:rPr>
          <w:rFonts w:cs="Arial"/>
          <w:spacing w:val="-2"/>
          <w:sz w:val="20"/>
          <w:szCs w:val="20"/>
        </w:rPr>
      </w:pPr>
      <w:r w:rsidRPr="00C43261">
        <w:rPr>
          <w:rFonts w:cs="Arial"/>
          <w:spacing w:val="-2"/>
          <w:sz w:val="20"/>
          <w:szCs w:val="20"/>
        </w:rPr>
        <w:t xml:space="preserve">CONSULTANT agrees to perform quality control checks prior to submitting first appraisal reports to DEPARTMENT, including checking for and correcting spelling, grammar, and mathematical errors. CONSULTANT shall submit appraisal reports </w:t>
      </w:r>
      <w:r w:rsidR="00C86C3F" w:rsidRPr="00C43261">
        <w:rPr>
          <w:rFonts w:cs="Arial"/>
          <w:spacing w:val="-2"/>
          <w:sz w:val="20"/>
          <w:szCs w:val="20"/>
        </w:rPr>
        <w:t xml:space="preserve">of a quality </w:t>
      </w:r>
      <w:r w:rsidRPr="00C43261">
        <w:rPr>
          <w:rFonts w:cs="Arial"/>
          <w:spacing w:val="-2"/>
          <w:sz w:val="20"/>
          <w:szCs w:val="20"/>
        </w:rPr>
        <w:t>that they reasonably believe could be approved by the DEPARTMENT.</w:t>
      </w:r>
    </w:p>
    <w:p w14:paraId="3D147712" w14:textId="77777777" w:rsidR="009E5AC3" w:rsidRPr="00C43261" w:rsidRDefault="009E5AC3" w:rsidP="00800441">
      <w:pPr>
        <w:pStyle w:val="BodyTextIndent2"/>
        <w:tabs>
          <w:tab w:val="clear" w:pos="-720"/>
          <w:tab w:val="clear" w:pos="0"/>
        </w:tabs>
        <w:ind w:left="360" w:firstLine="0"/>
        <w:rPr>
          <w:rFonts w:cs="Arial"/>
          <w:sz w:val="20"/>
          <w:szCs w:val="20"/>
        </w:rPr>
      </w:pPr>
    </w:p>
    <w:p w14:paraId="22708B84" w14:textId="679793F8" w:rsidR="008474F4" w:rsidRPr="00C43261" w:rsidRDefault="006D48E2" w:rsidP="00800441">
      <w:pPr>
        <w:pStyle w:val="BodyTextIndent2"/>
        <w:tabs>
          <w:tab w:val="clear" w:pos="-720"/>
          <w:tab w:val="clear" w:pos="0"/>
        </w:tabs>
        <w:ind w:left="360" w:firstLine="0"/>
        <w:rPr>
          <w:rFonts w:cs="Arial"/>
          <w:sz w:val="20"/>
          <w:szCs w:val="20"/>
        </w:rPr>
      </w:pPr>
      <w:r w:rsidRPr="00C43261">
        <w:rPr>
          <w:rFonts w:cs="Arial"/>
          <w:sz w:val="20"/>
          <w:szCs w:val="20"/>
        </w:rPr>
        <w:t xml:space="preserve">CONSULTANT agrees to address/respond to all written requests for revisions or clarifications </w:t>
      </w:r>
      <w:r w:rsidR="00E37011" w:rsidRPr="00C43261">
        <w:rPr>
          <w:rFonts w:cs="Arial"/>
          <w:sz w:val="20"/>
          <w:szCs w:val="20"/>
        </w:rPr>
        <w:t xml:space="preserve">made </w:t>
      </w:r>
      <w:r w:rsidRPr="00C43261">
        <w:rPr>
          <w:rFonts w:cs="Arial"/>
          <w:sz w:val="20"/>
          <w:szCs w:val="20"/>
        </w:rPr>
        <w:t xml:space="preserve">by </w:t>
      </w:r>
      <w:r w:rsidR="00025109" w:rsidRPr="00C43261">
        <w:rPr>
          <w:rFonts w:cs="Arial"/>
          <w:sz w:val="20"/>
          <w:szCs w:val="20"/>
        </w:rPr>
        <w:t xml:space="preserve">a </w:t>
      </w:r>
      <w:r w:rsidRPr="00C43261">
        <w:rPr>
          <w:rFonts w:cs="Arial"/>
          <w:sz w:val="20"/>
          <w:szCs w:val="20"/>
        </w:rPr>
        <w:t>DEPARTMENT</w:t>
      </w:r>
      <w:r w:rsidR="00FF2AED" w:rsidRPr="00C43261">
        <w:rPr>
          <w:rFonts w:cs="Arial"/>
          <w:sz w:val="20"/>
          <w:szCs w:val="20"/>
        </w:rPr>
        <w:t xml:space="preserve"> </w:t>
      </w:r>
      <w:r w:rsidRPr="00C43261">
        <w:rPr>
          <w:rFonts w:cs="Arial"/>
          <w:sz w:val="20"/>
          <w:szCs w:val="20"/>
        </w:rPr>
        <w:t xml:space="preserve">review appraiser within ten (10) </w:t>
      </w:r>
      <w:r w:rsidR="008677F0" w:rsidRPr="00C43261">
        <w:rPr>
          <w:rFonts w:cs="Arial"/>
          <w:sz w:val="20"/>
          <w:szCs w:val="20"/>
        </w:rPr>
        <w:t xml:space="preserve">business </w:t>
      </w:r>
      <w:r w:rsidRPr="00C43261">
        <w:rPr>
          <w:rFonts w:cs="Arial"/>
          <w:sz w:val="20"/>
          <w:szCs w:val="20"/>
        </w:rPr>
        <w:t>days</w:t>
      </w:r>
      <w:r w:rsidR="008677F0" w:rsidRPr="00C43261">
        <w:rPr>
          <w:rFonts w:cs="Arial"/>
          <w:sz w:val="20"/>
          <w:szCs w:val="20"/>
        </w:rPr>
        <w:t>.</w:t>
      </w:r>
      <w:r w:rsidR="008474F4" w:rsidRPr="00C43261">
        <w:rPr>
          <w:rFonts w:cs="Arial"/>
          <w:sz w:val="20"/>
          <w:szCs w:val="20"/>
        </w:rPr>
        <w:t xml:space="preserve"> Upon notice of acceptance of the report from a DEPARTMENT review appraiser, CONSULTANT will forward </w:t>
      </w:r>
      <w:r w:rsidR="005A5A9A" w:rsidRPr="00C43261">
        <w:rPr>
          <w:rFonts w:cs="Arial"/>
          <w:sz w:val="20"/>
          <w:szCs w:val="20"/>
        </w:rPr>
        <w:t>one</w:t>
      </w:r>
      <w:r w:rsidR="008474F4" w:rsidRPr="00C43261">
        <w:rPr>
          <w:rFonts w:cs="Arial"/>
          <w:sz w:val="20"/>
          <w:szCs w:val="20"/>
        </w:rPr>
        <w:t xml:space="preserve"> (</w:t>
      </w:r>
      <w:r w:rsidR="005A5A9A" w:rsidRPr="00C43261">
        <w:rPr>
          <w:rFonts w:cs="Arial"/>
          <w:sz w:val="20"/>
          <w:szCs w:val="20"/>
        </w:rPr>
        <w:t>1</w:t>
      </w:r>
      <w:r w:rsidR="008474F4" w:rsidRPr="00C43261">
        <w:rPr>
          <w:rFonts w:cs="Arial"/>
          <w:sz w:val="20"/>
          <w:szCs w:val="20"/>
        </w:rPr>
        <w:t>) hard cop</w:t>
      </w:r>
      <w:r w:rsidR="005A5A9A" w:rsidRPr="00C43261">
        <w:rPr>
          <w:rFonts w:cs="Arial"/>
          <w:sz w:val="20"/>
          <w:szCs w:val="20"/>
        </w:rPr>
        <w:t xml:space="preserve">y </w:t>
      </w:r>
      <w:r w:rsidR="008474F4" w:rsidRPr="00C43261">
        <w:rPr>
          <w:rFonts w:cs="Arial"/>
          <w:sz w:val="20"/>
          <w:szCs w:val="20"/>
        </w:rPr>
        <w:t xml:space="preserve">of the accepted final report to the regional office within five (5) business days. CONSULTANT </w:t>
      </w:r>
      <w:r w:rsidR="00A5269C" w:rsidRPr="00C43261">
        <w:rPr>
          <w:rFonts w:cs="Arial"/>
          <w:sz w:val="20"/>
          <w:szCs w:val="20"/>
        </w:rPr>
        <w:t xml:space="preserve">must also ensure </w:t>
      </w:r>
      <w:r w:rsidR="00CA3F9B" w:rsidRPr="00C43261">
        <w:rPr>
          <w:rFonts w:cs="Arial"/>
          <w:sz w:val="20"/>
          <w:szCs w:val="20"/>
        </w:rPr>
        <w:t>final accepted</w:t>
      </w:r>
      <w:r w:rsidR="008474F4" w:rsidRPr="00C43261">
        <w:rPr>
          <w:rFonts w:cs="Arial"/>
          <w:sz w:val="20"/>
          <w:szCs w:val="20"/>
        </w:rPr>
        <w:t xml:space="preserve"> version </w:t>
      </w:r>
      <w:r w:rsidR="00A5269C" w:rsidRPr="00C43261">
        <w:rPr>
          <w:rFonts w:cs="Arial"/>
          <w:sz w:val="20"/>
          <w:szCs w:val="20"/>
        </w:rPr>
        <w:t xml:space="preserve">is uploaded </w:t>
      </w:r>
      <w:r w:rsidR="008474F4" w:rsidRPr="00C43261">
        <w:rPr>
          <w:rFonts w:cs="Arial"/>
          <w:sz w:val="20"/>
          <w:szCs w:val="20"/>
        </w:rPr>
        <w:t>into READS</w:t>
      </w:r>
      <w:r w:rsidR="00A5269C" w:rsidRPr="00C43261">
        <w:rPr>
          <w:rFonts w:cs="Arial"/>
          <w:sz w:val="20"/>
          <w:szCs w:val="20"/>
        </w:rPr>
        <w:t xml:space="preserve"> and is</w:t>
      </w:r>
      <w:r w:rsidR="008474F4" w:rsidRPr="00C43261">
        <w:rPr>
          <w:rFonts w:cs="Arial"/>
          <w:sz w:val="20"/>
          <w:szCs w:val="20"/>
        </w:rPr>
        <w:t xml:space="preserve"> clearly marked as “Final.”</w:t>
      </w:r>
    </w:p>
    <w:p w14:paraId="52A50F7C" w14:textId="77777777" w:rsidR="008474F4" w:rsidRPr="00C43261" w:rsidRDefault="008474F4" w:rsidP="00800441">
      <w:pPr>
        <w:pStyle w:val="BodyTextIndent2"/>
        <w:tabs>
          <w:tab w:val="clear" w:pos="-720"/>
          <w:tab w:val="clear" w:pos="0"/>
        </w:tabs>
        <w:ind w:left="360" w:firstLine="0"/>
        <w:rPr>
          <w:rFonts w:cs="Arial"/>
          <w:sz w:val="20"/>
          <w:szCs w:val="20"/>
        </w:rPr>
      </w:pPr>
    </w:p>
    <w:p w14:paraId="098BAE38" w14:textId="72A7C55A" w:rsidR="00D353FE" w:rsidRPr="00C43261" w:rsidRDefault="009948AF" w:rsidP="00800441">
      <w:pPr>
        <w:autoSpaceDE w:val="0"/>
        <w:autoSpaceDN w:val="0"/>
        <w:adjustRightInd w:val="0"/>
        <w:ind w:left="360"/>
        <w:rPr>
          <w:rFonts w:cs="Arial"/>
          <w:spacing w:val="-2"/>
          <w:sz w:val="20"/>
          <w:szCs w:val="20"/>
        </w:rPr>
      </w:pPr>
      <w:bookmarkStart w:id="0" w:name="_Hlk88222844"/>
      <w:r w:rsidRPr="00C43261">
        <w:rPr>
          <w:rFonts w:cs="Arial"/>
          <w:spacing w:val="-2"/>
          <w:sz w:val="20"/>
          <w:szCs w:val="20"/>
        </w:rPr>
        <w:t>CONSULTANT agrees to prepare appraisal reports u</w:t>
      </w:r>
      <w:r w:rsidR="009970F7" w:rsidRPr="00C43261">
        <w:rPr>
          <w:rFonts w:cs="Arial"/>
          <w:spacing w:val="-2"/>
          <w:sz w:val="20"/>
          <w:szCs w:val="20"/>
        </w:rPr>
        <w:t>s</w:t>
      </w:r>
      <w:r w:rsidRPr="00C43261">
        <w:rPr>
          <w:rFonts w:cs="Arial"/>
          <w:spacing w:val="-2"/>
          <w:sz w:val="20"/>
          <w:szCs w:val="20"/>
        </w:rPr>
        <w:t xml:space="preserve">ing font sizes no smaller than 10 </w:t>
      </w:r>
      <w:proofErr w:type="gramStart"/>
      <w:r w:rsidRPr="00C43261">
        <w:rPr>
          <w:rFonts w:cs="Arial"/>
          <w:spacing w:val="-2"/>
          <w:sz w:val="20"/>
          <w:szCs w:val="20"/>
        </w:rPr>
        <w:t>point</w:t>
      </w:r>
      <w:proofErr w:type="gramEnd"/>
      <w:r w:rsidRPr="00C43261">
        <w:rPr>
          <w:rFonts w:cs="Arial"/>
          <w:spacing w:val="-2"/>
          <w:sz w:val="20"/>
          <w:szCs w:val="20"/>
        </w:rPr>
        <w:t xml:space="preserve"> </w:t>
      </w:r>
      <w:r w:rsidR="001C3830" w:rsidRPr="00C43261">
        <w:rPr>
          <w:rFonts w:cs="Arial"/>
          <w:spacing w:val="-2"/>
          <w:sz w:val="20"/>
          <w:szCs w:val="20"/>
        </w:rPr>
        <w:t>with</w:t>
      </w:r>
      <w:r w:rsidRPr="00C43261">
        <w:rPr>
          <w:rFonts w:cs="Arial"/>
          <w:spacing w:val="-2"/>
          <w:sz w:val="20"/>
          <w:szCs w:val="20"/>
        </w:rPr>
        <w:t xml:space="preserve"> maps scaled for optimal readability. </w:t>
      </w:r>
    </w:p>
    <w:p w14:paraId="03EB3CC2" w14:textId="77777777" w:rsidR="00D353FE" w:rsidRPr="00C43261" w:rsidRDefault="00D353FE" w:rsidP="00800441">
      <w:pPr>
        <w:autoSpaceDE w:val="0"/>
        <w:autoSpaceDN w:val="0"/>
        <w:adjustRightInd w:val="0"/>
        <w:ind w:left="360"/>
        <w:rPr>
          <w:rFonts w:cs="Arial"/>
          <w:spacing w:val="-2"/>
          <w:sz w:val="20"/>
          <w:szCs w:val="20"/>
        </w:rPr>
      </w:pPr>
    </w:p>
    <w:p w14:paraId="214FDB4B" w14:textId="699D15AB" w:rsidR="009948AF" w:rsidRPr="00C43261" w:rsidRDefault="00E37011" w:rsidP="00800441">
      <w:pPr>
        <w:autoSpaceDE w:val="0"/>
        <w:autoSpaceDN w:val="0"/>
        <w:adjustRightInd w:val="0"/>
        <w:ind w:left="360"/>
        <w:rPr>
          <w:rFonts w:cs="Arial"/>
          <w:spacing w:val="-2"/>
          <w:sz w:val="20"/>
          <w:szCs w:val="20"/>
        </w:rPr>
      </w:pPr>
      <w:r w:rsidRPr="00C43261">
        <w:rPr>
          <w:rFonts w:cs="Arial"/>
          <w:spacing w:val="-2"/>
          <w:sz w:val="20"/>
          <w:szCs w:val="20"/>
        </w:rPr>
        <w:t xml:space="preserve">CONSULTANT shall </w:t>
      </w:r>
      <w:r w:rsidR="009948AF" w:rsidRPr="00C43261">
        <w:rPr>
          <w:rFonts w:cs="Arial"/>
          <w:spacing w:val="-2"/>
          <w:sz w:val="20"/>
          <w:szCs w:val="20"/>
        </w:rPr>
        <w:t xml:space="preserve">reduce color depth and/or resolution </w:t>
      </w:r>
      <w:r w:rsidR="001C3830" w:rsidRPr="00C43261">
        <w:rPr>
          <w:rFonts w:cs="Arial"/>
          <w:spacing w:val="-2"/>
          <w:sz w:val="20"/>
          <w:szCs w:val="20"/>
        </w:rPr>
        <w:t xml:space="preserve">on all photos </w:t>
      </w:r>
      <w:r w:rsidR="009948AF" w:rsidRPr="00C43261">
        <w:rPr>
          <w:rFonts w:cs="Arial"/>
          <w:spacing w:val="-2"/>
          <w:sz w:val="20"/>
          <w:szCs w:val="20"/>
        </w:rPr>
        <w:t xml:space="preserve">prior to inserting into appraisal and prior to creating PDF for submittal to DEPARTMENT (256 colors and 200 dots per inch </w:t>
      </w:r>
      <w:r w:rsidR="000179E8" w:rsidRPr="00C43261">
        <w:rPr>
          <w:rFonts w:cs="Arial"/>
          <w:spacing w:val="-2"/>
          <w:sz w:val="20"/>
          <w:szCs w:val="20"/>
        </w:rPr>
        <w:t>[</w:t>
      </w:r>
      <w:r w:rsidR="009948AF" w:rsidRPr="00C43261">
        <w:rPr>
          <w:rFonts w:cs="Arial"/>
          <w:spacing w:val="-2"/>
          <w:sz w:val="20"/>
          <w:szCs w:val="20"/>
        </w:rPr>
        <w:t>dpi)</w:t>
      </w:r>
      <w:r w:rsidR="000179E8" w:rsidRPr="00C43261">
        <w:rPr>
          <w:rFonts w:cs="Arial"/>
          <w:spacing w:val="-2"/>
          <w:sz w:val="20"/>
          <w:szCs w:val="20"/>
        </w:rPr>
        <w:t xml:space="preserve">] </w:t>
      </w:r>
      <w:r w:rsidR="009948AF" w:rsidRPr="00C43261">
        <w:rPr>
          <w:rFonts w:cs="Arial"/>
          <w:spacing w:val="-2"/>
          <w:sz w:val="20"/>
          <w:szCs w:val="20"/>
        </w:rPr>
        <w:t>is generally acceptable).</w:t>
      </w:r>
      <w:bookmarkEnd w:id="0"/>
      <w:r w:rsidR="009948AF" w:rsidRPr="00C43261">
        <w:rPr>
          <w:rFonts w:cs="Arial"/>
          <w:spacing w:val="-2"/>
          <w:sz w:val="20"/>
          <w:szCs w:val="20"/>
        </w:rPr>
        <w:t xml:space="preserve"> No appraisal or </w:t>
      </w:r>
      <w:r w:rsidR="00AC3FBB" w:rsidRPr="00C43261">
        <w:rPr>
          <w:rFonts w:cs="Arial"/>
          <w:spacing w:val="-2"/>
          <w:sz w:val="20"/>
          <w:szCs w:val="20"/>
        </w:rPr>
        <w:t xml:space="preserve">Sales Study </w:t>
      </w:r>
      <w:r w:rsidR="009948AF" w:rsidRPr="00C43261">
        <w:rPr>
          <w:rFonts w:cs="Arial"/>
          <w:spacing w:val="-2"/>
          <w:sz w:val="20"/>
          <w:szCs w:val="20"/>
        </w:rPr>
        <w:t>should exceed 0.40 MB per page.</w:t>
      </w:r>
    </w:p>
    <w:p w14:paraId="0F9C9E85" w14:textId="77777777" w:rsidR="009948AF" w:rsidRPr="00C43261" w:rsidRDefault="009948AF" w:rsidP="00800441">
      <w:pPr>
        <w:autoSpaceDE w:val="0"/>
        <w:autoSpaceDN w:val="0"/>
        <w:adjustRightInd w:val="0"/>
        <w:ind w:left="360"/>
        <w:rPr>
          <w:rFonts w:cs="Arial"/>
          <w:spacing w:val="-2"/>
          <w:sz w:val="20"/>
          <w:szCs w:val="20"/>
        </w:rPr>
      </w:pPr>
    </w:p>
    <w:p w14:paraId="61CFDC0D" w14:textId="1BD3E9F5" w:rsidR="00551EE0" w:rsidRPr="00C43261" w:rsidRDefault="009A2E77" w:rsidP="00551EE0">
      <w:pPr>
        <w:autoSpaceDE w:val="0"/>
        <w:autoSpaceDN w:val="0"/>
        <w:adjustRightInd w:val="0"/>
        <w:ind w:left="360"/>
        <w:rPr>
          <w:rFonts w:cs="Arial"/>
          <w:sz w:val="20"/>
          <w:szCs w:val="20"/>
        </w:rPr>
      </w:pPr>
      <w:r w:rsidRPr="00C43261">
        <w:rPr>
          <w:rFonts w:cs="Arial"/>
          <w:sz w:val="20"/>
          <w:szCs w:val="20"/>
        </w:rPr>
        <w:t xml:space="preserve">The </w:t>
      </w:r>
      <w:r w:rsidR="00025109" w:rsidRPr="00C43261">
        <w:rPr>
          <w:rFonts w:cs="Arial"/>
          <w:sz w:val="20"/>
          <w:szCs w:val="20"/>
        </w:rPr>
        <w:t xml:space="preserve">CONSULTANT </w:t>
      </w:r>
      <w:r w:rsidRPr="00C43261">
        <w:rPr>
          <w:rFonts w:cs="Arial"/>
          <w:sz w:val="20"/>
          <w:szCs w:val="20"/>
        </w:rPr>
        <w:t xml:space="preserve">appraiser who signs the </w:t>
      </w:r>
      <w:r w:rsidR="00504FAD" w:rsidRPr="00C43261">
        <w:rPr>
          <w:rFonts w:cs="Arial"/>
          <w:sz w:val="20"/>
          <w:szCs w:val="20"/>
        </w:rPr>
        <w:t>certification</w:t>
      </w:r>
      <w:r w:rsidRPr="00C43261">
        <w:rPr>
          <w:rFonts w:cs="Arial"/>
          <w:sz w:val="20"/>
          <w:szCs w:val="20"/>
        </w:rPr>
        <w:t xml:space="preserve"> must inspect the property being appraised</w:t>
      </w:r>
      <w:r w:rsidR="00287B4F" w:rsidRPr="00C43261">
        <w:rPr>
          <w:rFonts w:cs="Arial"/>
          <w:sz w:val="20"/>
          <w:szCs w:val="20"/>
        </w:rPr>
        <w:t xml:space="preserve"> and make every reasonable effort to meet with the owner(s)</w:t>
      </w:r>
      <w:r w:rsidR="00023DB8" w:rsidRPr="00C43261">
        <w:rPr>
          <w:rFonts w:cs="Arial"/>
          <w:sz w:val="20"/>
          <w:szCs w:val="20"/>
        </w:rPr>
        <w:t xml:space="preserve">. </w:t>
      </w:r>
      <w:r w:rsidR="00786A3B" w:rsidRPr="00C43261">
        <w:rPr>
          <w:rFonts w:cs="Arial"/>
          <w:sz w:val="20"/>
          <w:szCs w:val="20"/>
        </w:rPr>
        <w:t>If CONSULTANT is not successful in contacting the</w:t>
      </w:r>
      <w:r w:rsidR="00C86C3F" w:rsidRPr="00C43261">
        <w:rPr>
          <w:rFonts w:cs="Arial"/>
          <w:sz w:val="20"/>
          <w:szCs w:val="20"/>
        </w:rPr>
        <w:t xml:space="preserve"> owner</w:t>
      </w:r>
      <w:r w:rsidR="00786A3B" w:rsidRPr="00C43261">
        <w:rPr>
          <w:rFonts w:cs="Arial"/>
          <w:sz w:val="20"/>
          <w:szCs w:val="20"/>
        </w:rPr>
        <w:t xml:space="preserve">, the CONSULTANT shall attempt to contact the owner </w:t>
      </w:r>
      <w:r w:rsidR="00C86C3F" w:rsidRPr="00C43261">
        <w:rPr>
          <w:rFonts w:cs="Arial"/>
          <w:sz w:val="20"/>
          <w:szCs w:val="20"/>
        </w:rPr>
        <w:t xml:space="preserve">with a letter sent by </w:t>
      </w:r>
      <w:r w:rsidR="00786A3B" w:rsidRPr="00C43261">
        <w:rPr>
          <w:rFonts w:cs="Arial"/>
          <w:sz w:val="20"/>
          <w:szCs w:val="20"/>
        </w:rPr>
        <w:t xml:space="preserve">certified mail inviting the owner to accompany the appraiser at a time that is convenient to the owner. CONSULTANT shall not simply state that </w:t>
      </w:r>
      <w:r w:rsidR="00786A3B" w:rsidRPr="00C43261">
        <w:rPr>
          <w:rFonts w:cs="Arial"/>
          <w:sz w:val="20"/>
          <w:szCs w:val="20"/>
        </w:rPr>
        <w:lastRenderedPageBreak/>
        <w:t xml:space="preserve">the CONSULTANT will be at the site at a specific date and time. A copy of the letter shall be included in the report addenda. </w:t>
      </w:r>
      <w:r w:rsidR="001D7A7A" w:rsidRPr="00C43261">
        <w:rPr>
          <w:rFonts w:cs="Arial"/>
          <w:sz w:val="20"/>
          <w:szCs w:val="20"/>
        </w:rPr>
        <w:t>A</w:t>
      </w:r>
      <w:r w:rsidR="00504FAD" w:rsidRPr="00C43261">
        <w:rPr>
          <w:rFonts w:cs="Arial"/>
          <w:sz w:val="20"/>
          <w:szCs w:val="20"/>
        </w:rPr>
        <w:t xml:space="preserve"> copy of the letter </w:t>
      </w:r>
      <w:r w:rsidR="00551EE0" w:rsidRPr="00C43261">
        <w:rPr>
          <w:rFonts w:cs="Arial"/>
          <w:sz w:val="20"/>
          <w:szCs w:val="20"/>
        </w:rPr>
        <w:t xml:space="preserve">shall be </w:t>
      </w:r>
      <w:r w:rsidR="00504FAD" w:rsidRPr="00C43261">
        <w:rPr>
          <w:rFonts w:cs="Arial"/>
          <w:sz w:val="20"/>
          <w:szCs w:val="20"/>
        </w:rPr>
        <w:t>included in the report addenda</w:t>
      </w:r>
      <w:r w:rsidR="00786A3B" w:rsidRPr="00C43261">
        <w:rPr>
          <w:rFonts w:cs="Arial"/>
          <w:sz w:val="20"/>
          <w:szCs w:val="20"/>
        </w:rPr>
        <w:t>.</w:t>
      </w:r>
    </w:p>
    <w:p w14:paraId="3A5BD7EC" w14:textId="77777777" w:rsidR="005A39B9" w:rsidRPr="00C43261" w:rsidRDefault="005A39B9" w:rsidP="00551EE0">
      <w:pPr>
        <w:autoSpaceDE w:val="0"/>
        <w:autoSpaceDN w:val="0"/>
        <w:adjustRightInd w:val="0"/>
        <w:ind w:left="360"/>
        <w:rPr>
          <w:rFonts w:cs="Arial"/>
          <w:sz w:val="20"/>
          <w:szCs w:val="20"/>
        </w:rPr>
      </w:pPr>
    </w:p>
    <w:p w14:paraId="067A18BB" w14:textId="6210D22C" w:rsidR="00670B5B" w:rsidRPr="00C43261" w:rsidRDefault="00025109" w:rsidP="00085C01">
      <w:pPr>
        <w:autoSpaceDE w:val="0"/>
        <w:autoSpaceDN w:val="0"/>
        <w:adjustRightInd w:val="0"/>
        <w:ind w:left="360"/>
        <w:rPr>
          <w:rFonts w:cs="Arial"/>
          <w:sz w:val="20"/>
          <w:szCs w:val="20"/>
        </w:rPr>
      </w:pPr>
      <w:r w:rsidRPr="00C43261">
        <w:rPr>
          <w:rFonts w:cs="Arial"/>
          <w:sz w:val="20"/>
          <w:szCs w:val="20"/>
        </w:rPr>
        <w:t>If a relocation is anticipated on the property</w:t>
      </w:r>
      <w:r w:rsidR="00572FA8" w:rsidRPr="00C43261">
        <w:rPr>
          <w:rFonts w:cs="Arial"/>
          <w:sz w:val="20"/>
          <w:szCs w:val="20"/>
        </w:rPr>
        <w:t xml:space="preserve"> resulting in a displaced person designation</w:t>
      </w:r>
      <w:r w:rsidRPr="00C43261">
        <w:rPr>
          <w:rFonts w:cs="Arial"/>
          <w:sz w:val="20"/>
          <w:szCs w:val="20"/>
        </w:rPr>
        <w:t xml:space="preserve">, CONSULTANT must </w:t>
      </w:r>
      <w:r w:rsidR="00572FA8" w:rsidRPr="00C43261">
        <w:rPr>
          <w:rFonts w:cs="Arial"/>
          <w:sz w:val="20"/>
          <w:szCs w:val="20"/>
        </w:rPr>
        <w:t xml:space="preserve">contact the assigned </w:t>
      </w:r>
      <w:r w:rsidRPr="00C43261">
        <w:rPr>
          <w:rFonts w:cs="Arial"/>
          <w:sz w:val="20"/>
          <w:szCs w:val="20"/>
        </w:rPr>
        <w:t xml:space="preserve">relocation specialist </w:t>
      </w:r>
      <w:r w:rsidR="0056580B" w:rsidRPr="00C43261">
        <w:rPr>
          <w:rFonts w:cs="Arial"/>
          <w:sz w:val="20"/>
          <w:szCs w:val="20"/>
        </w:rPr>
        <w:t xml:space="preserve">to </w:t>
      </w:r>
      <w:r w:rsidR="00572FA8" w:rsidRPr="00C43261">
        <w:rPr>
          <w:rFonts w:cs="Arial"/>
          <w:sz w:val="20"/>
          <w:szCs w:val="20"/>
        </w:rPr>
        <w:t>coordin</w:t>
      </w:r>
      <w:r w:rsidR="0056580B" w:rsidRPr="00C43261">
        <w:rPr>
          <w:rFonts w:cs="Arial"/>
          <w:sz w:val="20"/>
          <w:szCs w:val="20"/>
        </w:rPr>
        <w:t>ate a</w:t>
      </w:r>
      <w:r w:rsidR="00572FA8" w:rsidRPr="00C43261">
        <w:rPr>
          <w:rFonts w:cs="Arial"/>
          <w:sz w:val="20"/>
          <w:szCs w:val="20"/>
        </w:rPr>
        <w:t xml:space="preserve"> </w:t>
      </w:r>
      <w:r w:rsidRPr="00C43261">
        <w:rPr>
          <w:rFonts w:cs="Arial"/>
          <w:sz w:val="20"/>
          <w:szCs w:val="20"/>
        </w:rPr>
        <w:t>walk-through meeting</w:t>
      </w:r>
      <w:r w:rsidR="006B0954" w:rsidRPr="00C43261">
        <w:rPr>
          <w:rFonts w:cs="Arial"/>
          <w:sz w:val="20"/>
          <w:szCs w:val="20"/>
        </w:rPr>
        <w:t>.</w:t>
      </w:r>
      <w:r w:rsidR="00135E19" w:rsidRPr="00C43261">
        <w:rPr>
          <w:rFonts w:cs="Arial"/>
          <w:sz w:val="20"/>
          <w:szCs w:val="20"/>
        </w:rPr>
        <w:t xml:space="preserve"> The CONSULTANT must invite the relocation specialist to their appraisal inspection for all relocations.</w:t>
      </w:r>
    </w:p>
    <w:p w14:paraId="15136B31" w14:textId="77777777" w:rsidR="00670B5B" w:rsidRPr="00C43261" w:rsidRDefault="00670B5B" w:rsidP="00800441">
      <w:pPr>
        <w:pStyle w:val="BodyTextIndent2"/>
        <w:tabs>
          <w:tab w:val="clear" w:pos="-720"/>
          <w:tab w:val="clear" w:pos="0"/>
        </w:tabs>
        <w:ind w:left="360" w:firstLine="0"/>
        <w:rPr>
          <w:rFonts w:cs="Arial"/>
          <w:sz w:val="20"/>
          <w:szCs w:val="20"/>
        </w:rPr>
      </w:pPr>
    </w:p>
    <w:p w14:paraId="2504058D" w14:textId="2388508C" w:rsidR="00546FF0" w:rsidRPr="00C43261" w:rsidRDefault="009A2E77" w:rsidP="001958B6">
      <w:pPr>
        <w:pStyle w:val="BodyTextIndent2"/>
        <w:tabs>
          <w:tab w:val="clear" w:pos="-720"/>
          <w:tab w:val="clear" w:pos="0"/>
        </w:tabs>
        <w:ind w:left="360" w:right="-360" w:firstLine="0"/>
        <w:rPr>
          <w:rFonts w:cs="Arial"/>
          <w:sz w:val="20"/>
          <w:szCs w:val="20"/>
        </w:rPr>
      </w:pPr>
      <w:r w:rsidRPr="00C43261">
        <w:rPr>
          <w:rFonts w:cs="Arial"/>
          <w:sz w:val="20"/>
          <w:szCs w:val="20"/>
        </w:rPr>
        <w:t>By executing and agreeing to this W</w:t>
      </w:r>
      <w:r w:rsidR="00DD3EFB" w:rsidRPr="00C43261">
        <w:rPr>
          <w:rFonts w:cs="Arial"/>
          <w:sz w:val="20"/>
          <w:szCs w:val="20"/>
        </w:rPr>
        <w:t>ork</w:t>
      </w:r>
      <w:r w:rsidRPr="00C43261">
        <w:rPr>
          <w:rFonts w:cs="Arial"/>
          <w:sz w:val="20"/>
          <w:szCs w:val="20"/>
        </w:rPr>
        <w:t xml:space="preserve"> O</w:t>
      </w:r>
      <w:r w:rsidR="00DD3EFB" w:rsidRPr="00C43261">
        <w:rPr>
          <w:rFonts w:cs="Arial"/>
          <w:sz w:val="20"/>
          <w:szCs w:val="20"/>
        </w:rPr>
        <w:t>rder</w:t>
      </w:r>
      <w:r w:rsidRPr="00C43261">
        <w:rPr>
          <w:rFonts w:cs="Arial"/>
          <w:sz w:val="20"/>
          <w:szCs w:val="20"/>
        </w:rPr>
        <w:t xml:space="preserve">, CONSULTANT acknowledges and agrees </w:t>
      </w:r>
      <w:r w:rsidR="009C47A2" w:rsidRPr="00C43261">
        <w:rPr>
          <w:rFonts w:cs="Arial"/>
          <w:sz w:val="20"/>
          <w:szCs w:val="20"/>
        </w:rPr>
        <w:t>that DEPARTMENT</w:t>
      </w:r>
      <w:r w:rsidRPr="00C43261">
        <w:rPr>
          <w:rFonts w:cs="Arial"/>
          <w:sz w:val="20"/>
          <w:szCs w:val="20"/>
        </w:rPr>
        <w:t xml:space="preserve"> approval of </w:t>
      </w:r>
      <w:r w:rsidR="00C412C5" w:rsidRPr="00C43261">
        <w:rPr>
          <w:rFonts w:cs="Arial"/>
          <w:sz w:val="20"/>
          <w:szCs w:val="20"/>
        </w:rPr>
        <w:t xml:space="preserve">an </w:t>
      </w:r>
      <w:r w:rsidRPr="00C43261">
        <w:rPr>
          <w:rFonts w:cs="Arial"/>
          <w:sz w:val="20"/>
          <w:szCs w:val="20"/>
        </w:rPr>
        <w:t xml:space="preserve">appraisal under this </w:t>
      </w:r>
      <w:r w:rsidR="00CC1BC5" w:rsidRPr="00C43261">
        <w:rPr>
          <w:rFonts w:cs="Arial"/>
          <w:sz w:val="20"/>
          <w:szCs w:val="20"/>
        </w:rPr>
        <w:t>W</w:t>
      </w:r>
      <w:r w:rsidRPr="00C43261">
        <w:rPr>
          <w:rFonts w:cs="Arial"/>
          <w:sz w:val="20"/>
          <w:szCs w:val="20"/>
        </w:rPr>
        <w:t xml:space="preserve">ork </w:t>
      </w:r>
      <w:r w:rsidR="00CC1BC5" w:rsidRPr="00C43261">
        <w:rPr>
          <w:rFonts w:cs="Arial"/>
          <w:sz w:val="20"/>
          <w:szCs w:val="20"/>
        </w:rPr>
        <w:t>O</w:t>
      </w:r>
      <w:r w:rsidRPr="00C43261">
        <w:rPr>
          <w:rFonts w:cs="Arial"/>
          <w:sz w:val="20"/>
          <w:szCs w:val="20"/>
        </w:rPr>
        <w:t xml:space="preserve">rder </w:t>
      </w:r>
      <w:r w:rsidR="00572FA8" w:rsidRPr="00C43261">
        <w:rPr>
          <w:rFonts w:cs="Arial"/>
          <w:sz w:val="20"/>
          <w:szCs w:val="20"/>
        </w:rPr>
        <w:t xml:space="preserve">and </w:t>
      </w:r>
      <w:r w:rsidR="00C412C5" w:rsidRPr="00C43261">
        <w:rPr>
          <w:rFonts w:cs="Arial"/>
          <w:sz w:val="20"/>
          <w:szCs w:val="20"/>
        </w:rPr>
        <w:t xml:space="preserve">having </w:t>
      </w:r>
      <w:r w:rsidR="0006419C" w:rsidRPr="00C43261">
        <w:rPr>
          <w:rFonts w:cs="Arial"/>
          <w:sz w:val="20"/>
          <w:szCs w:val="20"/>
        </w:rPr>
        <w:t xml:space="preserve">an </w:t>
      </w:r>
      <w:r w:rsidR="00572FA8" w:rsidRPr="00C43261">
        <w:rPr>
          <w:rFonts w:cs="Arial"/>
          <w:sz w:val="20"/>
          <w:szCs w:val="20"/>
        </w:rPr>
        <w:t xml:space="preserve">appraisal master contract with the DEPARTMENT </w:t>
      </w:r>
      <w:r w:rsidRPr="00C43261">
        <w:rPr>
          <w:rFonts w:cs="Arial"/>
          <w:sz w:val="20"/>
          <w:szCs w:val="20"/>
        </w:rPr>
        <w:t xml:space="preserve">does not constitute </w:t>
      </w:r>
      <w:r w:rsidR="00025109" w:rsidRPr="00C43261">
        <w:rPr>
          <w:rFonts w:cs="Arial"/>
          <w:sz w:val="20"/>
          <w:szCs w:val="20"/>
        </w:rPr>
        <w:t xml:space="preserve">the </w:t>
      </w:r>
      <w:r w:rsidRPr="00C43261">
        <w:rPr>
          <w:rFonts w:cs="Arial"/>
          <w:sz w:val="20"/>
          <w:szCs w:val="20"/>
        </w:rPr>
        <w:t>DEPARTMENT</w:t>
      </w:r>
      <w:r w:rsidR="00025109" w:rsidRPr="00C43261">
        <w:rPr>
          <w:rFonts w:cs="Arial"/>
          <w:sz w:val="20"/>
          <w:szCs w:val="20"/>
        </w:rPr>
        <w:t>’s</w:t>
      </w:r>
      <w:r w:rsidRPr="00C43261">
        <w:rPr>
          <w:rFonts w:cs="Arial"/>
          <w:sz w:val="20"/>
          <w:szCs w:val="20"/>
        </w:rPr>
        <w:t xml:space="preserve"> endorsement of any appraisal opinion or methodology produced in any context o</w:t>
      </w:r>
      <w:r w:rsidR="0044353C" w:rsidRPr="00C43261">
        <w:rPr>
          <w:rFonts w:cs="Arial"/>
          <w:sz w:val="20"/>
          <w:szCs w:val="20"/>
        </w:rPr>
        <w:t>r in any other appraisal report</w:t>
      </w:r>
      <w:r w:rsidR="00572FA8" w:rsidRPr="00C43261">
        <w:rPr>
          <w:rFonts w:cs="Arial"/>
          <w:sz w:val="20"/>
          <w:szCs w:val="20"/>
        </w:rPr>
        <w:t xml:space="preserve"> or in any subsequent context or appraisal report</w:t>
      </w:r>
      <w:r w:rsidR="0044353C" w:rsidRPr="00C43261">
        <w:rPr>
          <w:rFonts w:cs="Arial"/>
          <w:sz w:val="20"/>
          <w:szCs w:val="20"/>
        </w:rPr>
        <w:t>.</w:t>
      </w:r>
      <w:r w:rsidR="00AB3F60" w:rsidRPr="00C43261">
        <w:rPr>
          <w:rFonts w:cs="Arial"/>
          <w:sz w:val="20"/>
          <w:szCs w:val="20"/>
        </w:rPr>
        <w:t xml:space="preserve"> </w:t>
      </w:r>
      <w:r w:rsidR="0044353C" w:rsidRPr="00C43261">
        <w:rPr>
          <w:rFonts w:cs="Arial"/>
          <w:sz w:val="20"/>
          <w:szCs w:val="20"/>
        </w:rPr>
        <w:t xml:space="preserve">All appraisal reports or methodologies </w:t>
      </w:r>
      <w:r w:rsidR="00572FA8" w:rsidRPr="00C43261">
        <w:rPr>
          <w:rFonts w:cs="Arial"/>
          <w:sz w:val="20"/>
          <w:szCs w:val="20"/>
        </w:rPr>
        <w:t xml:space="preserve">under </w:t>
      </w:r>
      <w:r w:rsidR="0044353C" w:rsidRPr="00C43261">
        <w:rPr>
          <w:rFonts w:cs="Arial"/>
          <w:sz w:val="20"/>
          <w:szCs w:val="20"/>
        </w:rPr>
        <w:t xml:space="preserve">contract with the </w:t>
      </w:r>
      <w:r w:rsidR="0006419C" w:rsidRPr="00C43261">
        <w:rPr>
          <w:rFonts w:cs="Arial"/>
          <w:sz w:val="20"/>
          <w:szCs w:val="20"/>
        </w:rPr>
        <w:t>DEPARTMENT</w:t>
      </w:r>
      <w:r w:rsidR="0044353C" w:rsidRPr="00C43261">
        <w:rPr>
          <w:rFonts w:cs="Arial"/>
          <w:sz w:val="20"/>
          <w:szCs w:val="20"/>
        </w:rPr>
        <w:t xml:space="preserve"> </w:t>
      </w:r>
      <w:r w:rsidR="00572FA8" w:rsidRPr="00C43261">
        <w:rPr>
          <w:rFonts w:cs="Arial"/>
          <w:sz w:val="20"/>
          <w:szCs w:val="20"/>
        </w:rPr>
        <w:t xml:space="preserve">are reviewed </w:t>
      </w:r>
      <w:r w:rsidR="0044353C" w:rsidRPr="00C43261">
        <w:rPr>
          <w:rFonts w:cs="Arial"/>
          <w:sz w:val="20"/>
          <w:szCs w:val="20"/>
        </w:rPr>
        <w:t>independent</w:t>
      </w:r>
      <w:r w:rsidR="00572FA8" w:rsidRPr="00C43261">
        <w:rPr>
          <w:rFonts w:cs="Arial"/>
          <w:sz w:val="20"/>
          <w:szCs w:val="20"/>
        </w:rPr>
        <w:t>ly through an appraisal</w:t>
      </w:r>
      <w:r w:rsidR="0044353C" w:rsidRPr="00C43261">
        <w:rPr>
          <w:rFonts w:cs="Arial"/>
          <w:sz w:val="20"/>
          <w:szCs w:val="20"/>
        </w:rPr>
        <w:t xml:space="preserve"> review process.</w:t>
      </w:r>
    </w:p>
    <w:p w14:paraId="2655C864" w14:textId="77777777" w:rsidR="00546FF0" w:rsidRPr="00C43261" w:rsidRDefault="00546FF0" w:rsidP="00800441">
      <w:pPr>
        <w:pStyle w:val="BodyTextIndent2"/>
        <w:tabs>
          <w:tab w:val="clear" w:pos="-720"/>
          <w:tab w:val="clear" w:pos="0"/>
        </w:tabs>
        <w:ind w:left="360" w:firstLine="0"/>
        <w:rPr>
          <w:rFonts w:cs="Arial"/>
          <w:sz w:val="20"/>
          <w:szCs w:val="20"/>
        </w:rPr>
      </w:pPr>
    </w:p>
    <w:p w14:paraId="43F579D2" w14:textId="77777777" w:rsidR="008E61F7" w:rsidRPr="00C43261" w:rsidRDefault="00546FF0" w:rsidP="00800441">
      <w:pPr>
        <w:pStyle w:val="BodyTextIndent2"/>
        <w:tabs>
          <w:tab w:val="clear" w:pos="-720"/>
          <w:tab w:val="clear" w:pos="0"/>
        </w:tabs>
        <w:ind w:left="360" w:firstLine="0"/>
        <w:rPr>
          <w:rFonts w:cs="Arial"/>
          <w:sz w:val="20"/>
          <w:szCs w:val="20"/>
        </w:rPr>
      </w:pPr>
      <w:r w:rsidRPr="00C43261">
        <w:rPr>
          <w:rFonts w:cs="Arial"/>
          <w:sz w:val="20"/>
          <w:szCs w:val="20"/>
        </w:rPr>
        <w:t>Th</w:t>
      </w:r>
      <w:r w:rsidR="00594A00" w:rsidRPr="00C43261">
        <w:rPr>
          <w:rFonts w:cs="Arial"/>
          <w:sz w:val="20"/>
          <w:szCs w:val="20"/>
        </w:rPr>
        <w:t xml:space="preserve">e parties also agree to all </w:t>
      </w:r>
      <w:r w:rsidR="003B3516" w:rsidRPr="00C43261">
        <w:rPr>
          <w:rFonts w:cs="Arial"/>
          <w:sz w:val="20"/>
          <w:szCs w:val="20"/>
        </w:rPr>
        <w:t>m</w:t>
      </w:r>
      <w:r w:rsidR="00BB12F3" w:rsidRPr="00C43261">
        <w:rPr>
          <w:rFonts w:cs="Arial"/>
          <w:sz w:val="20"/>
          <w:szCs w:val="20"/>
        </w:rPr>
        <w:t xml:space="preserve">aterials </w:t>
      </w:r>
      <w:r w:rsidR="003B3516" w:rsidRPr="00C43261">
        <w:rPr>
          <w:rFonts w:cs="Arial"/>
          <w:sz w:val="20"/>
          <w:szCs w:val="20"/>
        </w:rPr>
        <w:t xml:space="preserve">as referenced </w:t>
      </w:r>
      <w:r w:rsidR="00661723" w:rsidRPr="00C43261">
        <w:rPr>
          <w:rFonts w:cs="Arial"/>
          <w:sz w:val="20"/>
          <w:szCs w:val="20"/>
        </w:rPr>
        <w:t xml:space="preserve">and </w:t>
      </w:r>
      <w:r w:rsidR="00594A00" w:rsidRPr="00C43261">
        <w:rPr>
          <w:rFonts w:cs="Arial"/>
          <w:sz w:val="20"/>
          <w:szCs w:val="20"/>
        </w:rPr>
        <w:t>attached</w:t>
      </w:r>
      <w:r w:rsidR="00567C5C" w:rsidRPr="00C43261">
        <w:rPr>
          <w:rFonts w:cs="Arial"/>
          <w:sz w:val="20"/>
          <w:szCs w:val="20"/>
        </w:rPr>
        <w:t xml:space="preserve"> as part of the</w:t>
      </w:r>
      <w:r w:rsidR="00594A00" w:rsidRPr="00C43261">
        <w:rPr>
          <w:rFonts w:cs="Arial"/>
          <w:sz w:val="20"/>
          <w:szCs w:val="20"/>
        </w:rPr>
        <w:t xml:space="preserve"> ‘Bid Tabulation’ </w:t>
      </w:r>
      <w:r w:rsidR="00E45B86" w:rsidRPr="00C43261">
        <w:rPr>
          <w:rFonts w:cs="Arial"/>
          <w:sz w:val="20"/>
          <w:szCs w:val="20"/>
        </w:rPr>
        <w:t>documents</w:t>
      </w:r>
      <w:r w:rsidR="00594A00" w:rsidRPr="00C43261">
        <w:rPr>
          <w:rFonts w:cs="Arial"/>
          <w:sz w:val="20"/>
          <w:szCs w:val="20"/>
        </w:rPr>
        <w:t xml:space="preserve"> </w:t>
      </w:r>
      <w:r w:rsidR="00FF09CD" w:rsidRPr="00C43261">
        <w:rPr>
          <w:rFonts w:cs="Arial"/>
          <w:sz w:val="20"/>
          <w:szCs w:val="20"/>
        </w:rPr>
        <w:t>to be</w:t>
      </w:r>
      <w:r w:rsidR="00594A00" w:rsidRPr="00C43261">
        <w:rPr>
          <w:rFonts w:cs="Arial"/>
          <w:sz w:val="20"/>
          <w:szCs w:val="20"/>
        </w:rPr>
        <w:t xml:space="preserve"> annexed and made a part of this W</w:t>
      </w:r>
      <w:r w:rsidR="00661723" w:rsidRPr="00C43261">
        <w:rPr>
          <w:rFonts w:cs="Arial"/>
          <w:sz w:val="20"/>
          <w:szCs w:val="20"/>
        </w:rPr>
        <w:t>ork</w:t>
      </w:r>
      <w:r w:rsidR="00594A00" w:rsidRPr="00C43261">
        <w:rPr>
          <w:rFonts w:cs="Arial"/>
          <w:sz w:val="20"/>
          <w:szCs w:val="20"/>
        </w:rPr>
        <w:t xml:space="preserve"> O</w:t>
      </w:r>
      <w:r w:rsidR="00661723" w:rsidRPr="00C43261">
        <w:rPr>
          <w:rFonts w:cs="Arial"/>
          <w:sz w:val="20"/>
          <w:szCs w:val="20"/>
        </w:rPr>
        <w:t>rder</w:t>
      </w:r>
      <w:r w:rsidR="00C412C5" w:rsidRPr="00C43261">
        <w:rPr>
          <w:rFonts w:cs="Arial"/>
          <w:sz w:val="20"/>
          <w:szCs w:val="20"/>
        </w:rPr>
        <w:t xml:space="preserve"> as appropriate</w:t>
      </w:r>
      <w:r w:rsidR="00594A00" w:rsidRPr="00C43261">
        <w:rPr>
          <w:rFonts w:cs="Arial"/>
          <w:sz w:val="20"/>
          <w:szCs w:val="20"/>
        </w:rPr>
        <w:t>.</w:t>
      </w:r>
    </w:p>
    <w:p w14:paraId="3B4F50CB" w14:textId="77777777" w:rsidR="008E61F7" w:rsidRPr="00C43261" w:rsidRDefault="008E61F7" w:rsidP="00800441">
      <w:pPr>
        <w:pStyle w:val="BodyTextIndent2"/>
        <w:tabs>
          <w:tab w:val="clear" w:pos="-720"/>
          <w:tab w:val="clear" w:pos="0"/>
        </w:tabs>
        <w:ind w:left="360" w:firstLine="0"/>
        <w:rPr>
          <w:rFonts w:cs="Arial"/>
          <w:sz w:val="20"/>
          <w:szCs w:val="20"/>
        </w:rPr>
      </w:pPr>
    </w:p>
    <w:p w14:paraId="6CDB5DFA" w14:textId="77777777" w:rsidR="00A9038E" w:rsidRPr="00C43261" w:rsidRDefault="006E7112" w:rsidP="000E2715">
      <w:pPr>
        <w:numPr>
          <w:ilvl w:val="0"/>
          <w:numId w:val="7"/>
        </w:numPr>
        <w:suppressAutoHyphens/>
        <w:ind w:left="720" w:hanging="360"/>
        <w:rPr>
          <w:rFonts w:cs="Arial"/>
          <w:spacing w:val="-3"/>
          <w:sz w:val="20"/>
          <w:szCs w:val="20"/>
        </w:rPr>
      </w:pPr>
      <w:r w:rsidRPr="00C43261">
        <w:rPr>
          <w:rFonts w:cs="Arial"/>
          <w:spacing w:val="-3"/>
          <w:sz w:val="20"/>
          <w:szCs w:val="20"/>
        </w:rPr>
        <w:t>Apprai</w:t>
      </w:r>
      <w:r w:rsidR="00594A00" w:rsidRPr="00C43261">
        <w:rPr>
          <w:rFonts w:cs="Arial"/>
          <w:spacing w:val="-3"/>
          <w:sz w:val="20"/>
          <w:szCs w:val="20"/>
        </w:rPr>
        <w:t xml:space="preserve">sal </w:t>
      </w:r>
      <w:r w:rsidR="003D4CC0" w:rsidRPr="00C43261">
        <w:rPr>
          <w:rFonts w:cs="Arial"/>
          <w:spacing w:val="-3"/>
          <w:sz w:val="20"/>
          <w:szCs w:val="20"/>
        </w:rPr>
        <w:t>f</w:t>
      </w:r>
      <w:r w:rsidR="00594A00" w:rsidRPr="00C43261">
        <w:rPr>
          <w:rFonts w:cs="Arial"/>
          <w:spacing w:val="-3"/>
          <w:sz w:val="20"/>
          <w:szCs w:val="20"/>
        </w:rPr>
        <w:t>ormats</w:t>
      </w:r>
      <w:r w:rsidR="009B4489" w:rsidRPr="00C43261">
        <w:rPr>
          <w:rFonts w:cs="Arial"/>
          <w:spacing w:val="-3"/>
          <w:sz w:val="20"/>
          <w:szCs w:val="20"/>
        </w:rPr>
        <w:t>:</w:t>
      </w:r>
    </w:p>
    <w:p w14:paraId="36B11EAE" w14:textId="77777777" w:rsidR="00A9038E" w:rsidRPr="00C43261" w:rsidRDefault="00A9038E" w:rsidP="00800441">
      <w:pPr>
        <w:suppressAutoHyphens/>
        <w:ind w:left="360"/>
        <w:rPr>
          <w:rFonts w:cs="Arial"/>
          <w:spacing w:val="-3"/>
          <w:sz w:val="20"/>
          <w:szCs w:val="20"/>
        </w:rPr>
      </w:pPr>
    </w:p>
    <w:p w14:paraId="43F2D18D" w14:textId="2EE155AA" w:rsidR="005461DC" w:rsidRPr="00C43261" w:rsidRDefault="005E17CF" w:rsidP="00800441">
      <w:pPr>
        <w:suppressAutoHyphens/>
        <w:ind w:left="360"/>
        <w:rPr>
          <w:rFonts w:cs="Arial"/>
          <w:spacing w:val="-3"/>
          <w:sz w:val="20"/>
          <w:szCs w:val="20"/>
        </w:rPr>
      </w:pPr>
      <w:r w:rsidRPr="00C43261">
        <w:rPr>
          <w:rFonts w:cs="Arial"/>
          <w:spacing w:val="-3"/>
          <w:sz w:val="20"/>
          <w:szCs w:val="20"/>
        </w:rPr>
        <w:t>E</w:t>
      </w:r>
      <w:r w:rsidR="00D71329" w:rsidRPr="00C43261">
        <w:rPr>
          <w:rFonts w:cs="Arial"/>
          <w:spacing w:val="-3"/>
          <w:sz w:val="20"/>
          <w:szCs w:val="20"/>
        </w:rPr>
        <w:t xml:space="preserve">xplanation of </w:t>
      </w:r>
      <w:r w:rsidR="00572FA8" w:rsidRPr="00C43261">
        <w:rPr>
          <w:rFonts w:cs="Arial"/>
          <w:spacing w:val="-3"/>
          <w:sz w:val="20"/>
          <w:szCs w:val="20"/>
        </w:rPr>
        <w:t>DEPARTMENT</w:t>
      </w:r>
      <w:r w:rsidRPr="00C43261">
        <w:rPr>
          <w:rFonts w:cs="Arial"/>
          <w:spacing w:val="-3"/>
          <w:sz w:val="20"/>
          <w:szCs w:val="20"/>
        </w:rPr>
        <w:t xml:space="preserve"> </w:t>
      </w:r>
      <w:r w:rsidR="00D11637" w:rsidRPr="00C43261">
        <w:rPr>
          <w:rFonts w:cs="Arial"/>
          <w:spacing w:val="-3"/>
          <w:sz w:val="20"/>
          <w:szCs w:val="20"/>
        </w:rPr>
        <w:t xml:space="preserve">appraisal </w:t>
      </w:r>
      <w:r w:rsidR="00D71329" w:rsidRPr="00C43261">
        <w:rPr>
          <w:rFonts w:cs="Arial"/>
          <w:spacing w:val="-3"/>
          <w:sz w:val="20"/>
          <w:szCs w:val="20"/>
        </w:rPr>
        <w:t>format</w:t>
      </w:r>
      <w:r w:rsidRPr="00C43261">
        <w:rPr>
          <w:rFonts w:cs="Arial"/>
          <w:spacing w:val="-3"/>
          <w:sz w:val="20"/>
          <w:szCs w:val="20"/>
        </w:rPr>
        <w:t>s</w:t>
      </w:r>
      <w:r w:rsidR="006B579A" w:rsidRPr="00C43261">
        <w:rPr>
          <w:rFonts w:cs="Arial"/>
          <w:spacing w:val="-3"/>
          <w:sz w:val="20"/>
          <w:szCs w:val="20"/>
        </w:rPr>
        <w:t xml:space="preserve"> is </w:t>
      </w:r>
      <w:r w:rsidR="00027ECD" w:rsidRPr="00C43261">
        <w:rPr>
          <w:rFonts w:cs="Arial"/>
          <w:spacing w:val="-3"/>
          <w:sz w:val="20"/>
          <w:szCs w:val="20"/>
        </w:rPr>
        <w:t xml:space="preserve">provided </w:t>
      </w:r>
      <w:r w:rsidR="006B579A" w:rsidRPr="00C43261">
        <w:rPr>
          <w:rFonts w:cs="Arial"/>
          <w:spacing w:val="-3"/>
          <w:sz w:val="20"/>
          <w:szCs w:val="20"/>
        </w:rPr>
        <w:t>in</w:t>
      </w:r>
      <w:r w:rsidR="00594A00" w:rsidRPr="00C43261">
        <w:rPr>
          <w:rFonts w:cs="Arial"/>
          <w:spacing w:val="-3"/>
          <w:sz w:val="20"/>
          <w:szCs w:val="20"/>
        </w:rPr>
        <w:t xml:space="preserve"> </w:t>
      </w:r>
      <w:r w:rsidR="00D20B2A" w:rsidRPr="00C43261">
        <w:rPr>
          <w:rFonts w:cs="Arial"/>
          <w:spacing w:val="-3"/>
          <w:sz w:val="20"/>
          <w:szCs w:val="20"/>
        </w:rPr>
        <w:t>the</w:t>
      </w:r>
      <w:r w:rsidR="00572FA8" w:rsidRPr="00C43261">
        <w:rPr>
          <w:rFonts w:cs="Arial"/>
          <w:spacing w:val="-3"/>
          <w:sz w:val="20"/>
          <w:szCs w:val="20"/>
        </w:rPr>
        <w:t xml:space="preserve"> REPM</w:t>
      </w:r>
      <w:r w:rsidR="00572FA8" w:rsidRPr="00C43261" w:rsidDel="00572FA8">
        <w:rPr>
          <w:rFonts w:cs="Arial"/>
          <w:spacing w:val="-3"/>
          <w:sz w:val="20"/>
          <w:szCs w:val="20"/>
        </w:rPr>
        <w:t xml:space="preserve"> </w:t>
      </w:r>
      <w:hyperlink r:id="rId12" w:history="1">
        <w:r w:rsidR="00472E63" w:rsidRPr="00C43261">
          <w:rPr>
            <w:rStyle w:val="Hyperlink"/>
            <w:rFonts w:cs="Arial"/>
            <w:spacing w:val="-3"/>
            <w:sz w:val="20"/>
            <w:szCs w:val="20"/>
          </w:rPr>
          <w:t>C</w:t>
        </w:r>
        <w:r w:rsidR="00594A00" w:rsidRPr="00C43261">
          <w:rPr>
            <w:rStyle w:val="Hyperlink"/>
            <w:rFonts w:cs="Arial"/>
            <w:spacing w:val="-3"/>
            <w:sz w:val="20"/>
            <w:szCs w:val="20"/>
          </w:rPr>
          <w:t>hapter 2</w:t>
        </w:r>
      </w:hyperlink>
      <w:r w:rsidR="00055E4C" w:rsidRPr="00C43261">
        <w:rPr>
          <w:rFonts w:cs="Arial"/>
          <w:spacing w:val="-3"/>
          <w:sz w:val="20"/>
          <w:szCs w:val="20"/>
        </w:rPr>
        <w:t xml:space="preserve"> and/or </w:t>
      </w:r>
      <w:hyperlink r:id="rId13" w:history="1">
        <w:r w:rsidRPr="00C43261">
          <w:rPr>
            <w:rStyle w:val="Hyperlink"/>
            <w:rFonts w:cs="Arial"/>
            <w:spacing w:val="-3"/>
            <w:sz w:val="20"/>
            <w:szCs w:val="20"/>
          </w:rPr>
          <w:t>Chapter 6</w:t>
        </w:r>
      </w:hyperlink>
      <w:r w:rsidRPr="00C43261">
        <w:rPr>
          <w:rFonts w:cs="Arial"/>
          <w:spacing w:val="-3"/>
          <w:sz w:val="20"/>
          <w:szCs w:val="20"/>
        </w:rPr>
        <w:t xml:space="preserve">. </w:t>
      </w:r>
      <w:r w:rsidR="00D20B2A" w:rsidRPr="00C43261">
        <w:rPr>
          <w:rFonts w:cs="Arial"/>
          <w:spacing w:val="-3"/>
          <w:sz w:val="20"/>
          <w:szCs w:val="20"/>
        </w:rPr>
        <w:t>E</w:t>
      </w:r>
      <w:r w:rsidRPr="00C43261">
        <w:rPr>
          <w:rFonts w:cs="Arial"/>
          <w:spacing w:val="-3"/>
          <w:sz w:val="20"/>
          <w:szCs w:val="20"/>
        </w:rPr>
        <w:t>x</w:t>
      </w:r>
      <w:r w:rsidR="00D11637" w:rsidRPr="00C43261">
        <w:rPr>
          <w:rFonts w:cs="Arial"/>
          <w:spacing w:val="-3"/>
          <w:sz w:val="20"/>
          <w:szCs w:val="20"/>
        </w:rPr>
        <w:t xml:space="preserve">amples of </w:t>
      </w:r>
      <w:r w:rsidR="00885289" w:rsidRPr="00C43261">
        <w:rPr>
          <w:rFonts w:cs="Arial"/>
          <w:spacing w:val="-3"/>
          <w:sz w:val="20"/>
          <w:szCs w:val="20"/>
        </w:rPr>
        <w:t xml:space="preserve">all </w:t>
      </w:r>
      <w:r w:rsidR="00D11637" w:rsidRPr="00C43261">
        <w:rPr>
          <w:rFonts w:cs="Arial"/>
          <w:spacing w:val="-3"/>
          <w:sz w:val="20"/>
          <w:szCs w:val="20"/>
        </w:rPr>
        <w:t xml:space="preserve">current </w:t>
      </w:r>
      <w:r w:rsidR="00D20B2A" w:rsidRPr="00C43261">
        <w:rPr>
          <w:rFonts w:cs="Arial"/>
          <w:spacing w:val="-3"/>
          <w:sz w:val="20"/>
          <w:szCs w:val="20"/>
        </w:rPr>
        <w:t xml:space="preserve">approved and </w:t>
      </w:r>
      <w:r w:rsidR="00D11637" w:rsidRPr="00C43261">
        <w:rPr>
          <w:rFonts w:cs="Arial"/>
          <w:spacing w:val="-3"/>
          <w:sz w:val="20"/>
          <w:szCs w:val="20"/>
        </w:rPr>
        <w:t xml:space="preserve">acceptable </w:t>
      </w:r>
      <w:r w:rsidR="001E1842" w:rsidRPr="00C43261">
        <w:rPr>
          <w:rFonts w:cs="Arial"/>
          <w:spacing w:val="-3"/>
          <w:sz w:val="20"/>
          <w:szCs w:val="20"/>
        </w:rPr>
        <w:t xml:space="preserve">forms and appraisal </w:t>
      </w:r>
      <w:r w:rsidR="00D11637" w:rsidRPr="00C43261">
        <w:rPr>
          <w:rFonts w:cs="Arial"/>
          <w:spacing w:val="-3"/>
          <w:sz w:val="20"/>
          <w:szCs w:val="20"/>
        </w:rPr>
        <w:t>format type</w:t>
      </w:r>
      <w:r w:rsidRPr="00C43261">
        <w:rPr>
          <w:rFonts w:cs="Arial"/>
          <w:spacing w:val="-3"/>
          <w:sz w:val="20"/>
          <w:szCs w:val="20"/>
        </w:rPr>
        <w:t xml:space="preserve">s are </w:t>
      </w:r>
      <w:r w:rsidR="005E1B07" w:rsidRPr="00C43261">
        <w:rPr>
          <w:rFonts w:cs="Arial"/>
          <w:spacing w:val="-3"/>
          <w:sz w:val="20"/>
          <w:szCs w:val="20"/>
        </w:rPr>
        <w:t xml:space="preserve">viewable </w:t>
      </w:r>
      <w:r w:rsidR="008C5184" w:rsidRPr="00C43261">
        <w:rPr>
          <w:rFonts w:cs="Arial"/>
          <w:spacing w:val="-3"/>
          <w:sz w:val="20"/>
          <w:szCs w:val="20"/>
        </w:rPr>
        <w:t xml:space="preserve">on the DEPARTMENT’s </w:t>
      </w:r>
      <w:hyperlink r:id="rId14" w:history="1">
        <w:r w:rsidR="005E1B07" w:rsidRPr="00C43261">
          <w:rPr>
            <w:rStyle w:val="Hyperlink"/>
            <w:rFonts w:cs="Arial"/>
            <w:spacing w:val="-3"/>
            <w:sz w:val="20"/>
            <w:szCs w:val="20"/>
          </w:rPr>
          <w:t>REPM</w:t>
        </w:r>
      </w:hyperlink>
      <w:r w:rsidR="005E1B07" w:rsidRPr="00C43261">
        <w:rPr>
          <w:rFonts w:cs="Arial"/>
          <w:spacing w:val="-3"/>
          <w:sz w:val="20"/>
          <w:szCs w:val="20"/>
        </w:rPr>
        <w:t>/</w:t>
      </w:r>
      <w:hyperlink r:id="rId15" w:history="1">
        <w:r w:rsidR="005E1B07" w:rsidRPr="00C43261">
          <w:rPr>
            <w:rStyle w:val="Hyperlink"/>
            <w:rFonts w:cs="Arial"/>
            <w:spacing w:val="-3"/>
            <w:sz w:val="20"/>
            <w:szCs w:val="20"/>
          </w:rPr>
          <w:t>Forms</w:t>
        </w:r>
      </w:hyperlink>
      <w:r w:rsidR="005E1B07" w:rsidRPr="00C43261">
        <w:rPr>
          <w:rFonts w:cs="Arial"/>
          <w:spacing w:val="-3"/>
          <w:sz w:val="20"/>
          <w:szCs w:val="20"/>
        </w:rPr>
        <w:t xml:space="preserve"> </w:t>
      </w:r>
      <w:r w:rsidR="0081260A" w:rsidRPr="00C43261">
        <w:rPr>
          <w:rFonts w:cs="Arial"/>
          <w:spacing w:val="-3"/>
          <w:sz w:val="20"/>
          <w:szCs w:val="20"/>
        </w:rPr>
        <w:t>website</w:t>
      </w:r>
      <w:r w:rsidR="00594A00" w:rsidRPr="00C43261">
        <w:rPr>
          <w:rFonts w:cs="Arial"/>
          <w:spacing w:val="-3"/>
          <w:sz w:val="20"/>
          <w:szCs w:val="20"/>
        </w:rPr>
        <w:t>.</w:t>
      </w:r>
      <w:r w:rsidR="0044785D" w:rsidRPr="00C43261">
        <w:rPr>
          <w:rFonts w:cs="Arial"/>
          <w:spacing w:val="-3"/>
          <w:sz w:val="20"/>
          <w:szCs w:val="20"/>
        </w:rPr>
        <w:t xml:space="preserve"> Determination of appraisal format should be made using the information provided by the DEPARTMENT in the appraisal scope of work checklist, which is attached and made a part of this Work Order.</w:t>
      </w:r>
    </w:p>
    <w:p w14:paraId="555DEDFB" w14:textId="77777777" w:rsidR="003667C6" w:rsidRPr="00C43261" w:rsidRDefault="003667C6" w:rsidP="00800441">
      <w:pPr>
        <w:pStyle w:val="BodyTextIndent2"/>
        <w:tabs>
          <w:tab w:val="clear" w:pos="-720"/>
          <w:tab w:val="clear" w:pos="0"/>
        </w:tabs>
        <w:ind w:left="360" w:firstLine="0"/>
        <w:rPr>
          <w:rFonts w:cs="Arial"/>
          <w:sz w:val="20"/>
          <w:szCs w:val="20"/>
        </w:rPr>
      </w:pPr>
    </w:p>
    <w:p w14:paraId="0F7F9545" w14:textId="6A3C4BF3" w:rsidR="00A9038E" w:rsidRPr="00C43261" w:rsidRDefault="00DF1C2C" w:rsidP="000E2715">
      <w:pPr>
        <w:numPr>
          <w:ilvl w:val="0"/>
          <w:numId w:val="7"/>
        </w:numPr>
        <w:suppressAutoHyphens/>
        <w:ind w:left="720" w:hanging="360"/>
        <w:rPr>
          <w:rFonts w:cs="Arial"/>
          <w:spacing w:val="-3"/>
          <w:sz w:val="20"/>
          <w:szCs w:val="20"/>
        </w:rPr>
      </w:pPr>
      <w:r w:rsidRPr="00C43261">
        <w:rPr>
          <w:rFonts w:cs="Arial"/>
          <w:spacing w:val="-3"/>
          <w:sz w:val="20"/>
          <w:szCs w:val="20"/>
        </w:rPr>
        <w:t>Sales Study</w:t>
      </w:r>
      <w:r w:rsidR="009B4489" w:rsidRPr="00C43261">
        <w:rPr>
          <w:rFonts w:cs="Arial"/>
          <w:spacing w:val="-3"/>
          <w:sz w:val="20"/>
          <w:szCs w:val="20"/>
        </w:rPr>
        <w:t>:</w:t>
      </w:r>
    </w:p>
    <w:p w14:paraId="2C8E3ECD" w14:textId="77777777" w:rsidR="00A9038E" w:rsidRPr="00C43261" w:rsidRDefault="00A9038E" w:rsidP="00800441">
      <w:pPr>
        <w:suppressAutoHyphens/>
        <w:ind w:left="360"/>
        <w:rPr>
          <w:rFonts w:cs="Arial"/>
          <w:spacing w:val="-3"/>
          <w:sz w:val="20"/>
          <w:szCs w:val="20"/>
        </w:rPr>
      </w:pPr>
    </w:p>
    <w:p w14:paraId="680C03EE" w14:textId="7B253268" w:rsidR="005461DC" w:rsidRPr="00C43261" w:rsidRDefault="00594A00" w:rsidP="00800441">
      <w:pPr>
        <w:suppressAutoHyphens/>
        <w:ind w:left="360"/>
        <w:rPr>
          <w:rFonts w:cs="Arial"/>
          <w:spacing w:val="-3"/>
          <w:sz w:val="20"/>
          <w:szCs w:val="20"/>
        </w:rPr>
      </w:pPr>
      <w:r w:rsidRPr="00C43261">
        <w:rPr>
          <w:rFonts w:cs="Arial"/>
          <w:spacing w:val="-3"/>
          <w:sz w:val="20"/>
          <w:szCs w:val="20"/>
        </w:rPr>
        <w:t xml:space="preserve">An acceptable </w:t>
      </w:r>
      <w:r w:rsidR="007D316D" w:rsidRPr="00C43261">
        <w:rPr>
          <w:rFonts w:cs="Arial"/>
          <w:spacing w:val="-3"/>
          <w:sz w:val="20"/>
          <w:szCs w:val="20"/>
        </w:rPr>
        <w:t xml:space="preserve">Sales Study </w:t>
      </w:r>
      <w:r w:rsidRPr="00C43261">
        <w:rPr>
          <w:rFonts w:cs="Arial"/>
          <w:spacing w:val="-3"/>
          <w:sz w:val="20"/>
          <w:szCs w:val="20"/>
        </w:rPr>
        <w:t xml:space="preserve">will </w:t>
      </w:r>
      <w:r w:rsidR="0044785D" w:rsidRPr="00C43261">
        <w:rPr>
          <w:rFonts w:cs="Arial"/>
          <w:spacing w:val="-3"/>
          <w:sz w:val="20"/>
          <w:szCs w:val="20"/>
        </w:rPr>
        <w:t xml:space="preserve">adhere to the requirements described in </w:t>
      </w:r>
      <w:hyperlink r:id="rId16" w:history="1">
        <w:r w:rsidR="0044785D" w:rsidRPr="00C43261">
          <w:rPr>
            <w:rStyle w:val="Hyperlink"/>
            <w:rFonts w:cs="Arial"/>
            <w:spacing w:val="-3"/>
            <w:sz w:val="20"/>
            <w:szCs w:val="20"/>
          </w:rPr>
          <w:t>REPM Chapter 2</w:t>
        </w:r>
      </w:hyperlink>
      <w:r w:rsidR="0044785D" w:rsidRPr="00C43261">
        <w:rPr>
          <w:rFonts w:cs="Arial"/>
          <w:spacing w:val="-3"/>
          <w:sz w:val="20"/>
          <w:szCs w:val="20"/>
        </w:rPr>
        <w:t xml:space="preserve"> and use the template provided by the DEPARTMENT on </w:t>
      </w:r>
      <w:r w:rsidR="0081260A" w:rsidRPr="00C43261">
        <w:rPr>
          <w:rFonts w:cs="Arial"/>
          <w:spacing w:val="-3"/>
          <w:sz w:val="20"/>
          <w:szCs w:val="20"/>
        </w:rPr>
        <w:t>the REPM/</w:t>
      </w:r>
      <w:hyperlink r:id="rId17" w:history="1">
        <w:r w:rsidR="0081260A" w:rsidRPr="00C43261">
          <w:rPr>
            <w:rStyle w:val="Hyperlink"/>
            <w:rFonts w:cs="Arial"/>
            <w:spacing w:val="-3"/>
            <w:sz w:val="20"/>
            <w:szCs w:val="20"/>
          </w:rPr>
          <w:t>Forms</w:t>
        </w:r>
      </w:hyperlink>
      <w:r w:rsidR="0081260A" w:rsidRPr="00C43261">
        <w:rPr>
          <w:rFonts w:cs="Arial"/>
          <w:spacing w:val="-3"/>
          <w:sz w:val="20"/>
          <w:szCs w:val="20"/>
        </w:rPr>
        <w:t xml:space="preserve"> website</w:t>
      </w:r>
      <w:r w:rsidRPr="00C43261">
        <w:rPr>
          <w:rFonts w:cs="Arial"/>
          <w:spacing w:val="-3"/>
          <w:sz w:val="20"/>
          <w:szCs w:val="20"/>
        </w:rPr>
        <w:t xml:space="preserve">. </w:t>
      </w:r>
      <w:r w:rsidR="00572FA8" w:rsidRPr="00C43261">
        <w:rPr>
          <w:rFonts w:cs="Arial"/>
          <w:spacing w:val="-3"/>
          <w:sz w:val="20"/>
          <w:szCs w:val="20"/>
        </w:rPr>
        <w:t>All Sales Study</w:t>
      </w:r>
      <w:r w:rsidR="00DF1C2C" w:rsidRPr="00C43261">
        <w:rPr>
          <w:rFonts w:cs="Arial"/>
          <w:spacing w:val="-3"/>
          <w:sz w:val="20"/>
          <w:szCs w:val="20"/>
        </w:rPr>
        <w:t xml:space="preserve"> </w:t>
      </w:r>
      <w:r w:rsidR="00FC0B8B" w:rsidRPr="00C43261">
        <w:rPr>
          <w:rFonts w:cs="Arial"/>
          <w:spacing w:val="-3"/>
          <w:sz w:val="20"/>
          <w:szCs w:val="20"/>
        </w:rPr>
        <w:t xml:space="preserve">reports </w:t>
      </w:r>
      <w:r w:rsidR="00572FA8" w:rsidRPr="00C43261">
        <w:rPr>
          <w:rFonts w:cs="Arial"/>
          <w:spacing w:val="-3"/>
          <w:sz w:val="20"/>
          <w:szCs w:val="20"/>
        </w:rPr>
        <w:t xml:space="preserve">must be submitted </w:t>
      </w:r>
      <w:r w:rsidR="00A96134" w:rsidRPr="00C43261">
        <w:rPr>
          <w:rFonts w:cs="Arial"/>
          <w:spacing w:val="-3"/>
          <w:sz w:val="20"/>
          <w:szCs w:val="20"/>
        </w:rPr>
        <w:t>through</w:t>
      </w:r>
      <w:r w:rsidR="00572FA8" w:rsidRPr="00C43261">
        <w:rPr>
          <w:rFonts w:cs="Arial"/>
          <w:spacing w:val="-3"/>
          <w:sz w:val="20"/>
          <w:szCs w:val="20"/>
        </w:rPr>
        <w:t xml:space="preserve"> READS</w:t>
      </w:r>
      <w:r w:rsidRPr="00C43261">
        <w:rPr>
          <w:rFonts w:cs="Arial"/>
          <w:spacing w:val="-3"/>
          <w:sz w:val="20"/>
          <w:szCs w:val="20"/>
        </w:rPr>
        <w:t>.</w:t>
      </w:r>
    </w:p>
    <w:p w14:paraId="2FFFA9EA" w14:textId="77777777" w:rsidR="001B0A5F" w:rsidRPr="00C43261" w:rsidRDefault="001B0A5F" w:rsidP="00800441">
      <w:pPr>
        <w:pStyle w:val="BodyTextIndent2"/>
        <w:tabs>
          <w:tab w:val="clear" w:pos="-720"/>
          <w:tab w:val="clear" w:pos="0"/>
        </w:tabs>
        <w:ind w:left="360" w:firstLine="0"/>
        <w:rPr>
          <w:rFonts w:cs="Arial"/>
          <w:sz w:val="20"/>
          <w:szCs w:val="20"/>
        </w:rPr>
      </w:pPr>
    </w:p>
    <w:p w14:paraId="7E26316C" w14:textId="27A2CA4D" w:rsidR="00A9038E" w:rsidRPr="00C43261" w:rsidRDefault="0081260A" w:rsidP="000E2715">
      <w:pPr>
        <w:numPr>
          <w:ilvl w:val="0"/>
          <w:numId w:val="7"/>
        </w:numPr>
        <w:suppressAutoHyphens/>
        <w:ind w:left="720" w:hanging="360"/>
        <w:rPr>
          <w:rFonts w:cs="Arial"/>
          <w:spacing w:val="-3"/>
          <w:sz w:val="20"/>
          <w:szCs w:val="20"/>
        </w:rPr>
      </w:pPr>
      <w:r w:rsidRPr="00C43261">
        <w:rPr>
          <w:rFonts w:cs="Arial"/>
          <w:spacing w:val="-3"/>
          <w:sz w:val="20"/>
          <w:szCs w:val="20"/>
        </w:rPr>
        <w:t>Review appraisal</w:t>
      </w:r>
      <w:r w:rsidR="009B4489" w:rsidRPr="00C43261">
        <w:rPr>
          <w:rFonts w:cs="Arial"/>
          <w:spacing w:val="-3"/>
          <w:sz w:val="20"/>
          <w:szCs w:val="20"/>
        </w:rPr>
        <w:t>:</w:t>
      </w:r>
    </w:p>
    <w:p w14:paraId="1A42FE03" w14:textId="77777777" w:rsidR="00A9038E" w:rsidRPr="00C43261" w:rsidRDefault="00A9038E" w:rsidP="00800441">
      <w:pPr>
        <w:suppressAutoHyphens/>
        <w:ind w:left="360"/>
        <w:rPr>
          <w:rFonts w:cs="Arial"/>
          <w:spacing w:val="-3"/>
          <w:sz w:val="20"/>
          <w:szCs w:val="20"/>
        </w:rPr>
      </w:pPr>
    </w:p>
    <w:p w14:paraId="171783A5" w14:textId="74D40A71" w:rsidR="00BE2324" w:rsidRPr="00C43261" w:rsidRDefault="006A7F70" w:rsidP="00800441">
      <w:pPr>
        <w:suppressAutoHyphens/>
        <w:ind w:left="360"/>
        <w:rPr>
          <w:rFonts w:cs="Arial"/>
          <w:spacing w:val="-3"/>
          <w:sz w:val="20"/>
          <w:szCs w:val="20"/>
        </w:rPr>
      </w:pPr>
      <w:r w:rsidRPr="00C43261">
        <w:rPr>
          <w:rFonts w:cs="Arial"/>
          <w:spacing w:val="-3"/>
          <w:sz w:val="20"/>
          <w:szCs w:val="20"/>
        </w:rPr>
        <w:t xml:space="preserve">A </w:t>
      </w:r>
      <w:r w:rsidR="00594A00" w:rsidRPr="00C43261">
        <w:rPr>
          <w:rFonts w:cs="Arial"/>
          <w:spacing w:val="-3"/>
          <w:sz w:val="20"/>
          <w:szCs w:val="20"/>
        </w:rPr>
        <w:t xml:space="preserve">review appraiser will conduct a review of the appraisal using </w:t>
      </w:r>
      <w:r w:rsidR="00A96134" w:rsidRPr="00C43261">
        <w:rPr>
          <w:rFonts w:cs="Arial"/>
          <w:spacing w:val="-3"/>
          <w:sz w:val="20"/>
          <w:szCs w:val="20"/>
        </w:rPr>
        <w:t xml:space="preserve">the </w:t>
      </w:r>
      <w:r w:rsidR="00594A00" w:rsidRPr="00C43261">
        <w:rPr>
          <w:rFonts w:cs="Arial"/>
          <w:spacing w:val="-3"/>
          <w:sz w:val="20"/>
          <w:szCs w:val="20"/>
        </w:rPr>
        <w:t xml:space="preserve">Appraisal Review </w:t>
      </w:r>
      <w:r w:rsidR="00613387" w:rsidRPr="00C43261">
        <w:rPr>
          <w:rFonts w:cs="Arial"/>
          <w:spacing w:val="-3"/>
          <w:sz w:val="20"/>
          <w:szCs w:val="20"/>
        </w:rPr>
        <w:t xml:space="preserve">Form </w:t>
      </w:r>
      <w:r w:rsidR="00594A00" w:rsidRPr="00C43261">
        <w:rPr>
          <w:rFonts w:cs="Arial"/>
          <w:spacing w:val="-3"/>
          <w:sz w:val="20"/>
          <w:szCs w:val="20"/>
        </w:rPr>
        <w:t>(</w:t>
      </w:r>
      <w:r w:rsidR="000E1180" w:rsidRPr="00C43261">
        <w:rPr>
          <w:rFonts w:cs="Arial"/>
          <w:spacing w:val="-3"/>
          <w:sz w:val="20"/>
          <w:szCs w:val="20"/>
        </w:rPr>
        <w:t>RE</w:t>
      </w:r>
      <w:r w:rsidR="00594A00" w:rsidRPr="00C43261">
        <w:rPr>
          <w:rFonts w:cs="Arial"/>
          <w:spacing w:val="-3"/>
          <w:sz w:val="20"/>
          <w:szCs w:val="20"/>
        </w:rPr>
        <w:t>2128</w:t>
      </w:r>
      <w:r w:rsidR="006D3CBC" w:rsidRPr="00C43261">
        <w:rPr>
          <w:rFonts w:cs="Arial"/>
          <w:spacing w:val="-3"/>
          <w:sz w:val="20"/>
          <w:szCs w:val="20"/>
        </w:rPr>
        <w:t xml:space="preserve"> - READS template</w:t>
      </w:r>
      <w:r w:rsidR="00594A00" w:rsidRPr="00C43261">
        <w:rPr>
          <w:rFonts w:cs="Arial"/>
          <w:spacing w:val="-3"/>
          <w:sz w:val="20"/>
          <w:szCs w:val="20"/>
        </w:rPr>
        <w:t xml:space="preserve">) </w:t>
      </w:r>
      <w:r w:rsidR="00397F68" w:rsidRPr="00C43261">
        <w:rPr>
          <w:rFonts w:cs="Arial"/>
          <w:spacing w:val="-3"/>
          <w:sz w:val="20"/>
          <w:szCs w:val="20"/>
        </w:rPr>
        <w:t xml:space="preserve">via READS </w:t>
      </w:r>
      <w:r w:rsidR="00594A00" w:rsidRPr="00C43261">
        <w:rPr>
          <w:rFonts w:cs="Arial"/>
          <w:spacing w:val="-3"/>
          <w:sz w:val="20"/>
          <w:szCs w:val="20"/>
        </w:rPr>
        <w:t xml:space="preserve">as a guide to determine </w:t>
      </w:r>
      <w:r w:rsidR="00951990" w:rsidRPr="00C43261">
        <w:rPr>
          <w:rFonts w:cs="Arial"/>
          <w:spacing w:val="-3"/>
          <w:sz w:val="20"/>
          <w:szCs w:val="20"/>
        </w:rPr>
        <w:t>if</w:t>
      </w:r>
      <w:r w:rsidR="00594A00" w:rsidRPr="00C43261">
        <w:rPr>
          <w:rFonts w:cs="Arial"/>
          <w:spacing w:val="-3"/>
          <w:sz w:val="20"/>
          <w:szCs w:val="20"/>
        </w:rPr>
        <w:t xml:space="preserve"> the appraisal is acceptable.</w:t>
      </w:r>
      <w:r w:rsidR="0023229C" w:rsidRPr="00C43261">
        <w:rPr>
          <w:rFonts w:cs="Arial"/>
          <w:spacing w:val="-3"/>
          <w:sz w:val="20"/>
          <w:szCs w:val="20"/>
        </w:rPr>
        <w:t xml:space="preserve"> </w:t>
      </w:r>
      <w:r w:rsidR="00CF4882" w:rsidRPr="00C43261">
        <w:rPr>
          <w:rFonts w:cs="Arial"/>
          <w:spacing w:val="-3"/>
          <w:sz w:val="20"/>
          <w:szCs w:val="20"/>
        </w:rPr>
        <w:t xml:space="preserve">The </w:t>
      </w:r>
      <w:r w:rsidR="0023229C" w:rsidRPr="00C43261">
        <w:rPr>
          <w:rFonts w:cs="Arial"/>
          <w:spacing w:val="-3"/>
          <w:sz w:val="20"/>
          <w:szCs w:val="20"/>
        </w:rPr>
        <w:t>Appraisal Review</w:t>
      </w:r>
      <w:r w:rsidR="00BD7217" w:rsidRPr="00C43261">
        <w:rPr>
          <w:rFonts w:cs="Arial"/>
          <w:spacing w:val="-3"/>
          <w:sz w:val="20"/>
          <w:szCs w:val="20"/>
        </w:rPr>
        <w:t xml:space="preserve"> -</w:t>
      </w:r>
      <w:r w:rsidR="0023229C" w:rsidRPr="00C43261">
        <w:rPr>
          <w:rFonts w:cs="Arial"/>
          <w:spacing w:val="-3"/>
          <w:sz w:val="20"/>
          <w:szCs w:val="20"/>
        </w:rPr>
        <w:t xml:space="preserve"> Surplus Parcel (</w:t>
      </w:r>
      <w:r w:rsidR="006D3CBC" w:rsidRPr="00C43261">
        <w:rPr>
          <w:rFonts w:cs="Arial"/>
          <w:spacing w:val="-3"/>
          <w:sz w:val="20"/>
          <w:szCs w:val="20"/>
        </w:rPr>
        <w:t>RE1009</w:t>
      </w:r>
      <w:r w:rsidR="008347C5" w:rsidRPr="00C43261">
        <w:rPr>
          <w:rFonts w:cs="Arial"/>
          <w:spacing w:val="-3"/>
          <w:sz w:val="20"/>
          <w:szCs w:val="20"/>
        </w:rPr>
        <w:t xml:space="preserve"> </w:t>
      </w:r>
      <w:r w:rsidR="006D3CBC" w:rsidRPr="00C43261">
        <w:rPr>
          <w:rFonts w:cs="Arial"/>
          <w:spacing w:val="-3"/>
          <w:sz w:val="20"/>
          <w:szCs w:val="20"/>
        </w:rPr>
        <w:t>- READS template</w:t>
      </w:r>
      <w:r w:rsidR="0023229C" w:rsidRPr="00C43261">
        <w:rPr>
          <w:rFonts w:cs="Arial"/>
          <w:spacing w:val="-3"/>
          <w:sz w:val="20"/>
          <w:szCs w:val="20"/>
        </w:rPr>
        <w:t xml:space="preserve">) </w:t>
      </w:r>
      <w:r w:rsidR="00947D87" w:rsidRPr="00C43261">
        <w:rPr>
          <w:rFonts w:cs="Arial"/>
          <w:spacing w:val="-3"/>
          <w:sz w:val="20"/>
          <w:szCs w:val="20"/>
        </w:rPr>
        <w:t>will</w:t>
      </w:r>
      <w:r w:rsidR="0023229C" w:rsidRPr="00C43261">
        <w:rPr>
          <w:rFonts w:cs="Arial"/>
          <w:spacing w:val="-3"/>
          <w:sz w:val="20"/>
          <w:szCs w:val="20"/>
        </w:rPr>
        <w:t xml:space="preserve"> be used where applicable.</w:t>
      </w:r>
    </w:p>
    <w:p w14:paraId="7C222083" w14:textId="77777777" w:rsidR="00DF2854" w:rsidRPr="00C43261" w:rsidRDefault="00DF2854" w:rsidP="00800441">
      <w:pPr>
        <w:suppressAutoHyphens/>
        <w:ind w:left="360"/>
        <w:rPr>
          <w:rFonts w:cs="Arial"/>
          <w:spacing w:val="-3"/>
          <w:sz w:val="20"/>
          <w:szCs w:val="20"/>
        </w:rPr>
      </w:pPr>
    </w:p>
    <w:p w14:paraId="44463E0C" w14:textId="77777777" w:rsidR="00DF2854" w:rsidRPr="00C43261" w:rsidRDefault="00DF2854" w:rsidP="00DF2854">
      <w:pPr>
        <w:numPr>
          <w:ilvl w:val="0"/>
          <w:numId w:val="7"/>
        </w:numPr>
        <w:suppressAutoHyphens/>
        <w:ind w:left="720" w:hanging="360"/>
        <w:rPr>
          <w:rFonts w:cs="Arial"/>
          <w:spacing w:val="-3"/>
          <w:sz w:val="20"/>
          <w:szCs w:val="20"/>
        </w:rPr>
      </w:pPr>
      <w:r w:rsidRPr="00C43261">
        <w:rPr>
          <w:rFonts w:cs="Arial"/>
          <w:spacing w:val="-3"/>
          <w:sz w:val="20"/>
          <w:szCs w:val="20"/>
        </w:rPr>
        <w:t>Standards</w:t>
      </w:r>
      <w:r w:rsidR="002B48CB" w:rsidRPr="00C43261">
        <w:rPr>
          <w:rFonts w:cs="Arial"/>
          <w:spacing w:val="-3"/>
          <w:sz w:val="20"/>
          <w:szCs w:val="20"/>
        </w:rPr>
        <w:t>,</w:t>
      </w:r>
      <w:r w:rsidRPr="00C43261">
        <w:rPr>
          <w:rFonts w:cs="Arial"/>
          <w:spacing w:val="-3"/>
          <w:sz w:val="20"/>
          <w:szCs w:val="20"/>
        </w:rPr>
        <w:t xml:space="preserve"> conduct</w:t>
      </w:r>
      <w:r w:rsidR="002B48CB" w:rsidRPr="00C43261">
        <w:rPr>
          <w:rFonts w:cs="Arial"/>
          <w:spacing w:val="-3"/>
          <w:sz w:val="20"/>
          <w:szCs w:val="20"/>
        </w:rPr>
        <w:t xml:space="preserve"> and rule</w:t>
      </w:r>
      <w:r w:rsidR="009B4489" w:rsidRPr="00C43261">
        <w:rPr>
          <w:rFonts w:cs="Arial"/>
          <w:spacing w:val="-3"/>
          <w:sz w:val="20"/>
          <w:szCs w:val="20"/>
        </w:rPr>
        <w:t>:</w:t>
      </w:r>
    </w:p>
    <w:p w14:paraId="55C720F5" w14:textId="77777777" w:rsidR="00DF2854" w:rsidRPr="00C43261" w:rsidRDefault="00DF2854" w:rsidP="00800441">
      <w:pPr>
        <w:suppressAutoHyphens/>
        <w:ind w:left="360"/>
        <w:rPr>
          <w:rFonts w:cs="Arial"/>
          <w:spacing w:val="-3"/>
          <w:sz w:val="20"/>
          <w:szCs w:val="20"/>
        </w:rPr>
      </w:pPr>
    </w:p>
    <w:p w14:paraId="53484599" w14:textId="379BFDCA" w:rsidR="001B0A5F" w:rsidRPr="00C43261" w:rsidRDefault="00C73A3E" w:rsidP="00800441">
      <w:pPr>
        <w:suppressAutoHyphens/>
        <w:ind w:left="360"/>
        <w:rPr>
          <w:rFonts w:cs="Arial"/>
          <w:spacing w:val="-3"/>
          <w:sz w:val="20"/>
          <w:szCs w:val="20"/>
        </w:rPr>
      </w:pPr>
      <w:r w:rsidRPr="00C43261">
        <w:rPr>
          <w:rFonts w:cs="Arial"/>
          <w:spacing w:val="-3"/>
          <w:sz w:val="20"/>
          <w:szCs w:val="20"/>
        </w:rPr>
        <w:t>Any</w:t>
      </w:r>
      <w:r w:rsidR="00B1664F" w:rsidRPr="00C43261">
        <w:rPr>
          <w:rFonts w:cs="Arial"/>
          <w:spacing w:val="-3"/>
          <w:sz w:val="20"/>
          <w:szCs w:val="20"/>
        </w:rPr>
        <w:t xml:space="preserve"> CONSULTANT </w:t>
      </w:r>
      <w:r w:rsidR="002F79B6" w:rsidRPr="00C43261">
        <w:rPr>
          <w:rFonts w:cs="Arial"/>
          <w:spacing w:val="-3"/>
          <w:sz w:val="20"/>
          <w:szCs w:val="20"/>
        </w:rPr>
        <w:t>serving</w:t>
      </w:r>
      <w:r w:rsidR="00F92557" w:rsidRPr="00C43261">
        <w:rPr>
          <w:rFonts w:cs="Arial"/>
          <w:spacing w:val="-3"/>
          <w:sz w:val="20"/>
          <w:szCs w:val="20"/>
        </w:rPr>
        <w:t xml:space="preserve"> as a fee appraiser </w:t>
      </w:r>
      <w:r w:rsidRPr="00C43261">
        <w:rPr>
          <w:rFonts w:cs="Arial"/>
          <w:spacing w:val="-3"/>
          <w:sz w:val="20"/>
          <w:szCs w:val="20"/>
        </w:rPr>
        <w:t>must</w:t>
      </w:r>
      <w:r w:rsidR="00B1664F" w:rsidRPr="00C43261">
        <w:rPr>
          <w:rFonts w:cs="Arial"/>
          <w:spacing w:val="-3"/>
          <w:sz w:val="20"/>
          <w:szCs w:val="20"/>
        </w:rPr>
        <w:t xml:space="preserve"> recognize and uphold s</w:t>
      </w:r>
      <w:r w:rsidR="00D377B4" w:rsidRPr="00C43261">
        <w:rPr>
          <w:rFonts w:cs="Arial"/>
          <w:spacing w:val="-3"/>
          <w:sz w:val="20"/>
          <w:szCs w:val="20"/>
        </w:rPr>
        <w:t>tandards,</w:t>
      </w:r>
      <w:r w:rsidR="00DF2854" w:rsidRPr="00C43261">
        <w:rPr>
          <w:rFonts w:cs="Arial"/>
          <w:spacing w:val="-3"/>
          <w:sz w:val="20"/>
          <w:szCs w:val="20"/>
        </w:rPr>
        <w:t xml:space="preserve"> conduct</w:t>
      </w:r>
      <w:r w:rsidR="00D377B4" w:rsidRPr="00C43261">
        <w:rPr>
          <w:rFonts w:cs="Arial"/>
          <w:spacing w:val="-3"/>
          <w:sz w:val="20"/>
          <w:szCs w:val="20"/>
        </w:rPr>
        <w:t xml:space="preserve"> and rule</w:t>
      </w:r>
      <w:r w:rsidR="0081260A" w:rsidRPr="00C43261">
        <w:rPr>
          <w:rFonts w:cs="Arial"/>
          <w:spacing w:val="-3"/>
          <w:sz w:val="20"/>
          <w:szCs w:val="20"/>
        </w:rPr>
        <w:t>s</w:t>
      </w:r>
      <w:r w:rsidR="00DF2854" w:rsidRPr="00C43261">
        <w:rPr>
          <w:rFonts w:cs="Arial"/>
          <w:spacing w:val="-3"/>
          <w:sz w:val="20"/>
          <w:szCs w:val="20"/>
        </w:rPr>
        <w:t xml:space="preserve"> </w:t>
      </w:r>
      <w:r w:rsidR="00BE5CF1" w:rsidRPr="00C43261">
        <w:rPr>
          <w:rFonts w:cs="Arial"/>
          <w:spacing w:val="-3"/>
          <w:sz w:val="20"/>
          <w:szCs w:val="20"/>
        </w:rPr>
        <w:t>specific to a</w:t>
      </w:r>
      <w:r w:rsidR="005675F6" w:rsidRPr="00C43261">
        <w:rPr>
          <w:rFonts w:cs="Arial"/>
          <w:spacing w:val="-3"/>
          <w:sz w:val="20"/>
          <w:szCs w:val="20"/>
        </w:rPr>
        <w:t xml:space="preserve"> </w:t>
      </w:r>
      <w:r w:rsidR="00AD0592" w:rsidRPr="00C43261">
        <w:rPr>
          <w:rFonts w:cs="Arial"/>
          <w:spacing w:val="-3"/>
          <w:sz w:val="20"/>
          <w:szCs w:val="20"/>
        </w:rPr>
        <w:t xml:space="preserve">professional </w:t>
      </w:r>
      <w:r w:rsidR="005675F6" w:rsidRPr="00C43261">
        <w:rPr>
          <w:rFonts w:cs="Arial"/>
          <w:spacing w:val="-3"/>
          <w:sz w:val="20"/>
          <w:szCs w:val="20"/>
        </w:rPr>
        <w:t xml:space="preserve">licensed/certified </w:t>
      </w:r>
      <w:r w:rsidR="00B1664F" w:rsidRPr="00C43261">
        <w:rPr>
          <w:rFonts w:cs="Arial"/>
          <w:spacing w:val="-3"/>
          <w:sz w:val="20"/>
          <w:szCs w:val="20"/>
        </w:rPr>
        <w:t>appraiser</w:t>
      </w:r>
      <w:r w:rsidR="00BE5CF1" w:rsidRPr="00C43261">
        <w:rPr>
          <w:rFonts w:cs="Arial"/>
          <w:spacing w:val="-3"/>
          <w:sz w:val="20"/>
          <w:szCs w:val="20"/>
        </w:rPr>
        <w:t xml:space="preserve"> and the appraisal profession</w:t>
      </w:r>
      <w:r w:rsidR="006332D7" w:rsidRPr="00C43261">
        <w:rPr>
          <w:rFonts w:cs="Arial"/>
          <w:spacing w:val="-3"/>
          <w:sz w:val="20"/>
          <w:szCs w:val="20"/>
        </w:rPr>
        <w:t xml:space="preserve">. </w:t>
      </w:r>
      <w:r w:rsidR="009F5E07" w:rsidRPr="00C43261">
        <w:rPr>
          <w:rFonts w:cs="Arial"/>
          <w:spacing w:val="-3"/>
          <w:sz w:val="20"/>
          <w:szCs w:val="20"/>
        </w:rPr>
        <w:t>P</w:t>
      </w:r>
      <w:r w:rsidR="006332D7" w:rsidRPr="00C43261">
        <w:rPr>
          <w:rFonts w:cs="Arial"/>
          <w:spacing w:val="-3"/>
          <w:sz w:val="20"/>
          <w:szCs w:val="20"/>
        </w:rPr>
        <w:t xml:space="preserve">er </w:t>
      </w:r>
      <w:r w:rsidR="00BD22A1" w:rsidRPr="00C43261">
        <w:rPr>
          <w:rFonts w:cs="Arial"/>
          <w:spacing w:val="-3"/>
          <w:sz w:val="20"/>
          <w:szCs w:val="20"/>
        </w:rPr>
        <w:t>Uniform Standards of Professional Appraisal Practice (</w:t>
      </w:r>
      <w:r w:rsidR="006332D7" w:rsidRPr="00C43261">
        <w:rPr>
          <w:rFonts w:cs="Arial"/>
          <w:spacing w:val="-3"/>
          <w:sz w:val="20"/>
          <w:szCs w:val="20"/>
        </w:rPr>
        <w:t>USPAP</w:t>
      </w:r>
      <w:r w:rsidR="00BD22A1" w:rsidRPr="00C43261">
        <w:rPr>
          <w:rFonts w:cs="Arial"/>
          <w:spacing w:val="-3"/>
          <w:sz w:val="20"/>
          <w:szCs w:val="20"/>
        </w:rPr>
        <w:t>)</w:t>
      </w:r>
      <w:r w:rsidR="006332D7" w:rsidRPr="00C43261">
        <w:rPr>
          <w:rFonts w:cs="Arial"/>
          <w:spacing w:val="-3"/>
          <w:sz w:val="20"/>
          <w:szCs w:val="20"/>
        </w:rPr>
        <w:t xml:space="preserve">, Standards Rule 1-1 (c): </w:t>
      </w:r>
      <w:r w:rsidR="002F79B6" w:rsidRPr="00C43261">
        <w:rPr>
          <w:rFonts w:cs="Arial"/>
          <w:i/>
          <w:iCs/>
          <w:spacing w:val="-3"/>
          <w:sz w:val="20"/>
          <w:szCs w:val="20"/>
        </w:rPr>
        <w:t>“</w:t>
      </w:r>
      <w:r w:rsidR="006332D7" w:rsidRPr="00C43261">
        <w:rPr>
          <w:rFonts w:cs="Arial"/>
          <w:i/>
          <w:iCs/>
          <w:spacing w:val="-3"/>
          <w:sz w:val="20"/>
          <w:szCs w:val="20"/>
        </w:rPr>
        <w:t>In developing a real property appraisal, an appraiser must</w:t>
      </w:r>
      <w:r w:rsidR="002F79B6" w:rsidRPr="00C43261">
        <w:rPr>
          <w:rFonts w:cs="Arial"/>
          <w:i/>
          <w:iCs/>
          <w:spacing w:val="-3"/>
          <w:sz w:val="20"/>
          <w:szCs w:val="20"/>
        </w:rPr>
        <w:t>...</w:t>
      </w:r>
      <w:r w:rsidR="00773C00" w:rsidRPr="00C43261">
        <w:rPr>
          <w:rFonts w:cs="Arial"/>
          <w:i/>
          <w:iCs/>
          <w:spacing w:val="-3"/>
          <w:sz w:val="20"/>
          <w:szCs w:val="20"/>
        </w:rPr>
        <w:t xml:space="preserve"> not render appraisal services in a careless or negligent manner, such as by making a series o</w:t>
      </w:r>
      <w:r w:rsidR="00E00469" w:rsidRPr="00C43261">
        <w:rPr>
          <w:rFonts w:cs="Arial"/>
          <w:i/>
          <w:iCs/>
          <w:spacing w:val="-3"/>
          <w:sz w:val="20"/>
          <w:szCs w:val="20"/>
        </w:rPr>
        <w:t>f</w:t>
      </w:r>
      <w:r w:rsidR="00773C00" w:rsidRPr="00C43261">
        <w:rPr>
          <w:rFonts w:cs="Arial"/>
          <w:i/>
          <w:iCs/>
          <w:spacing w:val="-3"/>
          <w:sz w:val="20"/>
          <w:szCs w:val="20"/>
        </w:rPr>
        <w:t xml:space="preserve"> errors that, although individually might not significantly affect the results of an appraisal, in the aggregate affects the credibility of those results.</w:t>
      </w:r>
      <w:r w:rsidR="006332D7" w:rsidRPr="00C43261">
        <w:rPr>
          <w:rFonts w:cs="Arial"/>
          <w:i/>
          <w:iCs/>
          <w:spacing w:val="-3"/>
          <w:sz w:val="20"/>
          <w:szCs w:val="20"/>
        </w:rPr>
        <w:t>”</w:t>
      </w:r>
      <w:r w:rsidR="00B1664F" w:rsidRPr="00C43261">
        <w:rPr>
          <w:rFonts w:cs="Arial"/>
          <w:spacing w:val="-3"/>
          <w:sz w:val="20"/>
          <w:szCs w:val="20"/>
        </w:rPr>
        <w:t xml:space="preserve"> Standards</w:t>
      </w:r>
      <w:r w:rsidR="001E2F15" w:rsidRPr="00C43261">
        <w:rPr>
          <w:rFonts w:cs="Arial"/>
          <w:spacing w:val="-3"/>
          <w:sz w:val="20"/>
          <w:szCs w:val="20"/>
        </w:rPr>
        <w:t xml:space="preserve">, </w:t>
      </w:r>
      <w:r w:rsidR="00B1664F" w:rsidRPr="00C43261">
        <w:rPr>
          <w:rFonts w:cs="Arial"/>
          <w:spacing w:val="-3"/>
          <w:sz w:val="20"/>
          <w:szCs w:val="20"/>
        </w:rPr>
        <w:t>conduct</w:t>
      </w:r>
      <w:r w:rsidR="001E2F15" w:rsidRPr="00C43261">
        <w:rPr>
          <w:rFonts w:cs="Arial"/>
          <w:spacing w:val="-3"/>
          <w:sz w:val="20"/>
          <w:szCs w:val="20"/>
        </w:rPr>
        <w:t xml:space="preserve"> and rule</w:t>
      </w:r>
      <w:r w:rsidR="0081260A" w:rsidRPr="00C43261">
        <w:rPr>
          <w:rFonts w:cs="Arial"/>
          <w:spacing w:val="-3"/>
          <w:sz w:val="20"/>
          <w:szCs w:val="20"/>
        </w:rPr>
        <w:t>s</w:t>
      </w:r>
      <w:r w:rsidR="00B1664F" w:rsidRPr="00C43261">
        <w:rPr>
          <w:rFonts w:cs="Arial"/>
          <w:spacing w:val="-3"/>
          <w:sz w:val="20"/>
          <w:szCs w:val="20"/>
        </w:rPr>
        <w:t xml:space="preserve"> </w:t>
      </w:r>
      <w:r w:rsidR="00DF2854" w:rsidRPr="00C43261">
        <w:rPr>
          <w:rFonts w:cs="Arial"/>
          <w:spacing w:val="-3"/>
          <w:sz w:val="20"/>
          <w:szCs w:val="20"/>
        </w:rPr>
        <w:t>shall be</w:t>
      </w:r>
      <w:r w:rsidR="00124046" w:rsidRPr="00C43261">
        <w:rPr>
          <w:rFonts w:cs="Arial"/>
          <w:spacing w:val="-3"/>
          <w:sz w:val="20"/>
          <w:szCs w:val="20"/>
        </w:rPr>
        <w:t>, first,</w:t>
      </w:r>
      <w:r w:rsidR="00DF2854" w:rsidRPr="00C43261">
        <w:rPr>
          <w:rFonts w:cs="Arial"/>
          <w:spacing w:val="-3"/>
          <w:sz w:val="20"/>
          <w:szCs w:val="20"/>
        </w:rPr>
        <w:t xml:space="preserve"> in accordance with USPAP</w:t>
      </w:r>
      <w:r w:rsidR="002A0779" w:rsidRPr="00C43261">
        <w:rPr>
          <w:rFonts w:cs="Arial"/>
          <w:spacing w:val="-3"/>
          <w:sz w:val="20"/>
          <w:szCs w:val="20"/>
        </w:rPr>
        <w:t xml:space="preserve">. </w:t>
      </w:r>
      <w:r w:rsidR="00124046" w:rsidRPr="00C43261">
        <w:rPr>
          <w:rFonts w:cs="Arial"/>
          <w:spacing w:val="-3"/>
          <w:sz w:val="20"/>
          <w:szCs w:val="20"/>
        </w:rPr>
        <w:t>Second</w:t>
      </w:r>
      <w:r w:rsidR="00DF2854" w:rsidRPr="00C43261">
        <w:rPr>
          <w:rFonts w:cs="Arial"/>
          <w:spacing w:val="-3"/>
          <w:sz w:val="20"/>
          <w:szCs w:val="20"/>
        </w:rPr>
        <w:t xml:space="preserve">, </w:t>
      </w:r>
      <w:r w:rsidR="00A4241F" w:rsidRPr="00C43261">
        <w:rPr>
          <w:rFonts w:cs="Arial"/>
          <w:spacing w:val="-3"/>
          <w:sz w:val="20"/>
          <w:szCs w:val="20"/>
        </w:rPr>
        <w:t xml:space="preserve">all </w:t>
      </w:r>
      <w:r w:rsidR="002A0779" w:rsidRPr="00C43261">
        <w:rPr>
          <w:rFonts w:cs="Arial"/>
          <w:spacing w:val="-3"/>
          <w:sz w:val="20"/>
          <w:szCs w:val="20"/>
        </w:rPr>
        <w:t>CONSULTANT</w:t>
      </w:r>
      <w:r w:rsidR="00A4241F" w:rsidRPr="00C43261">
        <w:rPr>
          <w:rFonts w:cs="Arial"/>
          <w:spacing w:val="-3"/>
          <w:sz w:val="20"/>
          <w:szCs w:val="20"/>
        </w:rPr>
        <w:t>S</w:t>
      </w:r>
      <w:r w:rsidR="002A0779" w:rsidRPr="00C43261">
        <w:rPr>
          <w:rFonts w:cs="Arial"/>
          <w:spacing w:val="-3"/>
          <w:sz w:val="20"/>
          <w:szCs w:val="20"/>
        </w:rPr>
        <w:t xml:space="preserve"> </w:t>
      </w:r>
      <w:r w:rsidR="00A4241F" w:rsidRPr="00C43261">
        <w:rPr>
          <w:rFonts w:cs="Arial"/>
          <w:spacing w:val="-3"/>
          <w:sz w:val="20"/>
          <w:szCs w:val="20"/>
        </w:rPr>
        <w:t>are</w:t>
      </w:r>
      <w:r w:rsidR="002A0779" w:rsidRPr="00C43261">
        <w:rPr>
          <w:rFonts w:cs="Arial"/>
          <w:spacing w:val="-3"/>
          <w:sz w:val="20"/>
          <w:szCs w:val="20"/>
        </w:rPr>
        <w:t xml:space="preserve"> </w:t>
      </w:r>
      <w:r w:rsidR="0031678B" w:rsidRPr="00C43261">
        <w:rPr>
          <w:rFonts w:cs="Arial"/>
          <w:spacing w:val="-3"/>
          <w:sz w:val="20"/>
          <w:szCs w:val="20"/>
        </w:rPr>
        <w:t>require</w:t>
      </w:r>
      <w:r w:rsidR="002A0779" w:rsidRPr="00C43261">
        <w:rPr>
          <w:rFonts w:cs="Arial"/>
          <w:spacing w:val="-3"/>
          <w:sz w:val="20"/>
          <w:szCs w:val="20"/>
        </w:rPr>
        <w:t xml:space="preserve">d to understand and uphold </w:t>
      </w:r>
      <w:r w:rsidR="00DF2854" w:rsidRPr="00C43261">
        <w:rPr>
          <w:rFonts w:cs="Arial"/>
          <w:spacing w:val="-3"/>
          <w:sz w:val="20"/>
          <w:szCs w:val="20"/>
        </w:rPr>
        <w:t>state and federal rules and laws</w:t>
      </w:r>
      <w:r w:rsidR="00446C05" w:rsidRPr="00C43261">
        <w:rPr>
          <w:rFonts w:cs="Arial"/>
          <w:spacing w:val="-3"/>
          <w:sz w:val="20"/>
          <w:szCs w:val="20"/>
        </w:rPr>
        <w:t xml:space="preserve"> of standards of practice and conduct governing the appraisal profession</w:t>
      </w:r>
      <w:r w:rsidR="00DF2854" w:rsidRPr="00C43261">
        <w:rPr>
          <w:rFonts w:cs="Arial"/>
          <w:spacing w:val="-3"/>
          <w:sz w:val="20"/>
          <w:szCs w:val="20"/>
        </w:rPr>
        <w:t xml:space="preserve"> and </w:t>
      </w:r>
      <w:r w:rsidR="00BD22A1" w:rsidRPr="00C43261">
        <w:rPr>
          <w:rFonts w:cs="Arial"/>
          <w:spacing w:val="-3"/>
          <w:sz w:val="20"/>
          <w:szCs w:val="20"/>
        </w:rPr>
        <w:t xml:space="preserve">DEPARTMENT </w:t>
      </w:r>
      <w:r w:rsidR="00DF2854" w:rsidRPr="00C43261">
        <w:rPr>
          <w:rFonts w:cs="Arial"/>
          <w:spacing w:val="-3"/>
          <w:sz w:val="20"/>
          <w:szCs w:val="20"/>
        </w:rPr>
        <w:t>polic</w:t>
      </w:r>
      <w:r w:rsidR="00AC3D2E" w:rsidRPr="00C43261">
        <w:rPr>
          <w:rFonts w:cs="Arial"/>
          <w:spacing w:val="-3"/>
          <w:sz w:val="20"/>
          <w:szCs w:val="20"/>
        </w:rPr>
        <w:t>ies</w:t>
      </w:r>
      <w:r w:rsidR="00BD22A1" w:rsidRPr="00C43261">
        <w:rPr>
          <w:rFonts w:cs="Arial"/>
          <w:spacing w:val="-3"/>
          <w:sz w:val="20"/>
          <w:szCs w:val="20"/>
        </w:rPr>
        <w:t>.</w:t>
      </w:r>
      <w:r w:rsidR="0071318F" w:rsidRPr="00C43261">
        <w:rPr>
          <w:rFonts w:cs="Arial"/>
          <w:spacing w:val="-3"/>
          <w:sz w:val="20"/>
          <w:szCs w:val="20"/>
        </w:rPr>
        <w:t xml:space="preserve"> CONSULTANTS </w:t>
      </w:r>
      <w:r w:rsidR="00632B10" w:rsidRPr="00C43261">
        <w:rPr>
          <w:rFonts w:cs="Arial"/>
          <w:spacing w:val="-3"/>
          <w:sz w:val="20"/>
          <w:szCs w:val="20"/>
        </w:rPr>
        <w:t xml:space="preserve">are </w:t>
      </w:r>
      <w:r w:rsidR="0071318F" w:rsidRPr="00C43261">
        <w:rPr>
          <w:rFonts w:cs="Arial"/>
          <w:spacing w:val="-3"/>
          <w:sz w:val="20"/>
          <w:szCs w:val="20"/>
        </w:rPr>
        <w:t>require</w:t>
      </w:r>
      <w:r w:rsidR="00632B10" w:rsidRPr="00C43261">
        <w:rPr>
          <w:rFonts w:cs="Arial"/>
          <w:spacing w:val="-3"/>
          <w:sz w:val="20"/>
          <w:szCs w:val="20"/>
        </w:rPr>
        <w:t>d to have</w:t>
      </w:r>
      <w:r w:rsidR="0071318F" w:rsidRPr="00C43261">
        <w:rPr>
          <w:rFonts w:cs="Arial"/>
          <w:spacing w:val="-3"/>
          <w:sz w:val="20"/>
          <w:szCs w:val="20"/>
        </w:rPr>
        <w:t xml:space="preserve"> </w:t>
      </w:r>
      <w:r w:rsidR="00632B10" w:rsidRPr="00C43261">
        <w:rPr>
          <w:rFonts w:cs="Arial"/>
          <w:spacing w:val="-3"/>
          <w:sz w:val="20"/>
          <w:szCs w:val="20"/>
        </w:rPr>
        <w:t>knowledge of</w:t>
      </w:r>
      <w:r w:rsidR="00670C8E" w:rsidRPr="00C43261">
        <w:rPr>
          <w:rFonts w:cs="Arial"/>
          <w:spacing w:val="-3"/>
          <w:sz w:val="20"/>
          <w:szCs w:val="20"/>
        </w:rPr>
        <w:t xml:space="preserve"> </w:t>
      </w:r>
      <w:r w:rsidR="00632B10" w:rsidRPr="00C43261">
        <w:rPr>
          <w:rFonts w:cs="Arial"/>
          <w:spacing w:val="-3"/>
          <w:sz w:val="20"/>
          <w:szCs w:val="20"/>
        </w:rPr>
        <w:t>DEPARTMENT</w:t>
      </w:r>
      <w:r w:rsidR="00A96134" w:rsidRPr="00C43261">
        <w:rPr>
          <w:rFonts w:cs="Arial"/>
          <w:spacing w:val="-3"/>
          <w:sz w:val="20"/>
          <w:szCs w:val="20"/>
        </w:rPr>
        <w:t xml:space="preserve"> </w:t>
      </w:r>
      <w:r w:rsidR="00670C8E" w:rsidRPr="00C43261">
        <w:rPr>
          <w:rFonts w:cs="Arial"/>
          <w:spacing w:val="-3"/>
          <w:sz w:val="20"/>
          <w:szCs w:val="20"/>
        </w:rPr>
        <w:t>policy</w:t>
      </w:r>
      <w:r w:rsidR="00AC3D2E" w:rsidRPr="00C43261">
        <w:rPr>
          <w:rFonts w:cs="Arial"/>
          <w:spacing w:val="-3"/>
          <w:sz w:val="20"/>
          <w:szCs w:val="20"/>
        </w:rPr>
        <w:t xml:space="preserve"> and procedural</w:t>
      </w:r>
      <w:r w:rsidR="00670C8E" w:rsidRPr="00C43261">
        <w:rPr>
          <w:rFonts w:cs="Arial"/>
          <w:spacing w:val="-3"/>
          <w:sz w:val="20"/>
          <w:szCs w:val="20"/>
        </w:rPr>
        <w:t xml:space="preserve"> documents</w:t>
      </w:r>
      <w:r w:rsidR="0083194E" w:rsidRPr="00C43261">
        <w:rPr>
          <w:rFonts w:cs="Arial"/>
          <w:spacing w:val="-3"/>
          <w:sz w:val="20"/>
          <w:szCs w:val="20"/>
        </w:rPr>
        <w:t>,</w:t>
      </w:r>
      <w:r w:rsidR="00670C8E" w:rsidRPr="00C43261">
        <w:rPr>
          <w:rFonts w:cs="Arial"/>
          <w:spacing w:val="-3"/>
          <w:sz w:val="20"/>
          <w:szCs w:val="20"/>
        </w:rPr>
        <w:t xml:space="preserve"> manuals</w:t>
      </w:r>
      <w:r w:rsidR="0083194E" w:rsidRPr="00C43261">
        <w:rPr>
          <w:rFonts w:cs="Arial"/>
          <w:spacing w:val="-3"/>
          <w:sz w:val="20"/>
          <w:szCs w:val="20"/>
        </w:rPr>
        <w:t xml:space="preserve"> </w:t>
      </w:r>
      <w:r w:rsidR="006A5202" w:rsidRPr="00C43261">
        <w:rPr>
          <w:rFonts w:cs="Arial"/>
          <w:spacing w:val="-3"/>
          <w:sz w:val="20"/>
          <w:szCs w:val="20"/>
        </w:rPr>
        <w:t>and</w:t>
      </w:r>
      <w:r w:rsidR="00670C8E" w:rsidRPr="00C43261">
        <w:rPr>
          <w:rFonts w:cs="Arial"/>
          <w:spacing w:val="-3"/>
          <w:sz w:val="20"/>
          <w:szCs w:val="20"/>
        </w:rPr>
        <w:t xml:space="preserve"> guides</w:t>
      </w:r>
      <w:r w:rsidR="0071318F" w:rsidRPr="00C43261">
        <w:rPr>
          <w:rFonts w:cs="Arial"/>
          <w:spacing w:val="-3"/>
          <w:sz w:val="20"/>
          <w:szCs w:val="20"/>
        </w:rPr>
        <w:t>,</w:t>
      </w:r>
      <w:r w:rsidR="00A96134" w:rsidRPr="00C43261">
        <w:rPr>
          <w:rFonts w:cs="Arial"/>
          <w:spacing w:val="-3"/>
          <w:sz w:val="20"/>
          <w:szCs w:val="20"/>
        </w:rPr>
        <w:t xml:space="preserve"> such as the </w:t>
      </w:r>
      <w:r w:rsidR="009869D8" w:rsidRPr="00C43261">
        <w:rPr>
          <w:rFonts w:cs="Arial"/>
          <w:spacing w:val="-3"/>
          <w:sz w:val="20"/>
          <w:szCs w:val="20"/>
        </w:rPr>
        <w:t>Facilities Development Manual (FDM)</w:t>
      </w:r>
      <w:r w:rsidR="0071318F" w:rsidRPr="00C43261">
        <w:rPr>
          <w:rFonts w:cs="Arial"/>
          <w:spacing w:val="-3"/>
          <w:sz w:val="20"/>
          <w:szCs w:val="20"/>
        </w:rPr>
        <w:t xml:space="preserve"> and</w:t>
      </w:r>
      <w:r w:rsidR="00A96134" w:rsidRPr="00C43261">
        <w:rPr>
          <w:rFonts w:cs="Arial"/>
          <w:spacing w:val="-3"/>
          <w:sz w:val="20"/>
          <w:szCs w:val="20"/>
        </w:rPr>
        <w:t xml:space="preserve"> the</w:t>
      </w:r>
      <w:r w:rsidR="00962DDD" w:rsidRPr="00C43261">
        <w:rPr>
          <w:rFonts w:cs="Arial"/>
          <w:spacing w:val="-3"/>
          <w:sz w:val="20"/>
          <w:szCs w:val="20"/>
        </w:rPr>
        <w:t xml:space="preserve"> </w:t>
      </w:r>
      <w:r w:rsidR="009869D8" w:rsidRPr="00C43261">
        <w:rPr>
          <w:rFonts w:cs="Arial"/>
          <w:spacing w:val="-3"/>
          <w:sz w:val="20"/>
          <w:szCs w:val="20"/>
        </w:rPr>
        <w:t>REPM</w:t>
      </w:r>
      <w:r w:rsidR="0071318F" w:rsidRPr="00C43261">
        <w:rPr>
          <w:rFonts w:cs="Arial"/>
          <w:spacing w:val="-3"/>
          <w:sz w:val="20"/>
          <w:szCs w:val="20"/>
        </w:rPr>
        <w:t xml:space="preserve">. </w:t>
      </w:r>
    </w:p>
    <w:p w14:paraId="2B552399" w14:textId="50B53B09" w:rsidR="00BD22A1" w:rsidRPr="00C43261" w:rsidRDefault="00BD22A1" w:rsidP="00800441">
      <w:pPr>
        <w:suppressAutoHyphens/>
        <w:ind w:left="360"/>
        <w:rPr>
          <w:rFonts w:cs="Arial"/>
          <w:spacing w:val="-3"/>
          <w:sz w:val="20"/>
          <w:szCs w:val="20"/>
        </w:rPr>
      </w:pPr>
    </w:p>
    <w:p w14:paraId="23BC4771" w14:textId="50695AAA" w:rsidR="00BD22A1" w:rsidRPr="00C43261" w:rsidRDefault="00BD22A1" w:rsidP="00BD22A1">
      <w:pPr>
        <w:suppressAutoHyphens/>
        <w:ind w:left="360"/>
        <w:rPr>
          <w:rFonts w:cs="Arial"/>
          <w:sz w:val="20"/>
          <w:szCs w:val="20"/>
        </w:rPr>
      </w:pPr>
      <w:r w:rsidRPr="00C43261">
        <w:rPr>
          <w:rFonts w:cs="Arial"/>
          <w:spacing w:val="-3"/>
          <w:sz w:val="20"/>
          <w:szCs w:val="20"/>
        </w:rPr>
        <w:t xml:space="preserve">CONSULTANT shall ensure that staff providing significant appraisal services or assistance in completing appraisal assignments are competent to perform the assignment(s). </w:t>
      </w:r>
      <w:r w:rsidR="00F36DA6" w:rsidRPr="00C43261">
        <w:rPr>
          <w:rFonts w:cs="Arial"/>
          <w:spacing w:val="-3"/>
          <w:sz w:val="20"/>
          <w:szCs w:val="20"/>
        </w:rPr>
        <w:t>Per the USPAP Competency Rule, “[c]</w:t>
      </w:r>
      <w:proofErr w:type="spellStart"/>
      <w:r w:rsidRPr="00C43261">
        <w:rPr>
          <w:rFonts w:cs="Arial"/>
          <w:sz w:val="20"/>
          <w:szCs w:val="20"/>
        </w:rPr>
        <w:t>ompetency</w:t>
      </w:r>
      <w:proofErr w:type="spellEnd"/>
      <w:r w:rsidRPr="00C43261">
        <w:rPr>
          <w:rFonts w:cs="Arial"/>
          <w:sz w:val="20"/>
          <w:szCs w:val="20"/>
        </w:rPr>
        <w:t xml:space="preserve"> requires: 1. the ability to properly identify the problem to be addressed; 2. the knowledge and experience to complete the assignment competently; and 3. recognition of, and compliance with, laws and regulations that apply to the appraiser or to the assignment.</w:t>
      </w:r>
      <w:r w:rsidR="00F36DA6" w:rsidRPr="00C43261">
        <w:rPr>
          <w:rFonts w:cs="Arial"/>
          <w:sz w:val="20"/>
          <w:szCs w:val="20"/>
        </w:rPr>
        <w:t xml:space="preserve">” </w:t>
      </w:r>
      <w:r w:rsidR="008C5184" w:rsidRPr="00C43261">
        <w:rPr>
          <w:rFonts w:cs="Arial"/>
          <w:sz w:val="20"/>
          <w:szCs w:val="20"/>
        </w:rPr>
        <w:t>CONSULTANT is expected to provide valuation services competently and in a manner that is independent, impartial, and objective.</w:t>
      </w:r>
    </w:p>
    <w:p w14:paraId="6D496189" w14:textId="26D67E51" w:rsidR="00F36DA6" w:rsidRPr="00C43261" w:rsidRDefault="00F36DA6" w:rsidP="00BD22A1">
      <w:pPr>
        <w:suppressAutoHyphens/>
        <w:ind w:left="360"/>
        <w:rPr>
          <w:rFonts w:cs="Arial"/>
          <w:spacing w:val="-3"/>
          <w:sz w:val="20"/>
          <w:szCs w:val="20"/>
        </w:rPr>
      </w:pPr>
    </w:p>
    <w:p w14:paraId="0DB8A8E5" w14:textId="5B342F6A" w:rsidR="00F36DA6" w:rsidRPr="00C43261" w:rsidRDefault="00F36DA6" w:rsidP="00BD22A1">
      <w:pPr>
        <w:suppressAutoHyphens/>
        <w:ind w:left="360"/>
        <w:rPr>
          <w:rFonts w:cs="Arial"/>
          <w:spacing w:val="-3"/>
          <w:sz w:val="20"/>
          <w:szCs w:val="20"/>
        </w:rPr>
      </w:pPr>
      <w:r w:rsidRPr="00C43261">
        <w:rPr>
          <w:rFonts w:cs="Arial"/>
          <w:spacing w:val="-3"/>
          <w:sz w:val="20"/>
          <w:szCs w:val="20"/>
        </w:rPr>
        <w:lastRenderedPageBreak/>
        <w:t xml:space="preserve">CONSULTANT shall not allow for the certification of an appraisal report by anyone who is not competent to perform the </w:t>
      </w:r>
      <w:r w:rsidR="008C5184" w:rsidRPr="00C43261">
        <w:rPr>
          <w:rFonts w:cs="Arial"/>
          <w:spacing w:val="-3"/>
          <w:sz w:val="20"/>
          <w:szCs w:val="20"/>
        </w:rPr>
        <w:t xml:space="preserve">appraisal </w:t>
      </w:r>
      <w:r w:rsidRPr="00C43261">
        <w:rPr>
          <w:rFonts w:cs="Arial"/>
          <w:spacing w:val="-3"/>
          <w:sz w:val="20"/>
          <w:szCs w:val="20"/>
        </w:rPr>
        <w:t>assignment.</w:t>
      </w:r>
    </w:p>
    <w:p w14:paraId="16A2DC52" w14:textId="77777777" w:rsidR="00DF2854" w:rsidRPr="00C43261" w:rsidRDefault="00DF2854" w:rsidP="00800441">
      <w:pPr>
        <w:suppressAutoHyphens/>
        <w:ind w:left="360"/>
        <w:rPr>
          <w:rFonts w:cs="Arial"/>
          <w:spacing w:val="-3"/>
          <w:sz w:val="20"/>
          <w:szCs w:val="20"/>
        </w:rPr>
      </w:pPr>
    </w:p>
    <w:p w14:paraId="2A7D3358" w14:textId="46E9B19C" w:rsidR="00D6587F" w:rsidRPr="00C43261" w:rsidRDefault="00D6587F" w:rsidP="000E2715">
      <w:pPr>
        <w:numPr>
          <w:ilvl w:val="0"/>
          <w:numId w:val="7"/>
        </w:numPr>
        <w:suppressAutoHyphens/>
        <w:ind w:left="720" w:hanging="360"/>
        <w:rPr>
          <w:rFonts w:cs="Arial"/>
          <w:spacing w:val="-3"/>
          <w:sz w:val="20"/>
          <w:szCs w:val="20"/>
        </w:rPr>
      </w:pPr>
      <w:r w:rsidRPr="00C43261">
        <w:rPr>
          <w:rFonts w:cs="Arial"/>
          <w:spacing w:val="-3"/>
          <w:sz w:val="20"/>
          <w:szCs w:val="20"/>
        </w:rPr>
        <w:t>Quality control:</w:t>
      </w:r>
    </w:p>
    <w:p w14:paraId="55C5F55B" w14:textId="0ED8D253" w:rsidR="00D6587F" w:rsidRPr="00C43261" w:rsidRDefault="00D6587F" w:rsidP="00D6587F">
      <w:pPr>
        <w:suppressAutoHyphens/>
        <w:ind w:left="720"/>
        <w:rPr>
          <w:rFonts w:cs="Arial"/>
          <w:spacing w:val="-3"/>
          <w:sz w:val="20"/>
          <w:szCs w:val="20"/>
        </w:rPr>
      </w:pPr>
    </w:p>
    <w:p w14:paraId="6FFF43C4" w14:textId="36EDA55A" w:rsidR="00BF00C1" w:rsidRPr="00C43261" w:rsidRDefault="00515C4C" w:rsidP="00AF0620">
      <w:pPr>
        <w:autoSpaceDE w:val="0"/>
        <w:autoSpaceDN w:val="0"/>
        <w:adjustRightInd w:val="0"/>
        <w:ind w:left="360"/>
        <w:rPr>
          <w:rFonts w:cs="Arial"/>
          <w:spacing w:val="-3"/>
          <w:sz w:val="20"/>
          <w:szCs w:val="20"/>
        </w:rPr>
      </w:pPr>
      <w:r w:rsidRPr="00C43261">
        <w:rPr>
          <w:rFonts w:cs="Arial"/>
          <w:spacing w:val="-3"/>
          <w:sz w:val="20"/>
          <w:szCs w:val="20"/>
        </w:rPr>
        <w:t xml:space="preserve">CONSULTANT is expected to provide work product that has received internal quality control prior to submittal to the DEPARTMENT. </w:t>
      </w:r>
      <w:r w:rsidR="00D6587F" w:rsidRPr="00C43261">
        <w:rPr>
          <w:rFonts w:cs="Arial"/>
          <w:spacing w:val="-3"/>
          <w:sz w:val="20"/>
          <w:szCs w:val="20"/>
        </w:rPr>
        <w:t xml:space="preserve">CONSULTANT work product </w:t>
      </w:r>
      <w:r w:rsidRPr="00C43261">
        <w:rPr>
          <w:rFonts w:cs="Arial"/>
          <w:spacing w:val="-3"/>
          <w:sz w:val="20"/>
          <w:szCs w:val="20"/>
        </w:rPr>
        <w:t>must be edited and</w:t>
      </w:r>
      <w:r w:rsidR="00D6587F" w:rsidRPr="00C43261">
        <w:rPr>
          <w:rFonts w:cs="Arial"/>
          <w:spacing w:val="-3"/>
          <w:sz w:val="20"/>
          <w:szCs w:val="20"/>
        </w:rPr>
        <w:t xml:space="preserve"> quality-controlled for grammar, spelling, mathematical, and any other errors.</w:t>
      </w:r>
    </w:p>
    <w:p w14:paraId="49412E5F" w14:textId="77777777" w:rsidR="00D6587F" w:rsidRPr="00C43261" w:rsidRDefault="00D6587F" w:rsidP="001D7A7A">
      <w:pPr>
        <w:suppressAutoHyphens/>
        <w:ind w:left="720"/>
        <w:rPr>
          <w:rFonts w:cs="Arial"/>
          <w:spacing w:val="-3"/>
          <w:sz w:val="20"/>
          <w:szCs w:val="20"/>
        </w:rPr>
      </w:pPr>
    </w:p>
    <w:p w14:paraId="00EAF22F" w14:textId="23CA7F2A" w:rsidR="00A9038E" w:rsidRPr="00C43261" w:rsidRDefault="006023DA" w:rsidP="000E2715">
      <w:pPr>
        <w:numPr>
          <w:ilvl w:val="0"/>
          <w:numId w:val="7"/>
        </w:numPr>
        <w:suppressAutoHyphens/>
        <w:ind w:left="720" w:hanging="360"/>
        <w:rPr>
          <w:rFonts w:cs="Arial"/>
          <w:spacing w:val="-3"/>
          <w:sz w:val="20"/>
          <w:szCs w:val="20"/>
        </w:rPr>
      </w:pPr>
      <w:r w:rsidRPr="00C43261">
        <w:rPr>
          <w:rFonts w:cs="Arial"/>
          <w:spacing w:val="-3"/>
          <w:sz w:val="20"/>
          <w:szCs w:val="20"/>
        </w:rPr>
        <w:t>Non-payment for difference of professional opinion:</w:t>
      </w:r>
    </w:p>
    <w:p w14:paraId="5059B7FC" w14:textId="77777777" w:rsidR="00A9038E" w:rsidRPr="00C43261" w:rsidRDefault="00A9038E" w:rsidP="00800441">
      <w:pPr>
        <w:suppressAutoHyphens/>
        <w:ind w:left="360"/>
        <w:rPr>
          <w:rFonts w:cs="Arial"/>
          <w:spacing w:val="-3"/>
          <w:sz w:val="20"/>
          <w:szCs w:val="20"/>
        </w:rPr>
      </w:pPr>
    </w:p>
    <w:p w14:paraId="1CF42042" w14:textId="2524F7AE" w:rsidR="00F3442A" w:rsidRPr="00C43261" w:rsidRDefault="00EF0415" w:rsidP="00800441">
      <w:pPr>
        <w:suppressAutoHyphens/>
        <w:ind w:left="360"/>
        <w:rPr>
          <w:rFonts w:cs="Arial"/>
          <w:spacing w:val="-3"/>
          <w:sz w:val="20"/>
          <w:szCs w:val="20"/>
        </w:rPr>
      </w:pPr>
      <w:r w:rsidRPr="00C43261">
        <w:rPr>
          <w:rFonts w:cs="Arial"/>
          <w:sz w:val="20"/>
          <w:szCs w:val="20"/>
        </w:rPr>
        <w:t xml:space="preserve">DEPARTMENT may not exercise a right to retain any portion of </w:t>
      </w:r>
      <w:r w:rsidR="00191932" w:rsidRPr="00C43261">
        <w:rPr>
          <w:rFonts w:cs="Arial"/>
          <w:sz w:val="20"/>
          <w:szCs w:val="20"/>
        </w:rPr>
        <w:t xml:space="preserve">a </w:t>
      </w:r>
      <w:r w:rsidRPr="00C43261">
        <w:rPr>
          <w:rFonts w:cs="Arial"/>
          <w:sz w:val="20"/>
          <w:szCs w:val="20"/>
        </w:rPr>
        <w:t xml:space="preserve">CONSULTANT fee for matters involving </w:t>
      </w:r>
      <w:r w:rsidR="00AE6029" w:rsidRPr="00C43261">
        <w:rPr>
          <w:rFonts w:cs="Arial"/>
          <w:sz w:val="20"/>
          <w:szCs w:val="20"/>
        </w:rPr>
        <w:t xml:space="preserve">only </w:t>
      </w:r>
      <w:r w:rsidRPr="00C43261">
        <w:rPr>
          <w:rFonts w:cs="Arial"/>
          <w:sz w:val="20"/>
          <w:szCs w:val="20"/>
        </w:rPr>
        <w:t xml:space="preserve">differences of professional opinion. </w:t>
      </w:r>
    </w:p>
    <w:p w14:paraId="5C863D85" w14:textId="77777777" w:rsidR="00EF0415" w:rsidRPr="00C43261" w:rsidRDefault="00EF0415" w:rsidP="00800441">
      <w:pPr>
        <w:pStyle w:val="BodyTextIndent2"/>
        <w:tabs>
          <w:tab w:val="clear" w:pos="-720"/>
          <w:tab w:val="clear" w:pos="0"/>
        </w:tabs>
        <w:ind w:left="360" w:firstLine="0"/>
        <w:rPr>
          <w:rFonts w:cs="Arial"/>
          <w:sz w:val="20"/>
          <w:szCs w:val="20"/>
        </w:rPr>
      </w:pPr>
    </w:p>
    <w:p w14:paraId="24F30457" w14:textId="77777777" w:rsidR="000B1178" w:rsidRPr="00C43261" w:rsidRDefault="00EC45E7" w:rsidP="000E2715">
      <w:pPr>
        <w:numPr>
          <w:ilvl w:val="0"/>
          <w:numId w:val="7"/>
        </w:numPr>
        <w:suppressAutoHyphens/>
        <w:ind w:left="720" w:hanging="360"/>
        <w:rPr>
          <w:rFonts w:cs="Arial"/>
          <w:spacing w:val="-3"/>
          <w:sz w:val="20"/>
          <w:szCs w:val="20"/>
        </w:rPr>
      </w:pPr>
      <w:r w:rsidRPr="00C43261">
        <w:rPr>
          <w:rFonts w:cs="Arial"/>
          <w:spacing w:val="-3"/>
          <w:sz w:val="20"/>
          <w:szCs w:val="20"/>
        </w:rPr>
        <w:t>Coordination activities and b</w:t>
      </w:r>
      <w:r w:rsidR="00191932" w:rsidRPr="00C43261">
        <w:rPr>
          <w:rFonts w:cs="Arial"/>
          <w:spacing w:val="-3"/>
          <w:sz w:val="20"/>
          <w:szCs w:val="20"/>
        </w:rPr>
        <w:t xml:space="preserve">usiness </w:t>
      </w:r>
      <w:r w:rsidR="00E762FD" w:rsidRPr="00C43261">
        <w:rPr>
          <w:rFonts w:cs="Arial"/>
          <w:spacing w:val="-3"/>
          <w:sz w:val="20"/>
          <w:szCs w:val="20"/>
        </w:rPr>
        <w:t>f</w:t>
      </w:r>
      <w:r w:rsidR="000B1178" w:rsidRPr="00C43261">
        <w:rPr>
          <w:rFonts w:cs="Arial"/>
          <w:spacing w:val="-3"/>
          <w:sz w:val="20"/>
          <w:szCs w:val="20"/>
        </w:rPr>
        <w:t xml:space="preserve">ixture </w:t>
      </w:r>
      <w:r w:rsidR="003D4CC0" w:rsidRPr="00C43261">
        <w:rPr>
          <w:rFonts w:cs="Arial"/>
          <w:spacing w:val="-3"/>
          <w:sz w:val="20"/>
          <w:szCs w:val="20"/>
        </w:rPr>
        <w:t>a</w:t>
      </w:r>
      <w:r w:rsidR="000B1178" w:rsidRPr="00C43261">
        <w:rPr>
          <w:rFonts w:cs="Arial"/>
          <w:spacing w:val="-3"/>
          <w:sz w:val="20"/>
          <w:szCs w:val="20"/>
        </w:rPr>
        <w:t>ppraisal</w:t>
      </w:r>
      <w:r w:rsidR="00E855E6" w:rsidRPr="00C43261">
        <w:rPr>
          <w:rFonts w:cs="Arial"/>
          <w:spacing w:val="-3"/>
          <w:sz w:val="20"/>
          <w:szCs w:val="20"/>
        </w:rPr>
        <w:t>s, as needed</w:t>
      </w:r>
      <w:r w:rsidR="009B4489" w:rsidRPr="00C43261">
        <w:rPr>
          <w:rFonts w:cs="Arial"/>
          <w:spacing w:val="-3"/>
          <w:sz w:val="20"/>
          <w:szCs w:val="20"/>
        </w:rPr>
        <w:t>:</w:t>
      </w:r>
    </w:p>
    <w:p w14:paraId="19FA3C19" w14:textId="77777777" w:rsidR="009B4489" w:rsidRPr="00C43261" w:rsidRDefault="009B4489" w:rsidP="00800441">
      <w:pPr>
        <w:suppressAutoHyphens/>
        <w:ind w:left="360"/>
        <w:rPr>
          <w:rFonts w:cs="Arial"/>
          <w:spacing w:val="-3"/>
          <w:sz w:val="20"/>
          <w:szCs w:val="20"/>
        </w:rPr>
      </w:pPr>
    </w:p>
    <w:p w14:paraId="2FE0514B" w14:textId="4F89981B" w:rsidR="00020831" w:rsidRPr="00C43261" w:rsidRDefault="00CA4BDC" w:rsidP="00800441">
      <w:pPr>
        <w:suppressAutoHyphens/>
        <w:ind w:left="360"/>
        <w:rPr>
          <w:rFonts w:cs="Arial"/>
          <w:spacing w:val="-2"/>
          <w:sz w:val="20"/>
          <w:szCs w:val="20"/>
        </w:rPr>
      </w:pPr>
      <w:r w:rsidRPr="00C43261">
        <w:rPr>
          <w:rFonts w:cs="Arial"/>
          <w:spacing w:val="-2"/>
          <w:sz w:val="20"/>
          <w:szCs w:val="20"/>
        </w:rPr>
        <w:t xml:space="preserve">CONSULTANT must coordinate with DEPARTMENT </w:t>
      </w:r>
      <w:r w:rsidR="006030D9" w:rsidRPr="00C43261">
        <w:rPr>
          <w:rFonts w:cs="Arial"/>
          <w:spacing w:val="-2"/>
          <w:sz w:val="20"/>
          <w:szCs w:val="20"/>
        </w:rPr>
        <w:t>staff</w:t>
      </w:r>
      <w:r w:rsidRPr="00C43261">
        <w:rPr>
          <w:rFonts w:cs="Arial"/>
          <w:spacing w:val="-2"/>
          <w:sz w:val="20"/>
          <w:szCs w:val="20"/>
        </w:rPr>
        <w:t xml:space="preserve"> regarding inclusion of fixtures as real property in the appraisal to avoid duplication and confusion. </w:t>
      </w:r>
      <w:r w:rsidR="000B1178" w:rsidRPr="00C43261">
        <w:rPr>
          <w:rFonts w:cs="Arial"/>
          <w:spacing w:val="-2"/>
          <w:sz w:val="20"/>
          <w:szCs w:val="20"/>
        </w:rPr>
        <w:t xml:space="preserve">A separate fixture appraisal report </w:t>
      </w:r>
      <w:r w:rsidR="00191932" w:rsidRPr="00C43261">
        <w:rPr>
          <w:rFonts w:cs="Arial"/>
          <w:spacing w:val="-2"/>
          <w:sz w:val="20"/>
          <w:szCs w:val="20"/>
        </w:rPr>
        <w:t xml:space="preserve">may be </w:t>
      </w:r>
      <w:r w:rsidR="000B1178" w:rsidRPr="00C43261">
        <w:rPr>
          <w:rFonts w:cs="Arial"/>
          <w:spacing w:val="-2"/>
          <w:sz w:val="20"/>
          <w:szCs w:val="20"/>
        </w:rPr>
        <w:t>required</w:t>
      </w:r>
      <w:r w:rsidR="00191932" w:rsidRPr="00C43261">
        <w:rPr>
          <w:rFonts w:cs="Arial"/>
          <w:spacing w:val="-2"/>
          <w:sz w:val="20"/>
          <w:szCs w:val="20"/>
        </w:rPr>
        <w:t xml:space="preserve"> </w:t>
      </w:r>
      <w:r w:rsidR="00E762FD" w:rsidRPr="00C43261">
        <w:rPr>
          <w:rFonts w:cs="Arial"/>
          <w:spacing w:val="-2"/>
          <w:sz w:val="20"/>
          <w:szCs w:val="20"/>
        </w:rPr>
        <w:t xml:space="preserve">for </w:t>
      </w:r>
      <w:r w:rsidR="00191932" w:rsidRPr="00C43261">
        <w:rPr>
          <w:rFonts w:cs="Arial"/>
          <w:spacing w:val="-2"/>
          <w:sz w:val="20"/>
          <w:szCs w:val="20"/>
        </w:rPr>
        <w:t>a business relocation for certain properties</w:t>
      </w:r>
      <w:r w:rsidR="000B1178" w:rsidRPr="00C43261">
        <w:rPr>
          <w:rFonts w:cs="Arial"/>
          <w:spacing w:val="-2"/>
          <w:sz w:val="20"/>
          <w:szCs w:val="20"/>
        </w:rPr>
        <w:t>.</w:t>
      </w:r>
      <w:r w:rsidR="00191932" w:rsidRPr="00C43261">
        <w:rPr>
          <w:rFonts w:cs="Arial"/>
          <w:spacing w:val="-2"/>
          <w:sz w:val="20"/>
          <w:szCs w:val="20"/>
        </w:rPr>
        <w:t xml:space="preserve"> CONSULTANTS </w:t>
      </w:r>
      <w:r w:rsidR="00BE5CF1" w:rsidRPr="00C43261">
        <w:rPr>
          <w:rFonts w:cs="Arial"/>
          <w:spacing w:val="-2"/>
          <w:sz w:val="20"/>
          <w:szCs w:val="20"/>
        </w:rPr>
        <w:t xml:space="preserve">must </w:t>
      </w:r>
      <w:r w:rsidR="00191932" w:rsidRPr="00C43261">
        <w:rPr>
          <w:rFonts w:cs="Arial"/>
          <w:spacing w:val="-2"/>
          <w:sz w:val="20"/>
          <w:szCs w:val="20"/>
        </w:rPr>
        <w:t xml:space="preserve">attend the on-site inspection meeting with </w:t>
      </w:r>
      <w:r w:rsidR="006157A9" w:rsidRPr="00C43261">
        <w:rPr>
          <w:rFonts w:cs="Arial"/>
          <w:spacing w:val="-2"/>
          <w:sz w:val="20"/>
          <w:szCs w:val="20"/>
        </w:rPr>
        <w:t>a</w:t>
      </w:r>
      <w:r w:rsidR="00530E68" w:rsidRPr="00C43261">
        <w:rPr>
          <w:rFonts w:cs="Arial"/>
          <w:spacing w:val="-2"/>
          <w:sz w:val="20"/>
          <w:szCs w:val="20"/>
        </w:rPr>
        <w:t xml:space="preserve"> </w:t>
      </w:r>
      <w:r w:rsidR="00191932" w:rsidRPr="00C43261">
        <w:rPr>
          <w:rFonts w:cs="Arial"/>
          <w:spacing w:val="-2"/>
          <w:sz w:val="20"/>
          <w:szCs w:val="20"/>
        </w:rPr>
        <w:t xml:space="preserve">fixture appraiser, </w:t>
      </w:r>
      <w:r w:rsidR="006157A9" w:rsidRPr="00C43261">
        <w:rPr>
          <w:rFonts w:cs="Arial"/>
          <w:spacing w:val="-2"/>
          <w:sz w:val="20"/>
          <w:szCs w:val="20"/>
        </w:rPr>
        <w:t xml:space="preserve">the </w:t>
      </w:r>
      <w:r w:rsidR="00191932" w:rsidRPr="00C43261">
        <w:rPr>
          <w:rFonts w:cs="Arial"/>
          <w:spacing w:val="-2"/>
          <w:sz w:val="20"/>
          <w:szCs w:val="20"/>
        </w:rPr>
        <w:t>acquisition agent and relocation agent.</w:t>
      </w:r>
    </w:p>
    <w:p w14:paraId="4B9B654A" w14:textId="77777777" w:rsidR="00037C50" w:rsidRPr="00C43261" w:rsidRDefault="00037C50" w:rsidP="00800441">
      <w:pPr>
        <w:suppressAutoHyphens/>
        <w:ind w:left="360"/>
        <w:rPr>
          <w:rFonts w:cs="Arial"/>
          <w:spacing w:val="-3"/>
          <w:sz w:val="20"/>
          <w:szCs w:val="20"/>
        </w:rPr>
      </w:pPr>
    </w:p>
    <w:p w14:paraId="2389A6D2" w14:textId="77777777" w:rsidR="00020831" w:rsidRPr="00C43261" w:rsidRDefault="00020831" w:rsidP="000E2715">
      <w:pPr>
        <w:numPr>
          <w:ilvl w:val="0"/>
          <w:numId w:val="7"/>
        </w:numPr>
        <w:suppressAutoHyphens/>
        <w:ind w:left="720" w:hanging="360"/>
        <w:rPr>
          <w:rFonts w:cs="Arial"/>
          <w:spacing w:val="-3"/>
          <w:sz w:val="20"/>
          <w:szCs w:val="20"/>
        </w:rPr>
      </w:pPr>
      <w:r w:rsidRPr="00C43261">
        <w:rPr>
          <w:rFonts w:cs="Arial"/>
          <w:spacing w:val="-3"/>
          <w:sz w:val="20"/>
          <w:szCs w:val="20"/>
        </w:rPr>
        <w:t xml:space="preserve">Miscellaneous, general project management, and </w:t>
      </w:r>
      <w:r w:rsidR="00974A45" w:rsidRPr="00C43261">
        <w:rPr>
          <w:rFonts w:cs="Arial"/>
          <w:spacing w:val="-3"/>
          <w:sz w:val="20"/>
          <w:szCs w:val="20"/>
        </w:rPr>
        <w:t xml:space="preserve">Division of Transportation System Development, </w:t>
      </w:r>
      <w:r w:rsidR="00191932" w:rsidRPr="00C43261">
        <w:rPr>
          <w:rFonts w:cs="Arial"/>
          <w:spacing w:val="-3"/>
          <w:sz w:val="20"/>
          <w:szCs w:val="20"/>
        </w:rPr>
        <w:t>B</w:t>
      </w:r>
      <w:r w:rsidR="00974A45" w:rsidRPr="00C43261">
        <w:rPr>
          <w:rFonts w:cs="Arial"/>
          <w:spacing w:val="-3"/>
          <w:sz w:val="20"/>
          <w:szCs w:val="20"/>
        </w:rPr>
        <w:t>ureau of Technical Services</w:t>
      </w:r>
      <w:r w:rsidR="00191932" w:rsidRPr="00C43261">
        <w:rPr>
          <w:rFonts w:cs="Arial"/>
          <w:spacing w:val="-3"/>
          <w:sz w:val="20"/>
          <w:szCs w:val="20"/>
        </w:rPr>
        <w:t>-</w:t>
      </w:r>
      <w:r w:rsidRPr="00C43261">
        <w:rPr>
          <w:rFonts w:cs="Arial"/>
          <w:spacing w:val="-3"/>
          <w:sz w:val="20"/>
          <w:szCs w:val="20"/>
        </w:rPr>
        <w:t xml:space="preserve">Real Estate </w:t>
      </w:r>
      <w:r w:rsidR="00974A45" w:rsidRPr="00C43261">
        <w:rPr>
          <w:rFonts w:cs="Arial"/>
          <w:spacing w:val="-3"/>
          <w:sz w:val="20"/>
          <w:szCs w:val="20"/>
        </w:rPr>
        <w:t>(</w:t>
      </w:r>
      <w:r w:rsidR="00D33A94" w:rsidRPr="00C43261">
        <w:rPr>
          <w:rFonts w:cs="Arial"/>
          <w:spacing w:val="-3"/>
          <w:sz w:val="20"/>
          <w:szCs w:val="20"/>
        </w:rPr>
        <w:t>DTSD/</w:t>
      </w:r>
      <w:r w:rsidR="00974A45" w:rsidRPr="00C43261">
        <w:rPr>
          <w:rFonts w:cs="Arial"/>
          <w:spacing w:val="-3"/>
          <w:sz w:val="20"/>
          <w:szCs w:val="20"/>
        </w:rPr>
        <w:t xml:space="preserve">BTS-RE) </w:t>
      </w:r>
      <w:r w:rsidRPr="00C43261">
        <w:rPr>
          <w:rFonts w:cs="Arial"/>
          <w:spacing w:val="-3"/>
          <w:sz w:val="20"/>
          <w:szCs w:val="20"/>
        </w:rPr>
        <w:t>required activities:</w:t>
      </w:r>
    </w:p>
    <w:p w14:paraId="72D17F15" w14:textId="77777777" w:rsidR="00020831" w:rsidRPr="00C43261" w:rsidRDefault="00020831" w:rsidP="00800441">
      <w:pPr>
        <w:suppressAutoHyphens/>
        <w:ind w:left="360"/>
        <w:rPr>
          <w:rFonts w:cs="Arial"/>
          <w:spacing w:val="-3"/>
          <w:sz w:val="20"/>
          <w:szCs w:val="20"/>
        </w:rPr>
      </w:pPr>
    </w:p>
    <w:p w14:paraId="6A053CB1" w14:textId="50EFA7FA" w:rsidR="00020831" w:rsidRPr="00C43261" w:rsidRDefault="007D7593" w:rsidP="00D93D29">
      <w:pPr>
        <w:suppressAutoHyphens/>
        <w:ind w:left="360" w:right="-90"/>
        <w:rPr>
          <w:rFonts w:cs="Arial"/>
          <w:spacing w:val="-3"/>
          <w:sz w:val="20"/>
          <w:szCs w:val="20"/>
        </w:rPr>
      </w:pPr>
      <w:r w:rsidRPr="00C43261">
        <w:rPr>
          <w:rFonts w:cs="Arial"/>
          <w:spacing w:val="-3"/>
          <w:sz w:val="20"/>
          <w:szCs w:val="20"/>
          <w:u w:val="single"/>
        </w:rPr>
        <w:t>Processes, policy and procedures</w:t>
      </w:r>
      <w:r w:rsidRPr="00C43261">
        <w:rPr>
          <w:rFonts w:cs="Arial"/>
          <w:spacing w:val="-3"/>
          <w:sz w:val="20"/>
          <w:szCs w:val="20"/>
        </w:rPr>
        <w:t xml:space="preserve">: </w:t>
      </w:r>
      <w:r w:rsidR="00020831" w:rsidRPr="00C43261">
        <w:rPr>
          <w:rFonts w:cs="Arial"/>
          <w:spacing w:val="-3"/>
          <w:sz w:val="20"/>
          <w:szCs w:val="20"/>
        </w:rPr>
        <w:t xml:space="preserve">All provisions and language included </w:t>
      </w:r>
      <w:r w:rsidR="00CD5A3D" w:rsidRPr="00C43261">
        <w:rPr>
          <w:rFonts w:cs="Arial"/>
          <w:spacing w:val="-3"/>
          <w:sz w:val="20"/>
          <w:szCs w:val="20"/>
        </w:rPr>
        <w:t>in</w:t>
      </w:r>
      <w:r w:rsidR="00020831" w:rsidRPr="00C43261">
        <w:rPr>
          <w:rFonts w:cs="Arial"/>
          <w:spacing w:val="-3"/>
          <w:sz w:val="20"/>
          <w:szCs w:val="20"/>
        </w:rPr>
        <w:t xml:space="preserve"> </w:t>
      </w:r>
      <w:r w:rsidR="00D93D29" w:rsidRPr="00C43261">
        <w:rPr>
          <w:rFonts w:cs="Arial"/>
          <w:spacing w:val="-3"/>
          <w:sz w:val="20"/>
          <w:szCs w:val="20"/>
        </w:rPr>
        <w:t xml:space="preserve">the </w:t>
      </w:r>
      <w:r w:rsidR="00446C05" w:rsidRPr="00C43261">
        <w:rPr>
          <w:rFonts w:cs="Arial"/>
          <w:spacing w:val="-3"/>
          <w:sz w:val="20"/>
          <w:szCs w:val="20"/>
        </w:rPr>
        <w:t>Standard Provisions</w:t>
      </w:r>
      <w:r w:rsidR="00020831" w:rsidRPr="00C43261">
        <w:rPr>
          <w:rFonts w:cs="Arial"/>
          <w:spacing w:val="-3"/>
          <w:sz w:val="20"/>
          <w:szCs w:val="20"/>
        </w:rPr>
        <w:t xml:space="preserve"> is hereby referenced and made a part of this Work Order </w:t>
      </w:r>
      <w:r w:rsidR="00514D8E" w:rsidRPr="00C43261">
        <w:rPr>
          <w:rFonts w:cs="Arial"/>
          <w:spacing w:val="-3"/>
          <w:sz w:val="20"/>
          <w:szCs w:val="20"/>
        </w:rPr>
        <w:t>A</w:t>
      </w:r>
      <w:r w:rsidR="00020831" w:rsidRPr="00C43261">
        <w:rPr>
          <w:rFonts w:cs="Arial"/>
          <w:spacing w:val="-3"/>
          <w:sz w:val="20"/>
          <w:szCs w:val="20"/>
        </w:rPr>
        <w:t>greement.</w:t>
      </w:r>
      <w:r w:rsidR="00B267B0" w:rsidRPr="00C43261">
        <w:rPr>
          <w:rFonts w:cs="Arial"/>
          <w:spacing w:val="-3"/>
          <w:sz w:val="20"/>
          <w:szCs w:val="20"/>
        </w:rPr>
        <w:t xml:space="preserve"> </w:t>
      </w:r>
      <w:r w:rsidR="00814541" w:rsidRPr="00C43261">
        <w:rPr>
          <w:rFonts w:cs="Arial"/>
          <w:spacing w:val="-3"/>
          <w:sz w:val="20"/>
          <w:szCs w:val="20"/>
        </w:rPr>
        <w:t xml:space="preserve">DEPARTMENT agrees to keep </w:t>
      </w:r>
      <w:r w:rsidR="00020831" w:rsidRPr="00C43261">
        <w:rPr>
          <w:rFonts w:cs="Arial"/>
          <w:spacing w:val="-3"/>
          <w:sz w:val="20"/>
          <w:szCs w:val="20"/>
        </w:rPr>
        <w:t xml:space="preserve">CONSULTANT </w:t>
      </w:r>
      <w:r w:rsidR="00814541" w:rsidRPr="00C43261">
        <w:rPr>
          <w:rFonts w:cs="Arial"/>
          <w:spacing w:val="-3"/>
          <w:sz w:val="20"/>
          <w:szCs w:val="20"/>
        </w:rPr>
        <w:t>informed of changing department processes,</w:t>
      </w:r>
      <w:r w:rsidR="00020831" w:rsidRPr="00C43261">
        <w:rPr>
          <w:rFonts w:cs="Arial"/>
          <w:spacing w:val="-3"/>
          <w:sz w:val="20"/>
          <w:szCs w:val="20"/>
        </w:rPr>
        <w:t xml:space="preserve"> </w:t>
      </w:r>
      <w:r w:rsidRPr="00C43261">
        <w:rPr>
          <w:rFonts w:cs="Arial"/>
          <w:spacing w:val="-3"/>
          <w:sz w:val="20"/>
          <w:szCs w:val="20"/>
        </w:rPr>
        <w:t xml:space="preserve">procedures </w:t>
      </w:r>
      <w:r w:rsidR="00814541" w:rsidRPr="00C43261">
        <w:rPr>
          <w:rFonts w:cs="Arial"/>
          <w:spacing w:val="-3"/>
          <w:sz w:val="20"/>
          <w:szCs w:val="20"/>
        </w:rPr>
        <w:t>and policies</w:t>
      </w:r>
      <w:r w:rsidR="00020831" w:rsidRPr="00C43261">
        <w:rPr>
          <w:rFonts w:cs="Arial"/>
          <w:spacing w:val="-3"/>
          <w:sz w:val="20"/>
          <w:szCs w:val="20"/>
        </w:rPr>
        <w:t xml:space="preserve">. </w:t>
      </w:r>
      <w:r w:rsidR="00B71486" w:rsidRPr="00C43261">
        <w:rPr>
          <w:rFonts w:cs="Arial"/>
          <w:spacing w:val="-3"/>
          <w:sz w:val="20"/>
          <w:szCs w:val="20"/>
        </w:rPr>
        <w:t>The</w:t>
      </w:r>
      <w:r w:rsidR="00020831" w:rsidRPr="00C43261">
        <w:rPr>
          <w:rFonts w:cs="Arial"/>
          <w:spacing w:val="-3"/>
          <w:sz w:val="20"/>
          <w:szCs w:val="20"/>
        </w:rPr>
        <w:t xml:space="preserve"> REPM is</w:t>
      </w:r>
      <w:r w:rsidR="00B71486" w:rsidRPr="00C43261">
        <w:rPr>
          <w:rFonts w:cs="Arial"/>
          <w:spacing w:val="-3"/>
          <w:sz w:val="20"/>
          <w:szCs w:val="20"/>
        </w:rPr>
        <w:t xml:space="preserve"> </w:t>
      </w:r>
      <w:r w:rsidR="00814541" w:rsidRPr="00C43261">
        <w:rPr>
          <w:rFonts w:cs="Arial"/>
          <w:spacing w:val="-3"/>
          <w:sz w:val="20"/>
          <w:szCs w:val="20"/>
        </w:rPr>
        <w:t xml:space="preserve">located </w:t>
      </w:r>
      <w:r w:rsidR="00B71486" w:rsidRPr="00C43261">
        <w:rPr>
          <w:rFonts w:cs="Arial"/>
          <w:spacing w:val="-3"/>
          <w:sz w:val="20"/>
          <w:szCs w:val="20"/>
        </w:rPr>
        <w:t>on the</w:t>
      </w:r>
      <w:r w:rsidR="00020831" w:rsidRPr="00C43261">
        <w:rPr>
          <w:rFonts w:cs="Arial"/>
          <w:spacing w:val="-3"/>
          <w:sz w:val="20"/>
          <w:szCs w:val="20"/>
        </w:rPr>
        <w:t xml:space="preserve"> </w:t>
      </w:r>
      <w:hyperlink r:id="rId18" w:history="1">
        <w:r w:rsidR="00020831" w:rsidRPr="00C43261">
          <w:rPr>
            <w:rStyle w:val="Hyperlink"/>
            <w:rFonts w:cs="Arial"/>
            <w:spacing w:val="-3"/>
            <w:sz w:val="20"/>
            <w:szCs w:val="20"/>
          </w:rPr>
          <w:t>WisDOT</w:t>
        </w:r>
      </w:hyperlink>
      <w:r w:rsidR="00020831" w:rsidRPr="00C43261">
        <w:rPr>
          <w:rFonts w:cs="Arial"/>
          <w:spacing w:val="-3"/>
          <w:sz w:val="20"/>
          <w:szCs w:val="20"/>
        </w:rPr>
        <w:t xml:space="preserve"> </w:t>
      </w:r>
      <w:r w:rsidR="00037C50" w:rsidRPr="00C43261">
        <w:rPr>
          <w:rFonts w:cs="Arial"/>
          <w:spacing w:val="-3"/>
          <w:sz w:val="20"/>
          <w:szCs w:val="20"/>
        </w:rPr>
        <w:t>website</w:t>
      </w:r>
      <w:r w:rsidR="00084389" w:rsidRPr="00C43261">
        <w:rPr>
          <w:rFonts w:cs="Arial"/>
          <w:spacing w:val="-3"/>
          <w:sz w:val="20"/>
          <w:szCs w:val="20"/>
        </w:rPr>
        <w:t>, under</w:t>
      </w:r>
      <w:r w:rsidR="00020831" w:rsidRPr="00C43261">
        <w:rPr>
          <w:rFonts w:cs="Arial"/>
          <w:spacing w:val="-3"/>
          <w:sz w:val="20"/>
          <w:szCs w:val="20"/>
        </w:rPr>
        <w:t xml:space="preserve"> </w:t>
      </w:r>
      <w:hyperlink r:id="rId19" w:history="1">
        <w:r w:rsidR="00020831" w:rsidRPr="00C43261">
          <w:rPr>
            <w:rStyle w:val="Hyperlink"/>
            <w:rFonts w:cs="Arial"/>
            <w:spacing w:val="-3"/>
            <w:sz w:val="20"/>
            <w:szCs w:val="20"/>
          </w:rPr>
          <w:t>Doing business/Structure and roadway resources</w:t>
        </w:r>
      </w:hyperlink>
      <w:r w:rsidR="00641F49" w:rsidRPr="00C43261">
        <w:rPr>
          <w:rFonts w:cs="Arial"/>
          <w:spacing w:val="-3"/>
          <w:sz w:val="20"/>
          <w:szCs w:val="20"/>
        </w:rPr>
        <w:t xml:space="preserve">, </w:t>
      </w:r>
      <w:hyperlink r:id="rId20" w:history="1">
        <w:r w:rsidR="00020831" w:rsidRPr="00C43261">
          <w:rPr>
            <w:rStyle w:val="Hyperlink"/>
            <w:rFonts w:cs="Arial"/>
            <w:spacing w:val="-3"/>
            <w:sz w:val="20"/>
            <w:szCs w:val="20"/>
          </w:rPr>
          <w:t>Real Estate</w:t>
        </w:r>
      </w:hyperlink>
      <w:r w:rsidR="00B71486" w:rsidRPr="00C43261">
        <w:rPr>
          <w:rFonts w:cs="Arial"/>
          <w:spacing w:val="-3"/>
          <w:sz w:val="20"/>
          <w:szCs w:val="20"/>
        </w:rPr>
        <w:t>.</w:t>
      </w:r>
      <w:r w:rsidR="003060CE" w:rsidRPr="00C43261">
        <w:rPr>
          <w:rFonts w:cs="Arial"/>
          <w:spacing w:val="-3"/>
          <w:sz w:val="20"/>
          <w:szCs w:val="20"/>
        </w:rPr>
        <w:t xml:space="preserve"> CONSULTANT must stay alert to industry tre</w:t>
      </w:r>
      <w:r w:rsidR="00DE5E50" w:rsidRPr="00C43261">
        <w:rPr>
          <w:rFonts w:cs="Arial"/>
          <w:spacing w:val="-3"/>
          <w:sz w:val="20"/>
          <w:szCs w:val="20"/>
        </w:rPr>
        <w:t>n</w:t>
      </w:r>
      <w:r w:rsidR="003060CE" w:rsidRPr="00C43261">
        <w:rPr>
          <w:rFonts w:cs="Arial"/>
          <w:spacing w:val="-3"/>
          <w:sz w:val="20"/>
          <w:szCs w:val="20"/>
        </w:rPr>
        <w:t>ds, professional standards, state and federal rule</w:t>
      </w:r>
      <w:r w:rsidR="00814541" w:rsidRPr="00C43261">
        <w:rPr>
          <w:rFonts w:cs="Arial"/>
          <w:spacing w:val="-3"/>
          <w:sz w:val="20"/>
          <w:szCs w:val="20"/>
        </w:rPr>
        <w:t>s</w:t>
      </w:r>
      <w:r w:rsidR="003060CE" w:rsidRPr="00C43261">
        <w:rPr>
          <w:rFonts w:cs="Arial"/>
          <w:spacing w:val="-3"/>
          <w:sz w:val="20"/>
          <w:szCs w:val="20"/>
        </w:rPr>
        <w:t xml:space="preserve"> and laws, and must adopt changes and adhere as appropriate.</w:t>
      </w:r>
    </w:p>
    <w:p w14:paraId="65F63A13" w14:textId="77777777" w:rsidR="00020831" w:rsidRPr="00C43261" w:rsidRDefault="00020831" w:rsidP="00800441">
      <w:pPr>
        <w:suppressAutoHyphens/>
        <w:ind w:left="360"/>
        <w:rPr>
          <w:rFonts w:cs="Arial"/>
          <w:spacing w:val="-3"/>
          <w:sz w:val="20"/>
          <w:szCs w:val="20"/>
        </w:rPr>
      </w:pPr>
    </w:p>
    <w:p w14:paraId="321EDAB2" w14:textId="4D879432" w:rsidR="00020831" w:rsidRPr="00C43261" w:rsidRDefault="005E140C" w:rsidP="00800441">
      <w:pPr>
        <w:suppressAutoHyphens/>
        <w:ind w:left="360" w:right="-90"/>
        <w:rPr>
          <w:rFonts w:cs="Arial"/>
          <w:sz w:val="20"/>
          <w:szCs w:val="20"/>
        </w:rPr>
      </w:pPr>
      <w:r w:rsidRPr="00C43261">
        <w:rPr>
          <w:rFonts w:cs="Arial"/>
          <w:spacing w:val="-3"/>
          <w:sz w:val="20"/>
          <w:szCs w:val="20"/>
          <w:u w:val="single"/>
        </w:rPr>
        <w:t>READS</w:t>
      </w:r>
      <w:r w:rsidRPr="00C43261">
        <w:rPr>
          <w:rFonts w:cs="Arial"/>
          <w:spacing w:val="-3"/>
          <w:sz w:val="20"/>
          <w:szCs w:val="20"/>
        </w:rPr>
        <w:t xml:space="preserve">: </w:t>
      </w:r>
      <w:r w:rsidR="00020831" w:rsidRPr="00C43261">
        <w:rPr>
          <w:rFonts w:cs="Arial"/>
          <w:spacing w:val="-3"/>
          <w:sz w:val="20"/>
          <w:szCs w:val="20"/>
        </w:rPr>
        <w:t xml:space="preserve">CONSULTANT must be able to </w:t>
      </w:r>
      <w:proofErr w:type="gramStart"/>
      <w:r w:rsidR="00020831" w:rsidRPr="00C43261">
        <w:rPr>
          <w:rFonts w:cs="Arial"/>
          <w:spacing w:val="-3"/>
          <w:sz w:val="20"/>
          <w:szCs w:val="20"/>
        </w:rPr>
        <w:t>access</w:t>
      </w:r>
      <w:proofErr w:type="gramEnd"/>
      <w:r w:rsidR="00020831" w:rsidRPr="00C43261">
        <w:rPr>
          <w:rFonts w:cs="Arial"/>
          <w:spacing w:val="-3"/>
          <w:sz w:val="20"/>
          <w:szCs w:val="20"/>
        </w:rPr>
        <w:t xml:space="preserve"> and use READS to create, maintain and complete all required project information, processes and processing activities associated with each scope of services</w:t>
      </w:r>
      <w:r w:rsidR="009D6482" w:rsidRPr="00C43261">
        <w:rPr>
          <w:rFonts w:cs="Arial"/>
          <w:spacing w:val="-3"/>
          <w:sz w:val="20"/>
          <w:szCs w:val="20"/>
        </w:rPr>
        <w:t xml:space="preserve"> under this Work Order</w:t>
      </w:r>
      <w:r w:rsidR="00020831" w:rsidRPr="00C43261">
        <w:rPr>
          <w:rFonts w:cs="Arial"/>
          <w:spacing w:val="-3"/>
          <w:sz w:val="20"/>
          <w:szCs w:val="20"/>
        </w:rPr>
        <w:t xml:space="preserve">. CONSULTANT shall enter and maintain READS information in a timely, complete and </w:t>
      </w:r>
      <w:r w:rsidR="00037C50" w:rsidRPr="00C43261">
        <w:rPr>
          <w:rFonts w:cs="Arial"/>
          <w:spacing w:val="-3"/>
          <w:sz w:val="20"/>
          <w:szCs w:val="20"/>
        </w:rPr>
        <w:t>accurate</w:t>
      </w:r>
      <w:r w:rsidR="00020831" w:rsidRPr="00C43261">
        <w:rPr>
          <w:rFonts w:cs="Arial"/>
          <w:spacing w:val="-3"/>
          <w:sz w:val="20"/>
          <w:szCs w:val="20"/>
        </w:rPr>
        <w:t xml:space="preserve"> manner.</w:t>
      </w:r>
      <w:r w:rsidR="00DE5E50" w:rsidRPr="00C43261">
        <w:rPr>
          <w:rFonts w:cs="Arial"/>
          <w:spacing w:val="-3"/>
          <w:sz w:val="20"/>
          <w:szCs w:val="20"/>
        </w:rPr>
        <w:t xml:space="preserve"> </w:t>
      </w:r>
    </w:p>
    <w:p w14:paraId="64B8B8CD" w14:textId="77777777" w:rsidR="00020831" w:rsidRPr="00C43261" w:rsidRDefault="00020831" w:rsidP="00800441">
      <w:pPr>
        <w:suppressAutoHyphens/>
        <w:ind w:left="360"/>
        <w:rPr>
          <w:rFonts w:cs="Arial"/>
          <w:sz w:val="20"/>
          <w:szCs w:val="20"/>
        </w:rPr>
      </w:pPr>
    </w:p>
    <w:p w14:paraId="1D967E05" w14:textId="00A8670F" w:rsidR="00020831" w:rsidRPr="00C43261" w:rsidRDefault="0025743E" w:rsidP="00800441">
      <w:pPr>
        <w:suppressAutoHyphens/>
        <w:ind w:left="360"/>
        <w:rPr>
          <w:rFonts w:cs="Arial"/>
          <w:sz w:val="20"/>
          <w:szCs w:val="20"/>
        </w:rPr>
      </w:pPr>
      <w:r w:rsidRPr="00C43261">
        <w:rPr>
          <w:rFonts w:cs="Arial"/>
          <w:sz w:val="20"/>
          <w:szCs w:val="20"/>
          <w:u w:val="single"/>
        </w:rPr>
        <w:t xml:space="preserve">Real Estate </w:t>
      </w:r>
      <w:r w:rsidR="00020831" w:rsidRPr="00C43261">
        <w:rPr>
          <w:rFonts w:cs="Arial"/>
          <w:sz w:val="20"/>
          <w:szCs w:val="20"/>
          <w:u w:val="single"/>
        </w:rPr>
        <w:t>forms</w:t>
      </w:r>
      <w:r w:rsidR="00020831" w:rsidRPr="00C43261">
        <w:rPr>
          <w:rFonts w:cs="Arial"/>
          <w:sz w:val="20"/>
          <w:szCs w:val="20"/>
        </w:rPr>
        <w:t xml:space="preserve">: </w:t>
      </w:r>
      <w:r w:rsidR="00813BBE" w:rsidRPr="00C43261">
        <w:rPr>
          <w:rFonts w:cs="Arial"/>
          <w:sz w:val="20"/>
          <w:szCs w:val="20"/>
        </w:rPr>
        <w:t xml:space="preserve">For any </w:t>
      </w:r>
      <w:r w:rsidR="006D64AD" w:rsidRPr="00C43261">
        <w:rPr>
          <w:rFonts w:cs="Arial"/>
          <w:sz w:val="20"/>
          <w:szCs w:val="20"/>
        </w:rPr>
        <w:t xml:space="preserve">required </w:t>
      </w:r>
      <w:r w:rsidR="00813BBE" w:rsidRPr="00C43261">
        <w:rPr>
          <w:rFonts w:cs="Arial"/>
          <w:sz w:val="20"/>
          <w:szCs w:val="20"/>
        </w:rPr>
        <w:t>f</w:t>
      </w:r>
      <w:r w:rsidR="00020831" w:rsidRPr="00C43261">
        <w:rPr>
          <w:rFonts w:cs="Arial"/>
          <w:sz w:val="20"/>
          <w:szCs w:val="20"/>
        </w:rPr>
        <w:t xml:space="preserve">orms </w:t>
      </w:r>
      <w:r w:rsidR="006B0954" w:rsidRPr="00C43261">
        <w:rPr>
          <w:rFonts w:cs="Arial"/>
          <w:sz w:val="20"/>
          <w:szCs w:val="20"/>
        </w:rPr>
        <w:t xml:space="preserve">not </w:t>
      </w:r>
      <w:r w:rsidR="000E42CE" w:rsidRPr="00C43261">
        <w:rPr>
          <w:rFonts w:cs="Arial"/>
          <w:sz w:val="20"/>
          <w:szCs w:val="20"/>
        </w:rPr>
        <w:t xml:space="preserve">available </w:t>
      </w:r>
      <w:r w:rsidR="006B0954" w:rsidRPr="00C43261">
        <w:rPr>
          <w:rFonts w:cs="Arial"/>
          <w:sz w:val="20"/>
          <w:szCs w:val="20"/>
        </w:rPr>
        <w:t>in READS</w:t>
      </w:r>
      <w:r w:rsidR="00813BBE" w:rsidRPr="00C43261">
        <w:rPr>
          <w:rFonts w:cs="Arial"/>
          <w:sz w:val="20"/>
          <w:szCs w:val="20"/>
        </w:rPr>
        <w:t xml:space="preserve">, the </w:t>
      </w:r>
      <w:hyperlink r:id="rId21" w:history="1">
        <w:r w:rsidR="009E4555" w:rsidRPr="00C43261">
          <w:rPr>
            <w:rStyle w:val="Hyperlink"/>
            <w:rFonts w:cs="Arial"/>
            <w:sz w:val="20"/>
            <w:szCs w:val="20"/>
          </w:rPr>
          <w:t>REPM</w:t>
        </w:r>
      </w:hyperlink>
      <w:r w:rsidR="009E4555" w:rsidRPr="00C43261">
        <w:rPr>
          <w:rFonts w:cs="Arial"/>
          <w:sz w:val="20"/>
          <w:szCs w:val="20"/>
        </w:rPr>
        <w:t>/</w:t>
      </w:r>
      <w:hyperlink r:id="rId22" w:history="1">
        <w:r w:rsidR="009E4555" w:rsidRPr="00C43261">
          <w:rPr>
            <w:rStyle w:val="Hyperlink"/>
            <w:rFonts w:cs="Arial"/>
            <w:sz w:val="20"/>
            <w:szCs w:val="20"/>
          </w:rPr>
          <w:t>Forms</w:t>
        </w:r>
      </w:hyperlink>
      <w:r w:rsidR="00813BBE" w:rsidRPr="00C43261">
        <w:rPr>
          <w:rFonts w:cs="Arial"/>
          <w:sz w:val="20"/>
          <w:szCs w:val="20"/>
        </w:rPr>
        <w:t xml:space="preserve"> </w:t>
      </w:r>
      <w:r w:rsidR="0081260A" w:rsidRPr="00C43261">
        <w:rPr>
          <w:rFonts w:cs="Arial"/>
          <w:sz w:val="20"/>
          <w:szCs w:val="20"/>
        </w:rPr>
        <w:t xml:space="preserve">website </w:t>
      </w:r>
      <w:r w:rsidR="00305EDC" w:rsidRPr="00C43261">
        <w:rPr>
          <w:rFonts w:cs="Arial"/>
          <w:sz w:val="20"/>
          <w:szCs w:val="20"/>
        </w:rPr>
        <w:t xml:space="preserve">will have </w:t>
      </w:r>
      <w:r w:rsidR="00387A76" w:rsidRPr="00C43261">
        <w:rPr>
          <w:rFonts w:cs="Arial"/>
          <w:sz w:val="20"/>
          <w:szCs w:val="20"/>
        </w:rPr>
        <w:t>a</w:t>
      </w:r>
      <w:r w:rsidR="00305EDC" w:rsidRPr="00C43261">
        <w:rPr>
          <w:rFonts w:cs="Arial"/>
          <w:sz w:val="20"/>
          <w:szCs w:val="20"/>
        </w:rPr>
        <w:t xml:space="preserve"> </w:t>
      </w:r>
      <w:r w:rsidR="007D762A" w:rsidRPr="00C43261">
        <w:rPr>
          <w:rFonts w:cs="Arial"/>
          <w:sz w:val="20"/>
          <w:szCs w:val="20"/>
        </w:rPr>
        <w:t>fill-ready</w:t>
      </w:r>
      <w:r w:rsidR="00020831" w:rsidRPr="00C43261">
        <w:rPr>
          <w:rFonts w:cs="Arial"/>
          <w:sz w:val="20"/>
          <w:szCs w:val="20"/>
        </w:rPr>
        <w:t xml:space="preserve"> 'paper only' </w:t>
      </w:r>
      <w:r w:rsidR="007D762A" w:rsidRPr="00C43261">
        <w:rPr>
          <w:rFonts w:cs="Arial"/>
          <w:sz w:val="20"/>
          <w:szCs w:val="20"/>
        </w:rPr>
        <w:t>version</w:t>
      </w:r>
      <w:r w:rsidR="00305EDC" w:rsidRPr="00C43261">
        <w:rPr>
          <w:rFonts w:cs="Arial"/>
          <w:sz w:val="20"/>
          <w:szCs w:val="20"/>
        </w:rPr>
        <w:t xml:space="preserve"> available for immediate use</w:t>
      </w:r>
      <w:r w:rsidR="00020831" w:rsidRPr="00C43261">
        <w:rPr>
          <w:rFonts w:cs="Arial"/>
          <w:sz w:val="20"/>
          <w:szCs w:val="20"/>
        </w:rPr>
        <w:t xml:space="preserve">. </w:t>
      </w:r>
      <w:r w:rsidR="00B71486" w:rsidRPr="00C43261">
        <w:rPr>
          <w:rFonts w:cs="Arial"/>
          <w:sz w:val="20"/>
          <w:szCs w:val="20"/>
        </w:rPr>
        <w:t xml:space="preserve">Any </w:t>
      </w:r>
      <w:r w:rsidR="00305EDC" w:rsidRPr="00C43261">
        <w:rPr>
          <w:rFonts w:cs="Arial"/>
          <w:sz w:val="20"/>
          <w:szCs w:val="20"/>
        </w:rPr>
        <w:t>exception to us</w:t>
      </w:r>
      <w:r w:rsidR="00F40D43" w:rsidRPr="00C43261">
        <w:rPr>
          <w:rFonts w:cs="Arial"/>
          <w:sz w:val="20"/>
          <w:szCs w:val="20"/>
        </w:rPr>
        <w:t>ing</w:t>
      </w:r>
      <w:r w:rsidR="00305EDC" w:rsidRPr="00C43261">
        <w:rPr>
          <w:rFonts w:cs="Arial"/>
          <w:sz w:val="20"/>
          <w:szCs w:val="20"/>
        </w:rPr>
        <w:t xml:space="preserve"> </w:t>
      </w:r>
      <w:r w:rsidR="009A1826" w:rsidRPr="00C43261">
        <w:rPr>
          <w:rFonts w:cs="Arial"/>
          <w:sz w:val="20"/>
          <w:szCs w:val="20"/>
        </w:rPr>
        <w:t xml:space="preserve">approved </w:t>
      </w:r>
      <w:r w:rsidR="00305EDC" w:rsidRPr="00C43261">
        <w:rPr>
          <w:rFonts w:cs="Arial"/>
          <w:sz w:val="20"/>
          <w:szCs w:val="20"/>
        </w:rPr>
        <w:t>current</w:t>
      </w:r>
      <w:r w:rsidR="0017137C" w:rsidRPr="00C43261">
        <w:rPr>
          <w:rFonts w:cs="Arial"/>
          <w:sz w:val="20"/>
          <w:szCs w:val="20"/>
        </w:rPr>
        <w:t xml:space="preserve"> standard</w:t>
      </w:r>
      <w:r w:rsidR="00305EDC" w:rsidRPr="00C43261">
        <w:rPr>
          <w:rFonts w:cs="Arial"/>
          <w:sz w:val="20"/>
          <w:szCs w:val="20"/>
        </w:rPr>
        <w:t xml:space="preserve"> DEPARTMENT forms requires</w:t>
      </w:r>
      <w:r w:rsidR="00020831" w:rsidRPr="00C43261">
        <w:rPr>
          <w:rFonts w:cs="Arial"/>
          <w:sz w:val="20"/>
          <w:szCs w:val="20"/>
        </w:rPr>
        <w:t xml:space="preserve"> prior and special permission</w:t>
      </w:r>
      <w:r w:rsidR="00B71486" w:rsidRPr="00C43261">
        <w:rPr>
          <w:rFonts w:cs="Arial"/>
          <w:sz w:val="20"/>
          <w:szCs w:val="20"/>
        </w:rPr>
        <w:t xml:space="preserve"> by </w:t>
      </w:r>
      <w:r w:rsidR="00814541" w:rsidRPr="00C43261">
        <w:rPr>
          <w:rFonts w:cs="Arial"/>
          <w:sz w:val="20"/>
          <w:szCs w:val="20"/>
        </w:rPr>
        <w:t>the assigned BTS-RE review appraiser</w:t>
      </w:r>
      <w:r w:rsidR="00020831" w:rsidRPr="00C43261">
        <w:rPr>
          <w:rFonts w:cs="Arial"/>
          <w:sz w:val="20"/>
          <w:szCs w:val="20"/>
        </w:rPr>
        <w:t xml:space="preserve"> on an individual, as needed basis.</w:t>
      </w:r>
    </w:p>
    <w:p w14:paraId="316D4EB9" w14:textId="77777777" w:rsidR="000E2715" w:rsidRPr="00C43261" w:rsidRDefault="000E2715" w:rsidP="00800441">
      <w:pPr>
        <w:suppressAutoHyphens/>
        <w:ind w:left="360"/>
        <w:rPr>
          <w:rFonts w:cs="Arial"/>
          <w:sz w:val="20"/>
          <w:szCs w:val="20"/>
        </w:rPr>
      </w:pPr>
    </w:p>
    <w:p w14:paraId="4971DEEE" w14:textId="77777777" w:rsidR="000E2715" w:rsidRPr="00C43261" w:rsidRDefault="006B0954" w:rsidP="00800441">
      <w:pPr>
        <w:suppressAutoHyphens/>
        <w:ind w:left="360"/>
        <w:rPr>
          <w:rFonts w:cs="Arial"/>
          <w:sz w:val="20"/>
          <w:szCs w:val="20"/>
        </w:rPr>
      </w:pPr>
      <w:r w:rsidRPr="00C43261">
        <w:rPr>
          <w:rFonts w:cs="Arial"/>
          <w:sz w:val="20"/>
          <w:szCs w:val="20"/>
          <w:u w:val="single"/>
        </w:rPr>
        <w:t>Consultant staff</w:t>
      </w:r>
      <w:r w:rsidRPr="00C43261">
        <w:rPr>
          <w:rFonts w:cs="Arial"/>
          <w:sz w:val="20"/>
          <w:szCs w:val="20"/>
        </w:rPr>
        <w:t xml:space="preserve">: </w:t>
      </w:r>
      <w:r w:rsidR="000E2715" w:rsidRPr="00C43261">
        <w:rPr>
          <w:rFonts w:cs="Arial"/>
          <w:sz w:val="20"/>
          <w:szCs w:val="20"/>
        </w:rPr>
        <w:t xml:space="preserve">All staff and/or sub-consultants who will be assigned to perform any part of the work on this project must be clearly identified and named as a part of this Work Order </w:t>
      </w:r>
      <w:r w:rsidR="00514D8E" w:rsidRPr="00C43261">
        <w:rPr>
          <w:rFonts w:cs="Arial"/>
          <w:sz w:val="20"/>
          <w:szCs w:val="20"/>
        </w:rPr>
        <w:t>A</w:t>
      </w:r>
      <w:r w:rsidR="000E2715" w:rsidRPr="00C43261">
        <w:rPr>
          <w:rFonts w:cs="Arial"/>
          <w:sz w:val="20"/>
          <w:szCs w:val="20"/>
        </w:rPr>
        <w:t xml:space="preserve">greement. Only staff and/or sub-consultants named and approved for their credentials as described in your original Notice of Interest (NOI) solicitation materials should be included on any Work Order </w:t>
      </w:r>
      <w:r w:rsidR="00514D8E" w:rsidRPr="00C43261">
        <w:rPr>
          <w:rFonts w:cs="Arial"/>
          <w:sz w:val="20"/>
          <w:szCs w:val="20"/>
        </w:rPr>
        <w:t>A</w:t>
      </w:r>
      <w:r w:rsidR="000E2715" w:rsidRPr="00C43261">
        <w:rPr>
          <w:rFonts w:cs="Arial"/>
          <w:sz w:val="20"/>
          <w:szCs w:val="20"/>
        </w:rPr>
        <w:t>greement.</w:t>
      </w:r>
    </w:p>
    <w:p w14:paraId="3082347E" w14:textId="77777777" w:rsidR="000E2715" w:rsidRPr="00C43261" w:rsidRDefault="000E2715" w:rsidP="00800441">
      <w:pPr>
        <w:suppressAutoHyphens/>
        <w:ind w:left="360"/>
        <w:rPr>
          <w:rFonts w:cs="Arial"/>
          <w:sz w:val="20"/>
          <w:szCs w:val="20"/>
        </w:rPr>
      </w:pPr>
    </w:p>
    <w:p w14:paraId="0E248C0F" w14:textId="5786548F" w:rsidR="000E2715" w:rsidRPr="00C43261" w:rsidRDefault="005F579F" w:rsidP="00800441">
      <w:pPr>
        <w:suppressAutoHyphens/>
        <w:ind w:left="360" w:right="-180"/>
        <w:rPr>
          <w:rFonts w:cs="Arial"/>
          <w:sz w:val="20"/>
          <w:szCs w:val="20"/>
        </w:rPr>
      </w:pPr>
      <w:r w:rsidRPr="00C43261">
        <w:rPr>
          <w:rFonts w:cs="Arial"/>
          <w:sz w:val="20"/>
          <w:szCs w:val="20"/>
          <w:u w:val="single"/>
        </w:rPr>
        <w:t>S</w:t>
      </w:r>
      <w:r w:rsidR="000E2715" w:rsidRPr="00C43261">
        <w:rPr>
          <w:rFonts w:cs="Arial"/>
          <w:sz w:val="20"/>
          <w:szCs w:val="20"/>
          <w:u w:val="single"/>
        </w:rPr>
        <w:t xml:space="preserve">taff </w:t>
      </w:r>
      <w:r w:rsidR="006B0954" w:rsidRPr="00C43261">
        <w:rPr>
          <w:rFonts w:cs="Arial"/>
          <w:sz w:val="20"/>
          <w:szCs w:val="20"/>
          <w:u w:val="single"/>
        </w:rPr>
        <w:t>c</w:t>
      </w:r>
      <w:r w:rsidR="000E2715" w:rsidRPr="00C43261">
        <w:rPr>
          <w:rFonts w:cs="Arial"/>
          <w:sz w:val="20"/>
          <w:szCs w:val="20"/>
          <w:u w:val="single"/>
        </w:rPr>
        <w:t>hanges</w:t>
      </w:r>
      <w:r w:rsidR="00240241" w:rsidRPr="00C43261">
        <w:rPr>
          <w:rFonts w:cs="Arial"/>
          <w:sz w:val="20"/>
          <w:szCs w:val="20"/>
        </w:rPr>
        <w:t xml:space="preserve">: </w:t>
      </w:r>
      <w:r w:rsidR="00974A45" w:rsidRPr="00C43261">
        <w:rPr>
          <w:rFonts w:cs="Arial"/>
          <w:sz w:val="20"/>
          <w:szCs w:val="20"/>
        </w:rPr>
        <w:t>BTS-RE</w:t>
      </w:r>
      <w:r w:rsidR="000E2715" w:rsidRPr="00C43261">
        <w:rPr>
          <w:rFonts w:cs="Arial"/>
          <w:sz w:val="20"/>
          <w:szCs w:val="20"/>
        </w:rPr>
        <w:t xml:space="preserve"> </w:t>
      </w:r>
      <w:r w:rsidR="00B71486" w:rsidRPr="00C43261">
        <w:rPr>
          <w:rFonts w:cs="Arial"/>
          <w:sz w:val="20"/>
          <w:szCs w:val="20"/>
        </w:rPr>
        <w:t>must</w:t>
      </w:r>
      <w:r w:rsidR="000E2715" w:rsidRPr="00C43261">
        <w:rPr>
          <w:rFonts w:cs="Arial"/>
          <w:sz w:val="20"/>
          <w:szCs w:val="20"/>
        </w:rPr>
        <w:t xml:space="preserve"> review and approve any </w:t>
      </w:r>
      <w:r w:rsidR="00B71486" w:rsidRPr="00C43261">
        <w:rPr>
          <w:rFonts w:cs="Arial"/>
          <w:sz w:val="20"/>
          <w:szCs w:val="20"/>
        </w:rPr>
        <w:t xml:space="preserve">new </w:t>
      </w:r>
      <w:r w:rsidR="000E2715" w:rsidRPr="00C43261">
        <w:rPr>
          <w:rFonts w:cs="Arial"/>
          <w:sz w:val="20"/>
          <w:szCs w:val="20"/>
        </w:rPr>
        <w:t xml:space="preserve">staff who </w:t>
      </w:r>
      <w:r w:rsidR="006D64AD" w:rsidRPr="00C43261">
        <w:rPr>
          <w:rFonts w:cs="Arial"/>
          <w:sz w:val="20"/>
          <w:szCs w:val="20"/>
        </w:rPr>
        <w:t xml:space="preserve">CONSULTANT </w:t>
      </w:r>
      <w:r w:rsidR="000E2715" w:rsidRPr="00C43261">
        <w:rPr>
          <w:rFonts w:cs="Arial"/>
          <w:sz w:val="20"/>
          <w:szCs w:val="20"/>
        </w:rPr>
        <w:t>intend</w:t>
      </w:r>
      <w:r w:rsidR="006D64AD" w:rsidRPr="00C43261">
        <w:rPr>
          <w:rFonts w:cs="Arial"/>
          <w:sz w:val="20"/>
          <w:szCs w:val="20"/>
        </w:rPr>
        <w:t>s</w:t>
      </w:r>
      <w:r w:rsidR="000E2715" w:rsidRPr="00C43261">
        <w:rPr>
          <w:rFonts w:cs="Arial"/>
          <w:sz w:val="20"/>
          <w:szCs w:val="20"/>
        </w:rPr>
        <w:t xml:space="preserve"> to include as a part of any new Work Order</w:t>
      </w:r>
      <w:r w:rsidRPr="00C43261">
        <w:rPr>
          <w:rFonts w:cs="Arial"/>
          <w:sz w:val="20"/>
          <w:szCs w:val="20"/>
        </w:rPr>
        <w:t xml:space="preserve"> Agreement</w:t>
      </w:r>
      <w:r w:rsidR="000E2715" w:rsidRPr="00C43261">
        <w:rPr>
          <w:rFonts w:cs="Arial"/>
          <w:sz w:val="20"/>
          <w:szCs w:val="20"/>
        </w:rPr>
        <w:t>. If an individual(s) was not originally named or included as p</w:t>
      </w:r>
      <w:r w:rsidR="00B267B0" w:rsidRPr="00C43261">
        <w:rPr>
          <w:rFonts w:cs="Arial"/>
          <w:sz w:val="20"/>
          <w:szCs w:val="20"/>
        </w:rPr>
        <w:t xml:space="preserve">art of the </w:t>
      </w:r>
      <w:r w:rsidR="000E2715" w:rsidRPr="00C43261">
        <w:rPr>
          <w:rFonts w:cs="Arial"/>
          <w:sz w:val="20"/>
          <w:szCs w:val="20"/>
        </w:rPr>
        <w:t>NO</w:t>
      </w:r>
      <w:r w:rsidR="00B267B0" w:rsidRPr="00C43261">
        <w:rPr>
          <w:rFonts w:cs="Arial"/>
          <w:sz w:val="20"/>
          <w:szCs w:val="20"/>
        </w:rPr>
        <w:t>I</w:t>
      </w:r>
      <w:r w:rsidR="000E2715" w:rsidRPr="00C43261">
        <w:rPr>
          <w:rFonts w:cs="Arial"/>
          <w:sz w:val="20"/>
          <w:szCs w:val="20"/>
        </w:rPr>
        <w:t xml:space="preserve"> solicitation materials, the</w:t>
      </w:r>
      <w:r w:rsidR="00974A45" w:rsidRPr="00C43261">
        <w:rPr>
          <w:rFonts w:cs="Arial"/>
          <w:sz w:val="20"/>
          <w:szCs w:val="20"/>
        </w:rPr>
        <w:t xml:space="preserve"> individual </w:t>
      </w:r>
      <w:r w:rsidR="00B267B0" w:rsidRPr="00C43261">
        <w:rPr>
          <w:rFonts w:cs="Arial"/>
          <w:sz w:val="20"/>
          <w:szCs w:val="20"/>
        </w:rPr>
        <w:t xml:space="preserve">must </w:t>
      </w:r>
      <w:r w:rsidR="000E2715" w:rsidRPr="00C43261">
        <w:rPr>
          <w:rFonts w:cs="Arial"/>
          <w:sz w:val="20"/>
          <w:szCs w:val="20"/>
        </w:rPr>
        <w:t>complete the appropriate and related Capability Statement form(s)</w:t>
      </w:r>
      <w:r w:rsidR="00974A45" w:rsidRPr="00C43261">
        <w:rPr>
          <w:rFonts w:cs="Arial"/>
          <w:sz w:val="20"/>
          <w:szCs w:val="20"/>
        </w:rPr>
        <w:t xml:space="preserve"> from the following areas:</w:t>
      </w:r>
      <w:r w:rsidR="000E2715" w:rsidRPr="00C43261">
        <w:rPr>
          <w:rFonts w:cs="Arial"/>
          <w:sz w:val="20"/>
          <w:szCs w:val="20"/>
        </w:rPr>
        <w:t xml:space="preserve"> Acquisition/</w:t>
      </w:r>
      <w:r w:rsidR="006B0954" w:rsidRPr="00C43261">
        <w:rPr>
          <w:rFonts w:cs="Arial"/>
          <w:sz w:val="20"/>
          <w:szCs w:val="20"/>
        </w:rPr>
        <w:t xml:space="preserve"> </w:t>
      </w:r>
      <w:r w:rsidR="000E2715" w:rsidRPr="00C43261">
        <w:rPr>
          <w:rFonts w:cs="Arial"/>
          <w:sz w:val="20"/>
          <w:szCs w:val="20"/>
        </w:rPr>
        <w:t>Negotiation [</w:t>
      </w:r>
      <w:hyperlink r:id="rId23" w:history="1">
        <w:r w:rsidR="000E2715" w:rsidRPr="00C43261">
          <w:rPr>
            <w:rStyle w:val="Hyperlink"/>
            <w:rFonts w:cs="Arial"/>
            <w:sz w:val="20"/>
            <w:szCs w:val="20"/>
          </w:rPr>
          <w:t>RE1040</w:t>
        </w:r>
      </w:hyperlink>
      <w:r w:rsidR="000E2715" w:rsidRPr="00C43261">
        <w:rPr>
          <w:rFonts w:cs="Arial"/>
          <w:sz w:val="20"/>
          <w:szCs w:val="20"/>
        </w:rPr>
        <w:t>]; Appraisal [</w:t>
      </w:r>
      <w:hyperlink r:id="rId24" w:history="1">
        <w:r w:rsidR="000E2715" w:rsidRPr="00C43261">
          <w:rPr>
            <w:rStyle w:val="Hyperlink"/>
            <w:rFonts w:cs="Arial"/>
            <w:sz w:val="20"/>
            <w:szCs w:val="20"/>
          </w:rPr>
          <w:t>RE1041</w:t>
        </w:r>
      </w:hyperlink>
      <w:r w:rsidR="000E2715" w:rsidRPr="00C43261">
        <w:rPr>
          <w:rFonts w:cs="Arial"/>
          <w:sz w:val="20"/>
          <w:szCs w:val="20"/>
        </w:rPr>
        <w:t>]; and, Relocation [</w:t>
      </w:r>
      <w:hyperlink r:id="rId25" w:history="1">
        <w:r w:rsidR="000E2715" w:rsidRPr="00C43261">
          <w:rPr>
            <w:rStyle w:val="Hyperlink"/>
            <w:rFonts w:cs="Arial"/>
            <w:sz w:val="20"/>
            <w:szCs w:val="20"/>
          </w:rPr>
          <w:t>RE1042</w:t>
        </w:r>
      </w:hyperlink>
      <w:r w:rsidR="000E2715" w:rsidRPr="00C43261">
        <w:rPr>
          <w:rFonts w:cs="Arial"/>
          <w:sz w:val="20"/>
          <w:szCs w:val="20"/>
        </w:rPr>
        <w:t xml:space="preserve">]. </w:t>
      </w:r>
      <w:proofErr w:type="gramStart"/>
      <w:r w:rsidR="000E2715" w:rsidRPr="00C43261">
        <w:rPr>
          <w:rFonts w:cs="Arial"/>
          <w:sz w:val="20"/>
          <w:szCs w:val="20"/>
        </w:rPr>
        <w:t>Each</w:t>
      </w:r>
      <w:r w:rsidR="002B1DAA" w:rsidRPr="00C43261">
        <w:rPr>
          <w:rFonts w:cs="Arial"/>
          <w:sz w:val="20"/>
          <w:szCs w:val="20"/>
        </w:rPr>
        <w:t xml:space="preserve"> </w:t>
      </w:r>
      <w:r w:rsidR="000E2715" w:rsidRPr="00C43261">
        <w:rPr>
          <w:rFonts w:cs="Arial"/>
          <w:sz w:val="20"/>
          <w:szCs w:val="20"/>
        </w:rPr>
        <w:t>individual(s)</w:t>
      </w:r>
      <w:proofErr w:type="gramEnd"/>
      <w:r w:rsidR="000E2715" w:rsidRPr="00C43261">
        <w:rPr>
          <w:rFonts w:cs="Arial"/>
          <w:sz w:val="20"/>
          <w:szCs w:val="20"/>
        </w:rPr>
        <w:t xml:space="preserve"> seeking first time approval must complete the appropriate Capability Statement form(s) and receive a separate written approval from BTS-RE prior to beginning any work on a WisDOT/Real Estate project.</w:t>
      </w:r>
    </w:p>
    <w:p w14:paraId="2B1DDD76" w14:textId="77777777" w:rsidR="00A25715" w:rsidRPr="00C43261" w:rsidRDefault="00A25715" w:rsidP="00800441">
      <w:pPr>
        <w:suppressAutoHyphens/>
        <w:ind w:left="360" w:right="-180"/>
        <w:rPr>
          <w:rFonts w:cs="Arial"/>
          <w:sz w:val="20"/>
          <w:szCs w:val="20"/>
        </w:rPr>
      </w:pPr>
    </w:p>
    <w:p w14:paraId="33C5D2AE" w14:textId="77777777" w:rsidR="00020831" w:rsidRPr="00C43261" w:rsidRDefault="00020831" w:rsidP="000E2715">
      <w:pPr>
        <w:numPr>
          <w:ilvl w:val="0"/>
          <w:numId w:val="7"/>
        </w:numPr>
        <w:suppressAutoHyphens/>
        <w:ind w:left="720" w:hanging="360"/>
        <w:rPr>
          <w:rFonts w:cs="Arial"/>
          <w:spacing w:val="-3"/>
          <w:sz w:val="20"/>
          <w:szCs w:val="20"/>
        </w:rPr>
      </w:pPr>
      <w:r w:rsidRPr="00C43261">
        <w:rPr>
          <w:rFonts w:cs="Arial"/>
          <w:spacing w:val="-3"/>
          <w:sz w:val="20"/>
          <w:szCs w:val="20"/>
        </w:rPr>
        <w:t>Invoicing</w:t>
      </w:r>
      <w:r w:rsidR="00BF3B42" w:rsidRPr="00C43261">
        <w:rPr>
          <w:rFonts w:cs="Arial"/>
          <w:spacing w:val="-3"/>
          <w:sz w:val="20"/>
          <w:szCs w:val="20"/>
        </w:rPr>
        <w:t>:</w:t>
      </w:r>
    </w:p>
    <w:p w14:paraId="47303CBF" w14:textId="77777777" w:rsidR="00020831" w:rsidRPr="00C43261" w:rsidRDefault="00020831" w:rsidP="00800441">
      <w:pPr>
        <w:suppressAutoHyphens/>
        <w:ind w:left="360"/>
        <w:rPr>
          <w:rFonts w:cs="Arial"/>
          <w:spacing w:val="-3"/>
          <w:sz w:val="20"/>
          <w:szCs w:val="20"/>
        </w:rPr>
      </w:pPr>
    </w:p>
    <w:p w14:paraId="20973591" w14:textId="1E1D9C17" w:rsidR="00020831" w:rsidRPr="00C43261" w:rsidRDefault="00020831" w:rsidP="00800441">
      <w:pPr>
        <w:suppressAutoHyphens/>
        <w:ind w:left="360"/>
        <w:rPr>
          <w:rFonts w:cs="Arial"/>
          <w:sz w:val="20"/>
          <w:szCs w:val="20"/>
        </w:rPr>
      </w:pPr>
      <w:r w:rsidRPr="00C43261">
        <w:rPr>
          <w:rFonts w:cs="Arial"/>
          <w:spacing w:val="-3"/>
          <w:sz w:val="20"/>
          <w:szCs w:val="20"/>
        </w:rPr>
        <w:t xml:space="preserve">CONSULTANT must submit all invoices with appropriate supporting documentation electronically </w:t>
      </w:r>
      <w:r w:rsidR="00974A45" w:rsidRPr="00C43261">
        <w:rPr>
          <w:rFonts w:cs="Arial"/>
          <w:spacing w:val="-3"/>
          <w:sz w:val="20"/>
          <w:szCs w:val="20"/>
        </w:rPr>
        <w:t xml:space="preserve">through </w:t>
      </w:r>
      <w:hyperlink r:id="rId26" w:history="1">
        <w:r w:rsidRPr="00C43261">
          <w:rPr>
            <w:rStyle w:val="Hyperlink"/>
            <w:rFonts w:cs="Arial"/>
            <w:spacing w:val="-3"/>
            <w:sz w:val="20"/>
            <w:szCs w:val="20"/>
          </w:rPr>
          <w:t>CARS</w:t>
        </w:r>
      </w:hyperlink>
      <w:r w:rsidRPr="00C43261">
        <w:rPr>
          <w:rFonts w:cs="Arial"/>
          <w:spacing w:val="-3"/>
          <w:sz w:val="20"/>
          <w:szCs w:val="20"/>
        </w:rPr>
        <w:t xml:space="preserve">. </w:t>
      </w:r>
      <w:r w:rsidRPr="00C43261">
        <w:rPr>
          <w:rFonts w:cs="Arial"/>
          <w:sz w:val="20"/>
          <w:szCs w:val="20"/>
        </w:rPr>
        <w:t>To request</w:t>
      </w:r>
      <w:r w:rsidR="006D64AD" w:rsidRPr="00C43261">
        <w:rPr>
          <w:rFonts w:cs="Arial"/>
          <w:sz w:val="20"/>
          <w:szCs w:val="20"/>
        </w:rPr>
        <w:t xml:space="preserve"> CARS access</w:t>
      </w:r>
      <w:r w:rsidRPr="00C43261">
        <w:rPr>
          <w:rFonts w:cs="Arial"/>
          <w:sz w:val="20"/>
          <w:szCs w:val="20"/>
        </w:rPr>
        <w:t xml:space="preserve">, </w:t>
      </w:r>
      <w:r w:rsidR="006D64AD" w:rsidRPr="00C43261">
        <w:rPr>
          <w:rFonts w:cs="Arial"/>
          <w:sz w:val="20"/>
          <w:szCs w:val="20"/>
        </w:rPr>
        <w:t xml:space="preserve">CONSULTANT should </w:t>
      </w:r>
      <w:r w:rsidRPr="00C43261">
        <w:rPr>
          <w:rFonts w:cs="Arial"/>
          <w:sz w:val="20"/>
          <w:szCs w:val="20"/>
        </w:rPr>
        <w:t xml:space="preserve">complete </w:t>
      </w:r>
      <w:hyperlink r:id="rId27" w:history="1">
        <w:r w:rsidRPr="00C43261">
          <w:rPr>
            <w:rStyle w:val="Hyperlink"/>
            <w:rFonts w:cs="Arial"/>
            <w:sz w:val="20"/>
            <w:szCs w:val="20"/>
          </w:rPr>
          <w:t>DT1522 - CARS Request for Access</w:t>
        </w:r>
      </w:hyperlink>
      <w:r w:rsidRPr="00C43261">
        <w:rPr>
          <w:rFonts w:cs="Arial"/>
          <w:sz w:val="20"/>
          <w:szCs w:val="20"/>
        </w:rPr>
        <w:t>, then email</w:t>
      </w:r>
      <w:r w:rsidR="006D64AD" w:rsidRPr="00C43261">
        <w:rPr>
          <w:rFonts w:cs="Arial"/>
          <w:sz w:val="20"/>
          <w:szCs w:val="20"/>
        </w:rPr>
        <w:t xml:space="preserve"> it</w:t>
      </w:r>
      <w:r w:rsidRPr="00C43261">
        <w:rPr>
          <w:rFonts w:cs="Arial"/>
          <w:sz w:val="20"/>
          <w:szCs w:val="20"/>
        </w:rPr>
        <w:t xml:space="preserve"> </w:t>
      </w:r>
      <w:r w:rsidRPr="00C43261">
        <w:rPr>
          <w:rFonts w:cs="Arial"/>
          <w:sz w:val="20"/>
          <w:szCs w:val="20"/>
        </w:rPr>
        <w:lastRenderedPageBreak/>
        <w:t xml:space="preserve">to </w:t>
      </w:r>
      <w:hyperlink r:id="rId28" w:history="1">
        <w:r w:rsidRPr="00C43261">
          <w:rPr>
            <w:rStyle w:val="Hyperlink"/>
            <w:rFonts w:cs="Arial"/>
            <w:sz w:val="20"/>
            <w:szCs w:val="20"/>
          </w:rPr>
          <w:t>WisDOTCARS@dot.wi.gov</w:t>
        </w:r>
      </w:hyperlink>
      <w:r w:rsidRPr="00C43261">
        <w:rPr>
          <w:rFonts w:cs="Arial"/>
          <w:sz w:val="20"/>
          <w:szCs w:val="20"/>
        </w:rPr>
        <w:t>. Only consultant security administrators</w:t>
      </w:r>
      <w:r w:rsidR="006D64AD" w:rsidRPr="00C43261">
        <w:rPr>
          <w:rFonts w:cs="Arial"/>
          <w:sz w:val="20"/>
          <w:szCs w:val="20"/>
        </w:rPr>
        <w:t xml:space="preserve"> </w:t>
      </w:r>
      <w:r w:rsidRPr="00C43261">
        <w:rPr>
          <w:rFonts w:cs="Arial"/>
          <w:sz w:val="20"/>
          <w:szCs w:val="20"/>
        </w:rPr>
        <w:t xml:space="preserve">need to complete the CARS Request for Access. Consultant </w:t>
      </w:r>
      <w:r w:rsidR="00632835" w:rsidRPr="00C43261">
        <w:rPr>
          <w:rFonts w:cs="Arial"/>
          <w:sz w:val="20"/>
          <w:szCs w:val="20"/>
        </w:rPr>
        <w:t>staff does</w:t>
      </w:r>
      <w:r w:rsidRPr="00C43261">
        <w:rPr>
          <w:rFonts w:cs="Arial"/>
          <w:sz w:val="20"/>
          <w:szCs w:val="20"/>
        </w:rPr>
        <w:t xml:space="preserve"> not need to </w:t>
      </w:r>
      <w:r w:rsidR="007307B8" w:rsidRPr="00C43261">
        <w:rPr>
          <w:rFonts w:cs="Arial"/>
          <w:sz w:val="20"/>
          <w:szCs w:val="20"/>
        </w:rPr>
        <w:t>c</w:t>
      </w:r>
      <w:r w:rsidRPr="00C43261">
        <w:rPr>
          <w:rFonts w:cs="Arial"/>
          <w:sz w:val="20"/>
          <w:szCs w:val="20"/>
        </w:rPr>
        <w:t xml:space="preserve">omplete this form, but will need a </w:t>
      </w:r>
      <w:hyperlink r:id="rId29" w:tgtFrame="_blank" w:history="1">
        <w:r w:rsidRPr="00C43261">
          <w:rPr>
            <w:rStyle w:val="Hyperlink"/>
            <w:rFonts w:cs="Arial"/>
            <w:sz w:val="20"/>
            <w:szCs w:val="20"/>
          </w:rPr>
          <w:t>Wisconsin User ID (WAMS ID)</w:t>
        </w:r>
      </w:hyperlink>
      <w:r w:rsidRPr="00C43261">
        <w:rPr>
          <w:rFonts w:cs="Arial"/>
          <w:sz w:val="20"/>
          <w:szCs w:val="20"/>
        </w:rPr>
        <w:t xml:space="preserve"> to access CARS.</w:t>
      </w:r>
    </w:p>
    <w:sectPr w:rsidR="00020831" w:rsidRPr="00C43261" w:rsidSect="004C5962">
      <w:footerReference w:type="default" r:id="rId3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8AB3" w14:textId="77777777" w:rsidR="00F1412F" w:rsidRDefault="00F1412F">
      <w:r>
        <w:separator/>
      </w:r>
    </w:p>
  </w:endnote>
  <w:endnote w:type="continuationSeparator" w:id="0">
    <w:p w14:paraId="712DD571" w14:textId="77777777" w:rsidR="00F1412F" w:rsidRDefault="00F1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4643" w14:textId="77777777" w:rsidR="008364FF" w:rsidRPr="00B6785C" w:rsidRDefault="008364FF" w:rsidP="00276C9D">
    <w:pPr>
      <w:pStyle w:val="Footer"/>
      <w:tabs>
        <w:tab w:val="clear" w:pos="4320"/>
        <w:tab w:val="clear" w:pos="8640"/>
      </w:tabs>
      <w:jc w:val="right"/>
      <w:rPr>
        <w:rFonts w:cs="Arial"/>
        <w:iCs/>
        <w:sz w:val="16"/>
        <w:szCs w:val="16"/>
      </w:rPr>
    </w:pPr>
    <w:r w:rsidRPr="00B6785C">
      <w:rPr>
        <w:rFonts w:cs="Arial"/>
        <w:iCs/>
        <w:sz w:val="16"/>
        <w:szCs w:val="16"/>
      </w:rPr>
      <w:t xml:space="preserve">Page </w:t>
    </w:r>
    <w:r w:rsidRPr="00B6785C">
      <w:rPr>
        <w:rFonts w:cs="Arial"/>
        <w:iCs/>
        <w:sz w:val="16"/>
        <w:szCs w:val="16"/>
      </w:rPr>
      <w:fldChar w:fldCharType="begin"/>
    </w:r>
    <w:r w:rsidRPr="00B6785C">
      <w:rPr>
        <w:rFonts w:cs="Arial"/>
        <w:iCs/>
        <w:sz w:val="16"/>
        <w:szCs w:val="16"/>
      </w:rPr>
      <w:instrText xml:space="preserve"> PAGE </w:instrText>
    </w:r>
    <w:r w:rsidRPr="00B6785C">
      <w:rPr>
        <w:rFonts w:cs="Arial"/>
        <w:iCs/>
        <w:sz w:val="16"/>
        <w:szCs w:val="16"/>
      </w:rPr>
      <w:fldChar w:fldCharType="separate"/>
    </w:r>
    <w:r w:rsidR="002B1DAA">
      <w:rPr>
        <w:rFonts w:cs="Arial"/>
        <w:iCs/>
        <w:noProof/>
        <w:sz w:val="16"/>
        <w:szCs w:val="16"/>
      </w:rPr>
      <w:t>3</w:t>
    </w:r>
    <w:r w:rsidRPr="00B6785C">
      <w:rPr>
        <w:rFonts w:cs="Arial"/>
        <w:iCs/>
        <w:sz w:val="16"/>
        <w:szCs w:val="16"/>
      </w:rPr>
      <w:fldChar w:fldCharType="end"/>
    </w:r>
    <w:r w:rsidRPr="00B6785C">
      <w:rPr>
        <w:rFonts w:cs="Arial"/>
        <w:iCs/>
        <w:sz w:val="16"/>
        <w:szCs w:val="16"/>
      </w:rPr>
      <w:t xml:space="preserve"> of </w:t>
    </w:r>
    <w:r w:rsidRPr="00B6785C">
      <w:rPr>
        <w:rFonts w:cs="Arial"/>
        <w:iCs/>
        <w:sz w:val="16"/>
        <w:szCs w:val="16"/>
      </w:rPr>
      <w:fldChar w:fldCharType="begin"/>
    </w:r>
    <w:r w:rsidRPr="00B6785C">
      <w:rPr>
        <w:rFonts w:cs="Arial"/>
        <w:iCs/>
        <w:sz w:val="16"/>
        <w:szCs w:val="16"/>
      </w:rPr>
      <w:instrText xml:space="preserve"> NUMPAGES </w:instrText>
    </w:r>
    <w:r w:rsidRPr="00B6785C">
      <w:rPr>
        <w:rFonts w:cs="Arial"/>
        <w:iCs/>
        <w:sz w:val="16"/>
        <w:szCs w:val="16"/>
      </w:rPr>
      <w:fldChar w:fldCharType="separate"/>
    </w:r>
    <w:r w:rsidR="002B1DAA">
      <w:rPr>
        <w:rFonts w:cs="Arial"/>
        <w:iCs/>
        <w:noProof/>
        <w:sz w:val="16"/>
        <w:szCs w:val="16"/>
      </w:rPr>
      <w:t>3</w:t>
    </w:r>
    <w:r w:rsidRPr="00B6785C">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BBE1" w14:textId="77777777" w:rsidR="00F1412F" w:rsidRDefault="00F1412F">
      <w:r>
        <w:separator/>
      </w:r>
    </w:p>
  </w:footnote>
  <w:footnote w:type="continuationSeparator" w:id="0">
    <w:p w14:paraId="2722DCFD" w14:textId="77777777" w:rsidR="00F1412F" w:rsidRDefault="00F1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25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B08F1"/>
    <w:multiLevelType w:val="hybridMultilevel"/>
    <w:tmpl w:val="68BC6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924054"/>
    <w:multiLevelType w:val="singleLevel"/>
    <w:tmpl w:val="0B4E1A10"/>
    <w:lvl w:ilvl="0">
      <w:start w:val="1"/>
      <w:numFmt w:val="lowerLetter"/>
      <w:lvlText w:val="(%1)"/>
      <w:legacy w:legacy="1" w:legacySpace="120" w:legacyIndent="390"/>
      <w:lvlJc w:val="left"/>
      <w:pPr>
        <w:ind w:left="2370" w:hanging="390"/>
      </w:pPr>
    </w:lvl>
  </w:abstractNum>
  <w:abstractNum w:abstractNumId="3" w15:restartNumberingAfterBreak="0">
    <w:nsid w:val="24981775"/>
    <w:multiLevelType w:val="hybridMultilevel"/>
    <w:tmpl w:val="185E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BD1BB0"/>
    <w:multiLevelType w:val="hybridMultilevel"/>
    <w:tmpl w:val="4DC4E38E"/>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2ED9"/>
    <w:multiLevelType w:val="singleLevel"/>
    <w:tmpl w:val="F878B3EA"/>
    <w:lvl w:ilvl="0">
      <w:start w:val="1"/>
      <w:numFmt w:val="decimal"/>
      <w:lvlText w:val="(%1) "/>
      <w:legacy w:legacy="1" w:legacySpace="0" w:legacyIndent="360"/>
      <w:lvlJc w:val="left"/>
      <w:pPr>
        <w:ind w:left="360" w:hanging="360"/>
      </w:pPr>
      <w:rPr>
        <w:rFonts w:ascii="CG Times (W1)" w:hAnsi="CG Times (W1)" w:hint="default"/>
        <w:b w:val="0"/>
        <w:i w:val="0"/>
        <w:sz w:val="24"/>
      </w:rPr>
    </w:lvl>
  </w:abstractNum>
  <w:abstractNum w:abstractNumId="6" w15:restartNumberingAfterBreak="0">
    <w:nsid w:val="43751A33"/>
    <w:multiLevelType w:val="multilevel"/>
    <w:tmpl w:val="9170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57251"/>
    <w:multiLevelType w:val="singleLevel"/>
    <w:tmpl w:val="DFE2A2BA"/>
    <w:lvl w:ilvl="0">
      <w:start w:val="8"/>
      <w:numFmt w:val="decimal"/>
      <w:lvlText w:val="(%1)"/>
      <w:legacy w:legacy="1" w:legacySpace="120" w:legacyIndent="360"/>
      <w:lvlJc w:val="left"/>
      <w:pPr>
        <w:ind w:left="360" w:hanging="360"/>
      </w:pPr>
    </w:lvl>
  </w:abstractNum>
  <w:num w:numId="1" w16cid:durableId="1509445773">
    <w:abstractNumId w:val="5"/>
  </w:num>
  <w:num w:numId="2" w16cid:durableId="1481843369">
    <w:abstractNumId w:val="7"/>
  </w:num>
  <w:num w:numId="3" w16cid:durableId="815489990">
    <w:abstractNumId w:val="2"/>
  </w:num>
  <w:num w:numId="4" w16cid:durableId="1275820053">
    <w:abstractNumId w:val="4"/>
  </w:num>
  <w:num w:numId="5" w16cid:durableId="1856993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876651">
    <w:abstractNumId w:val="3"/>
  </w:num>
  <w:num w:numId="7" w16cid:durableId="1809011769">
    <w:abstractNumId w:val="0"/>
  </w:num>
  <w:num w:numId="8" w16cid:durableId="36590931">
    <w:abstractNumId w:val="1"/>
  </w:num>
  <w:num w:numId="9" w16cid:durableId="1943536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0C"/>
    <w:rsid w:val="000001C3"/>
    <w:rsid w:val="0000023B"/>
    <w:rsid w:val="00002F02"/>
    <w:rsid w:val="000179E8"/>
    <w:rsid w:val="00017F32"/>
    <w:rsid w:val="00020831"/>
    <w:rsid w:val="00022254"/>
    <w:rsid w:val="000239AA"/>
    <w:rsid w:val="00023DB8"/>
    <w:rsid w:val="000248A7"/>
    <w:rsid w:val="00025109"/>
    <w:rsid w:val="000256AE"/>
    <w:rsid w:val="000278AC"/>
    <w:rsid w:val="00027ECD"/>
    <w:rsid w:val="000306EF"/>
    <w:rsid w:val="00030E47"/>
    <w:rsid w:val="0003190B"/>
    <w:rsid w:val="000322EF"/>
    <w:rsid w:val="00037C50"/>
    <w:rsid w:val="00040B84"/>
    <w:rsid w:val="000443EB"/>
    <w:rsid w:val="00053353"/>
    <w:rsid w:val="000550C4"/>
    <w:rsid w:val="00055E4C"/>
    <w:rsid w:val="000623BF"/>
    <w:rsid w:val="000636B9"/>
    <w:rsid w:val="0006419C"/>
    <w:rsid w:val="00064A99"/>
    <w:rsid w:val="000674E9"/>
    <w:rsid w:val="0006766D"/>
    <w:rsid w:val="00073DAC"/>
    <w:rsid w:val="00074F19"/>
    <w:rsid w:val="00077BC4"/>
    <w:rsid w:val="00077D44"/>
    <w:rsid w:val="00081E23"/>
    <w:rsid w:val="00082560"/>
    <w:rsid w:val="00084389"/>
    <w:rsid w:val="00085C01"/>
    <w:rsid w:val="00085C9C"/>
    <w:rsid w:val="00092B13"/>
    <w:rsid w:val="000959C0"/>
    <w:rsid w:val="00095DA9"/>
    <w:rsid w:val="000A166F"/>
    <w:rsid w:val="000A1D7A"/>
    <w:rsid w:val="000B1178"/>
    <w:rsid w:val="000B57C3"/>
    <w:rsid w:val="000B6C9B"/>
    <w:rsid w:val="000C3F76"/>
    <w:rsid w:val="000D0BB8"/>
    <w:rsid w:val="000E1180"/>
    <w:rsid w:val="000E2190"/>
    <w:rsid w:val="000E2715"/>
    <w:rsid w:val="000E42CE"/>
    <w:rsid w:val="000F13D5"/>
    <w:rsid w:val="000F26E3"/>
    <w:rsid w:val="000F5ABE"/>
    <w:rsid w:val="0010699C"/>
    <w:rsid w:val="00112D8D"/>
    <w:rsid w:val="00124046"/>
    <w:rsid w:val="0012531F"/>
    <w:rsid w:val="001259EF"/>
    <w:rsid w:val="00125C62"/>
    <w:rsid w:val="00130DB0"/>
    <w:rsid w:val="00135E19"/>
    <w:rsid w:val="00135EA5"/>
    <w:rsid w:val="0014481C"/>
    <w:rsid w:val="00145085"/>
    <w:rsid w:val="00147301"/>
    <w:rsid w:val="00152391"/>
    <w:rsid w:val="00155188"/>
    <w:rsid w:val="00162868"/>
    <w:rsid w:val="001632E6"/>
    <w:rsid w:val="00170D45"/>
    <w:rsid w:val="0017137C"/>
    <w:rsid w:val="0017611F"/>
    <w:rsid w:val="0017764A"/>
    <w:rsid w:val="00191932"/>
    <w:rsid w:val="001958B6"/>
    <w:rsid w:val="00195FEE"/>
    <w:rsid w:val="001960D6"/>
    <w:rsid w:val="001A022A"/>
    <w:rsid w:val="001A22D9"/>
    <w:rsid w:val="001A6B9F"/>
    <w:rsid w:val="001A7917"/>
    <w:rsid w:val="001B0A5F"/>
    <w:rsid w:val="001B268A"/>
    <w:rsid w:val="001B7BBD"/>
    <w:rsid w:val="001B7BCA"/>
    <w:rsid w:val="001C110D"/>
    <w:rsid w:val="001C3532"/>
    <w:rsid w:val="001C3830"/>
    <w:rsid w:val="001C3D1D"/>
    <w:rsid w:val="001C413E"/>
    <w:rsid w:val="001C77DC"/>
    <w:rsid w:val="001D0303"/>
    <w:rsid w:val="001D6A3E"/>
    <w:rsid w:val="001D7A7A"/>
    <w:rsid w:val="001E0D96"/>
    <w:rsid w:val="001E1842"/>
    <w:rsid w:val="001E2F15"/>
    <w:rsid w:val="001F0872"/>
    <w:rsid w:val="0020066D"/>
    <w:rsid w:val="002009B4"/>
    <w:rsid w:val="0021239A"/>
    <w:rsid w:val="0021247E"/>
    <w:rsid w:val="00212AC9"/>
    <w:rsid w:val="0022042B"/>
    <w:rsid w:val="00224A9D"/>
    <w:rsid w:val="0023229C"/>
    <w:rsid w:val="00240241"/>
    <w:rsid w:val="002437DB"/>
    <w:rsid w:val="00250095"/>
    <w:rsid w:val="002533D5"/>
    <w:rsid w:val="00254676"/>
    <w:rsid w:val="00255412"/>
    <w:rsid w:val="0025743E"/>
    <w:rsid w:val="00260DFE"/>
    <w:rsid w:val="00263E9C"/>
    <w:rsid w:val="00264928"/>
    <w:rsid w:val="00264AAA"/>
    <w:rsid w:val="00266FE6"/>
    <w:rsid w:val="00270713"/>
    <w:rsid w:val="0027223C"/>
    <w:rsid w:val="00276C9D"/>
    <w:rsid w:val="00282295"/>
    <w:rsid w:val="00283487"/>
    <w:rsid w:val="00284107"/>
    <w:rsid w:val="002869B6"/>
    <w:rsid w:val="00287B4F"/>
    <w:rsid w:val="00291C31"/>
    <w:rsid w:val="00293C3F"/>
    <w:rsid w:val="00294317"/>
    <w:rsid w:val="00295965"/>
    <w:rsid w:val="002A0779"/>
    <w:rsid w:val="002A5295"/>
    <w:rsid w:val="002B0E2D"/>
    <w:rsid w:val="002B1DAA"/>
    <w:rsid w:val="002B22C5"/>
    <w:rsid w:val="002B48CB"/>
    <w:rsid w:val="002C186C"/>
    <w:rsid w:val="002D698E"/>
    <w:rsid w:val="002D7E70"/>
    <w:rsid w:val="002E6087"/>
    <w:rsid w:val="002E6232"/>
    <w:rsid w:val="002E6D93"/>
    <w:rsid w:val="002E7889"/>
    <w:rsid w:val="002F18AF"/>
    <w:rsid w:val="002F1FA0"/>
    <w:rsid w:val="002F2344"/>
    <w:rsid w:val="002F3084"/>
    <w:rsid w:val="002F3CFC"/>
    <w:rsid w:val="002F3D2E"/>
    <w:rsid w:val="002F3E38"/>
    <w:rsid w:val="002F6B64"/>
    <w:rsid w:val="002F79B6"/>
    <w:rsid w:val="002F7E57"/>
    <w:rsid w:val="00305EDC"/>
    <w:rsid w:val="003060CE"/>
    <w:rsid w:val="00312CBE"/>
    <w:rsid w:val="0031597D"/>
    <w:rsid w:val="00315FDA"/>
    <w:rsid w:val="0031638F"/>
    <w:rsid w:val="0031678B"/>
    <w:rsid w:val="00317A60"/>
    <w:rsid w:val="003250A4"/>
    <w:rsid w:val="0033036E"/>
    <w:rsid w:val="00331869"/>
    <w:rsid w:val="00343ADB"/>
    <w:rsid w:val="00350055"/>
    <w:rsid w:val="003526C0"/>
    <w:rsid w:val="0035643A"/>
    <w:rsid w:val="00356D2D"/>
    <w:rsid w:val="0036188F"/>
    <w:rsid w:val="0036324C"/>
    <w:rsid w:val="003644B6"/>
    <w:rsid w:val="003667C6"/>
    <w:rsid w:val="00372651"/>
    <w:rsid w:val="00376462"/>
    <w:rsid w:val="00376C92"/>
    <w:rsid w:val="00376E2A"/>
    <w:rsid w:val="003853A7"/>
    <w:rsid w:val="00386019"/>
    <w:rsid w:val="00387A76"/>
    <w:rsid w:val="00393432"/>
    <w:rsid w:val="00394BC9"/>
    <w:rsid w:val="003967B7"/>
    <w:rsid w:val="0039715F"/>
    <w:rsid w:val="00397F68"/>
    <w:rsid w:val="003A07E4"/>
    <w:rsid w:val="003A3D1D"/>
    <w:rsid w:val="003A4FB1"/>
    <w:rsid w:val="003B3516"/>
    <w:rsid w:val="003D4CC0"/>
    <w:rsid w:val="003E2F9D"/>
    <w:rsid w:val="003E36A4"/>
    <w:rsid w:val="003E52E6"/>
    <w:rsid w:val="003E6B02"/>
    <w:rsid w:val="003F0539"/>
    <w:rsid w:val="003F163E"/>
    <w:rsid w:val="00400DE3"/>
    <w:rsid w:val="0040397D"/>
    <w:rsid w:val="00414C58"/>
    <w:rsid w:val="004163DC"/>
    <w:rsid w:val="00417B6A"/>
    <w:rsid w:val="00421720"/>
    <w:rsid w:val="00421966"/>
    <w:rsid w:val="00421D39"/>
    <w:rsid w:val="00423C97"/>
    <w:rsid w:val="00424428"/>
    <w:rsid w:val="0042640F"/>
    <w:rsid w:val="00430449"/>
    <w:rsid w:val="00432D12"/>
    <w:rsid w:val="00435697"/>
    <w:rsid w:val="004402E7"/>
    <w:rsid w:val="00442B36"/>
    <w:rsid w:val="0044353C"/>
    <w:rsid w:val="00446C05"/>
    <w:rsid w:val="0044785D"/>
    <w:rsid w:val="00460237"/>
    <w:rsid w:val="00466077"/>
    <w:rsid w:val="00467B05"/>
    <w:rsid w:val="00467DCD"/>
    <w:rsid w:val="00472E63"/>
    <w:rsid w:val="00472FBD"/>
    <w:rsid w:val="004768E1"/>
    <w:rsid w:val="00482D5D"/>
    <w:rsid w:val="004840D2"/>
    <w:rsid w:val="0048654D"/>
    <w:rsid w:val="0049259C"/>
    <w:rsid w:val="004965FF"/>
    <w:rsid w:val="00496C28"/>
    <w:rsid w:val="004A074D"/>
    <w:rsid w:val="004B0302"/>
    <w:rsid w:val="004B0369"/>
    <w:rsid w:val="004B1C43"/>
    <w:rsid w:val="004B5516"/>
    <w:rsid w:val="004C0AB4"/>
    <w:rsid w:val="004C53B3"/>
    <w:rsid w:val="004C5962"/>
    <w:rsid w:val="004D54F0"/>
    <w:rsid w:val="004D797D"/>
    <w:rsid w:val="004E1031"/>
    <w:rsid w:val="004E1AA4"/>
    <w:rsid w:val="004E3D0C"/>
    <w:rsid w:val="004E3D0D"/>
    <w:rsid w:val="004E6B03"/>
    <w:rsid w:val="004F177F"/>
    <w:rsid w:val="004F5200"/>
    <w:rsid w:val="005021A6"/>
    <w:rsid w:val="00504BCA"/>
    <w:rsid w:val="00504FAD"/>
    <w:rsid w:val="00513468"/>
    <w:rsid w:val="00514D8E"/>
    <w:rsid w:val="00515C4C"/>
    <w:rsid w:val="0051694F"/>
    <w:rsid w:val="0052108E"/>
    <w:rsid w:val="0052269A"/>
    <w:rsid w:val="00527578"/>
    <w:rsid w:val="00530BC1"/>
    <w:rsid w:val="00530E68"/>
    <w:rsid w:val="0054407A"/>
    <w:rsid w:val="005461DC"/>
    <w:rsid w:val="00546415"/>
    <w:rsid w:val="00546FF0"/>
    <w:rsid w:val="0055080B"/>
    <w:rsid w:val="00551EE0"/>
    <w:rsid w:val="00556C62"/>
    <w:rsid w:val="00560F82"/>
    <w:rsid w:val="005657A9"/>
    <w:rsid w:val="0056580B"/>
    <w:rsid w:val="005675F6"/>
    <w:rsid w:val="00567C5C"/>
    <w:rsid w:val="00567F56"/>
    <w:rsid w:val="0057243F"/>
    <w:rsid w:val="00572FA8"/>
    <w:rsid w:val="005757E0"/>
    <w:rsid w:val="0057644F"/>
    <w:rsid w:val="00580082"/>
    <w:rsid w:val="00591638"/>
    <w:rsid w:val="00591F8A"/>
    <w:rsid w:val="00594427"/>
    <w:rsid w:val="00594A00"/>
    <w:rsid w:val="005971C6"/>
    <w:rsid w:val="005A39B9"/>
    <w:rsid w:val="005A5A9A"/>
    <w:rsid w:val="005A5AAA"/>
    <w:rsid w:val="005A5CDA"/>
    <w:rsid w:val="005B2A9F"/>
    <w:rsid w:val="005C26A7"/>
    <w:rsid w:val="005D66C5"/>
    <w:rsid w:val="005E0B6B"/>
    <w:rsid w:val="005E140C"/>
    <w:rsid w:val="005E17CF"/>
    <w:rsid w:val="005E17DC"/>
    <w:rsid w:val="005E18A7"/>
    <w:rsid w:val="005E1B07"/>
    <w:rsid w:val="005E3A83"/>
    <w:rsid w:val="005E3F7D"/>
    <w:rsid w:val="005E4314"/>
    <w:rsid w:val="005F0F0C"/>
    <w:rsid w:val="005F4E07"/>
    <w:rsid w:val="005F579F"/>
    <w:rsid w:val="005F5E59"/>
    <w:rsid w:val="006023DA"/>
    <w:rsid w:val="006030D9"/>
    <w:rsid w:val="00604A6C"/>
    <w:rsid w:val="00606BB5"/>
    <w:rsid w:val="00606F67"/>
    <w:rsid w:val="00610464"/>
    <w:rsid w:val="0061215E"/>
    <w:rsid w:val="00613387"/>
    <w:rsid w:val="00613F23"/>
    <w:rsid w:val="006157A9"/>
    <w:rsid w:val="00617897"/>
    <w:rsid w:val="006219C2"/>
    <w:rsid w:val="006238A9"/>
    <w:rsid w:val="00625090"/>
    <w:rsid w:val="0062791F"/>
    <w:rsid w:val="00632835"/>
    <w:rsid w:val="00632B10"/>
    <w:rsid w:val="006332D7"/>
    <w:rsid w:val="00637ED5"/>
    <w:rsid w:val="0064113C"/>
    <w:rsid w:val="00641F49"/>
    <w:rsid w:val="00642D7D"/>
    <w:rsid w:val="00643731"/>
    <w:rsid w:val="00661723"/>
    <w:rsid w:val="006635D5"/>
    <w:rsid w:val="00664FCC"/>
    <w:rsid w:val="00666E46"/>
    <w:rsid w:val="006677E1"/>
    <w:rsid w:val="00670B5B"/>
    <w:rsid w:val="00670C8E"/>
    <w:rsid w:val="00684538"/>
    <w:rsid w:val="00684A65"/>
    <w:rsid w:val="00684B96"/>
    <w:rsid w:val="00687E57"/>
    <w:rsid w:val="00691098"/>
    <w:rsid w:val="0069195C"/>
    <w:rsid w:val="0069521C"/>
    <w:rsid w:val="006A10BD"/>
    <w:rsid w:val="006A330C"/>
    <w:rsid w:val="006A5202"/>
    <w:rsid w:val="006A5C29"/>
    <w:rsid w:val="006A7F70"/>
    <w:rsid w:val="006B0954"/>
    <w:rsid w:val="006B21AA"/>
    <w:rsid w:val="006B579A"/>
    <w:rsid w:val="006B6218"/>
    <w:rsid w:val="006C115F"/>
    <w:rsid w:val="006D0E0B"/>
    <w:rsid w:val="006D3CBC"/>
    <w:rsid w:val="006D48E2"/>
    <w:rsid w:val="006D64AD"/>
    <w:rsid w:val="006E08D9"/>
    <w:rsid w:val="006E0CE5"/>
    <w:rsid w:val="006E2CF9"/>
    <w:rsid w:val="006E7112"/>
    <w:rsid w:val="006F13E8"/>
    <w:rsid w:val="006F390A"/>
    <w:rsid w:val="00703462"/>
    <w:rsid w:val="0071318F"/>
    <w:rsid w:val="00721C9C"/>
    <w:rsid w:val="00721F58"/>
    <w:rsid w:val="0072476D"/>
    <w:rsid w:val="007307B8"/>
    <w:rsid w:val="00732BED"/>
    <w:rsid w:val="007353A9"/>
    <w:rsid w:val="00737C2D"/>
    <w:rsid w:val="00741892"/>
    <w:rsid w:val="0074464E"/>
    <w:rsid w:val="00744D60"/>
    <w:rsid w:val="0076029B"/>
    <w:rsid w:val="0076100E"/>
    <w:rsid w:val="00764CA1"/>
    <w:rsid w:val="0076701A"/>
    <w:rsid w:val="00773C00"/>
    <w:rsid w:val="007836D9"/>
    <w:rsid w:val="007858D8"/>
    <w:rsid w:val="00785AA7"/>
    <w:rsid w:val="0078642D"/>
    <w:rsid w:val="00786977"/>
    <w:rsid w:val="00786A3B"/>
    <w:rsid w:val="007A03AA"/>
    <w:rsid w:val="007A4839"/>
    <w:rsid w:val="007A7FAF"/>
    <w:rsid w:val="007B0878"/>
    <w:rsid w:val="007B1541"/>
    <w:rsid w:val="007B7B71"/>
    <w:rsid w:val="007C0983"/>
    <w:rsid w:val="007C26F1"/>
    <w:rsid w:val="007C2D1A"/>
    <w:rsid w:val="007C5A97"/>
    <w:rsid w:val="007C7A82"/>
    <w:rsid w:val="007D316D"/>
    <w:rsid w:val="007D4D15"/>
    <w:rsid w:val="007D5DB1"/>
    <w:rsid w:val="007D7593"/>
    <w:rsid w:val="007D762A"/>
    <w:rsid w:val="007E319D"/>
    <w:rsid w:val="007E39F7"/>
    <w:rsid w:val="007E562C"/>
    <w:rsid w:val="007F142D"/>
    <w:rsid w:val="007F14FA"/>
    <w:rsid w:val="00800441"/>
    <w:rsid w:val="00800C40"/>
    <w:rsid w:val="008026A2"/>
    <w:rsid w:val="0081260A"/>
    <w:rsid w:val="00813BBE"/>
    <w:rsid w:val="00814541"/>
    <w:rsid w:val="0081489A"/>
    <w:rsid w:val="0082588A"/>
    <w:rsid w:val="00826D97"/>
    <w:rsid w:val="0083194E"/>
    <w:rsid w:val="008324D1"/>
    <w:rsid w:val="008328F1"/>
    <w:rsid w:val="00832C72"/>
    <w:rsid w:val="00832F0C"/>
    <w:rsid w:val="008347C5"/>
    <w:rsid w:val="008364FF"/>
    <w:rsid w:val="008411F1"/>
    <w:rsid w:val="00841999"/>
    <w:rsid w:val="00842E69"/>
    <w:rsid w:val="00845AFF"/>
    <w:rsid w:val="00846A0D"/>
    <w:rsid w:val="008474F4"/>
    <w:rsid w:val="00852040"/>
    <w:rsid w:val="008614A7"/>
    <w:rsid w:val="008677F0"/>
    <w:rsid w:val="008725B0"/>
    <w:rsid w:val="0088072D"/>
    <w:rsid w:val="00884787"/>
    <w:rsid w:val="00885289"/>
    <w:rsid w:val="008904F1"/>
    <w:rsid w:val="008924CA"/>
    <w:rsid w:val="00893750"/>
    <w:rsid w:val="008A38A9"/>
    <w:rsid w:val="008A3D3A"/>
    <w:rsid w:val="008A4DE9"/>
    <w:rsid w:val="008A547C"/>
    <w:rsid w:val="008B4F05"/>
    <w:rsid w:val="008C4068"/>
    <w:rsid w:val="008C5184"/>
    <w:rsid w:val="008C66EE"/>
    <w:rsid w:val="008D29F4"/>
    <w:rsid w:val="008E1839"/>
    <w:rsid w:val="008E4742"/>
    <w:rsid w:val="008E61F7"/>
    <w:rsid w:val="008F0FD4"/>
    <w:rsid w:val="008F37AF"/>
    <w:rsid w:val="00910AC7"/>
    <w:rsid w:val="009116C7"/>
    <w:rsid w:val="00916D45"/>
    <w:rsid w:val="00925935"/>
    <w:rsid w:val="00930382"/>
    <w:rsid w:val="00935FE0"/>
    <w:rsid w:val="00937A57"/>
    <w:rsid w:val="009437FB"/>
    <w:rsid w:val="00947AD2"/>
    <w:rsid w:val="00947D87"/>
    <w:rsid w:val="00951990"/>
    <w:rsid w:val="0095391A"/>
    <w:rsid w:val="00960FFF"/>
    <w:rsid w:val="00962DDD"/>
    <w:rsid w:val="0096376C"/>
    <w:rsid w:val="00965DE7"/>
    <w:rsid w:val="00966F1F"/>
    <w:rsid w:val="00970242"/>
    <w:rsid w:val="00974A45"/>
    <w:rsid w:val="00974B8D"/>
    <w:rsid w:val="00974F71"/>
    <w:rsid w:val="0098084A"/>
    <w:rsid w:val="00981B16"/>
    <w:rsid w:val="009869D8"/>
    <w:rsid w:val="009948AF"/>
    <w:rsid w:val="00995626"/>
    <w:rsid w:val="009970F7"/>
    <w:rsid w:val="009A1826"/>
    <w:rsid w:val="009A2815"/>
    <w:rsid w:val="009A2AD5"/>
    <w:rsid w:val="009A2E77"/>
    <w:rsid w:val="009A3A42"/>
    <w:rsid w:val="009A4714"/>
    <w:rsid w:val="009A6B98"/>
    <w:rsid w:val="009B38CE"/>
    <w:rsid w:val="009B4489"/>
    <w:rsid w:val="009B514F"/>
    <w:rsid w:val="009B6B20"/>
    <w:rsid w:val="009C3B12"/>
    <w:rsid w:val="009C47A2"/>
    <w:rsid w:val="009D08D3"/>
    <w:rsid w:val="009D6482"/>
    <w:rsid w:val="009D6654"/>
    <w:rsid w:val="009E1246"/>
    <w:rsid w:val="009E130A"/>
    <w:rsid w:val="009E4555"/>
    <w:rsid w:val="009E5AC3"/>
    <w:rsid w:val="009F1603"/>
    <w:rsid w:val="009F211D"/>
    <w:rsid w:val="009F3578"/>
    <w:rsid w:val="009F508A"/>
    <w:rsid w:val="009F559B"/>
    <w:rsid w:val="009F5B3A"/>
    <w:rsid w:val="009F5E07"/>
    <w:rsid w:val="00A017B7"/>
    <w:rsid w:val="00A02CD3"/>
    <w:rsid w:val="00A035D6"/>
    <w:rsid w:val="00A1006A"/>
    <w:rsid w:val="00A120C3"/>
    <w:rsid w:val="00A15617"/>
    <w:rsid w:val="00A20BC8"/>
    <w:rsid w:val="00A25715"/>
    <w:rsid w:val="00A32E22"/>
    <w:rsid w:val="00A32FFA"/>
    <w:rsid w:val="00A4241F"/>
    <w:rsid w:val="00A43148"/>
    <w:rsid w:val="00A463E9"/>
    <w:rsid w:val="00A50058"/>
    <w:rsid w:val="00A50C95"/>
    <w:rsid w:val="00A522BD"/>
    <w:rsid w:val="00A5252B"/>
    <w:rsid w:val="00A5269C"/>
    <w:rsid w:val="00A533D1"/>
    <w:rsid w:val="00A55C73"/>
    <w:rsid w:val="00A56046"/>
    <w:rsid w:val="00A56257"/>
    <w:rsid w:val="00A56A8F"/>
    <w:rsid w:val="00A62893"/>
    <w:rsid w:val="00A63197"/>
    <w:rsid w:val="00A659F7"/>
    <w:rsid w:val="00A74CE7"/>
    <w:rsid w:val="00A751A9"/>
    <w:rsid w:val="00A77180"/>
    <w:rsid w:val="00A77DCD"/>
    <w:rsid w:val="00A818F9"/>
    <w:rsid w:val="00A872F4"/>
    <w:rsid w:val="00A9038E"/>
    <w:rsid w:val="00A96134"/>
    <w:rsid w:val="00A972CA"/>
    <w:rsid w:val="00AA1EA6"/>
    <w:rsid w:val="00AB2DF2"/>
    <w:rsid w:val="00AB3F60"/>
    <w:rsid w:val="00AB7449"/>
    <w:rsid w:val="00AC101B"/>
    <w:rsid w:val="00AC3D2E"/>
    <w:rsid w:val="00AC3FBB"/>
    <w:rsid w:val="00AC40C3"/>
    <w:rsid w:val="00AC41E4"/>
    <w:rsid w:val="00AC4E99"/>
    <w:rsid w:val="00AC5BA7"/>
    <w:rsid w:val="00AD0592"/>
    <w:rsid w:val="00AD063D"/>
    <w:rsid w:val="00AD2C93"/>
    <w:rsid w:val="00AE0F64"/>
    <w:rsid w:val="00AE40AA"/>
    <w:rsid w:val="00AE4222"/>
    <w:rsid w:val="00AE5373"/>
    <w:rsid w:val="00AE6029"/>
    <w:rsid w:val="00AE7747"/>
    <w:rsid w:val="00AE7CB9"/>
    <w:rsid w:val="00AF0620"/>
    <w:rsid w:val="00AF7D69"/>
    <w:rsid w:val="00B047F5"/>
    <w:rsid w:val="00B14167"/>
    <w:rsid w:val="00B1664F"/>
    <w:rsid w:val="00B17032"/>
    <w:rsid w:val="00B23FAB"/>
    <w:rsid w:val="00B2415E"/>
    <w:rsid w:val="00B24508"/>
    <w:rsid w:val="00B267B0"/>
    <w:rsid w:val="00B26B92"/>
    <w:rsid w:val="00B30243"/>
    <w:rsid w:val="00B31E1A"/>
    <w:rsid w:val="00B4024B"/>
    <w:rsid w:val="00B46703"/>
    <w:rsid w:val="00B51D19"/>
    <w:rsid w:val="00B52C54"/>
    <w:rsid w:val="00B60193"/>
    <w:rsid w:val="00B63CCE"/>
    <w:rsid w:val="00B63D66"/>
    <w:rsid w:val="00B6785C"/>
    <w:rsid w:val="00B71486"/>
    <w:rsid w:val="00B73293"/>
    <w:rsid w:val="00B86F4C"/>
    <w:rsid w:val="00B924FE"/>
    <w:rsid w:val="00BA27B7"/>
    <w:rsid w:val="00BA3926"/>
    <w:rsid w:val="00BA5713"/>
    <w:rsid w:val="00BB010D"/>
    <w:rsid w:val="00BB12F3"/>
    <w:rsid w:val="00BB6072"/>
    <w:rsid w:val="00BB64B0"/>
    <w:rsid w:val="00BB6F1E"/>
    <w:rsid w:val="00BC2B09"/>
    <w:rsid w:val="00BD22A1"/>
    <w:rsid w:val="00BD44DC"/>
    <w:rsid w:val="00BD7217"/>
    <w:rsid w:val="00BE2324"/>
    <w:rsid w:val="00BE2E94"/>
    <w:rsid w:val="00BE5CF1"/>
    <w:rsid w:val="00BE66DB"/>
    <w:rsid w:val="00BF00C1"/>
    <w:rsid w:val="00BF3238"/>
    <w:rsid w:val="00BF3B42"/>
    <w:rsid w:val="00C01591"/>
    <w:rsid w:val="00C05B50"/>
    <w:rsid w:val="00C1593B"/>
    <w:rsid w:val="00C178F5"/>
    <w:rsid w:val="00C233A4"/>
    <w:rsid w:val="00C324B1"/>
    <w:rsid w:val="00C32881"/>
    <w:rsid w:val="00C37925"/>
    <w:rsid w:val="00C410DF"/>
    <w:rsid w:val="00C412C5"/>
    <w:rsid w:val="00C43261"/>
    <w:rsid w:val="00C46BC0"/>
    <w:rsid w:val="00C5150D"/>
    <w:rsid w:val="00C51C69"/>
    <w:rsid w:val="00C54EA6"/>
    <w:rsid w:val="00C5635D"/>
    <w:rsid w:val="00C60333"/>
    <w:rsid w:val="00C65369"/>
    <w:rsid w:val="00C72F70"/>
    <w:rsid w:val="00C730D4"/>
    <w:rsid w:val="00C73A3E"/>
    <w:rsid w:val="00C80CA7"/>
    <w:rsid w:val="00C86C3F"/>
    <w:rsid w:val="00C902A7"/>
    <w:rsid w:val="00C94E81"/>
    <w:rsid w:val="00CA10DE"/>
    <w:rsid w:val="00CA3F9B"/>
    <w:rsid w:val="00CA4BDC"/>
    <w:rsid w:val="00CA61A2"/>
    <w:rsid w:val="00CB0EF7"/>
    <w:rsid w:val="00CB496A"/>
    <w:rsid w:val="00CB66B5"/>
    <w:rsid w:val="00CB75F6"/>
    <w:rsid w:val="00CC19DA"/>
    <w:rsid w:val="00CC1BC5"/>
    <w:rsid w:val="00CC2266"/>
    <w:rsid w:val="00CD5A3D"/>
    <w:rsid w:val="00CE4802"/>
    <w:rsid w:val="00CE487E"/>
    <w:rsid w:val="00CF008E"/>
    <w:rsid w:val="00CF0733"/>
    <w:rsid w:val="00CF09CF"/>
    <w:rsid w:val="00CF4882"/>
    <w:rsid w:val="00D00E8B"/>
    <w:rsid w:val="00D0358C"/>
    <w:rsid w:val="00D03E3C"/>
    <w:rsid w:val="00D07FCE"/>
    <w:rsid w:val="00D1052D"/>
    <w:rsid w:val="00D11637"/>
    <w:rsid w:val="00D13F0C"/>
    <w:rsid w:val="00D17FEE"/>
    <w:rsid w:val="00D20B2A"/>
    <w:rsid w:val="00D22830"/>
    <w:rsid w:val="00D257CE"/>
    <w:rsid w:val="00D33A94"/>
    <w:rsid w:val="00D353FE"/>
    <w:rsid w:val="00D35A55"/>
    <w:rsid w:val="00D368B6"/>
    <w:rsid w:val="00D377B4"/>
    <w:rsid w:val="00D52181"/>
    <w:rsid w:val="00D53D36"/>
    <w:rsid w:val="00D5444A"/>
    <w:rsid w:val="00D569AB"/>
    <w:rsid w:val="00D57029"/>
    <w:rsid w:val="00D63C23"/>
    <w:rsid w:val="00D6587F"/>
    <w:rsid w:val="00D66807"/>
    <w:rsid w:val="00D66D19"/>
    <w:rsid w:val="00D71329"/>
    <w:rsid w:val="00D8033D"/>
    <w:rsid w:val="00D825E8"/>
    <w:rsid w:val="00D86241"/>
    <w:rsid w:val="00D92C9E"/>
    <w:rsid w:val="00D93D29"/>
    <w:rsid w:val="00D9567E"/>
    <w:rsid w:val="00D95BA9"/>
    <w:rsid w:val="00D973AB"/>
    <w:rsid w:val="00DA2DD4"/>
    <w:rsid w:val="00DA4B74"/>
    <w:rsid w:val="00DA7291"/>
    <w:rsid w:val="00DB4706"/>
    <w:rsid w:val="00DD08DD"/>
    <w:rsid w:val="00DD3232"/>
    <w:rsid w:val="00DD3EFB"/>
    <w:rsid w:val="00DD63D6"/>
    <w:rsid w:val="00DE3986"/>
    <w:rsid w:val="00DE3DA9"/>
    <w:rsid w:val="00DE5E50"/>
    <w:rsid w:val="00DE60A2"/>
    <w:rsid w:val="00DF1C2C"/>
    <w:rsid w:val="00DF2854"/>
    <w:rsid w:val="00DF4EA4"/>
    <w:rsid w:val="00E00469"/>
    <w:rsid w:val="00E008BA"/>
    <w:rsid w:val="00E06DE5"/>
    <w:rsid w:val="00E07365"/>
    <w:rsid w:val="00E12ACC"/>
    <w:rsid w:val="00E173BE"/>
    <w:rsid w:val="00E312B2"/>
    <w:rsid w:val="00E329EA"/>
    <w:rsid w:val="00E37011"/>
    <w:rsid w:val="00E43FEC"/>
    <w:rsid w:val="00E44E88"/>
    <w:rsid w:val="00E45B86"/>
    <w:rsid w:val="00E45E36"/>
    <w:rsid w:val="00E52823"/>
    <w:rsid w:val="00E52D5C"/>
    <w:rsid w:val="00E533FB"/>
    <w:rsid w:val="00E63DCF"/>
    <w:rsid w:val="00E749C6"/>
    <w:rsid w:val="00E762FD"/>
    <w:rsid w:val="00E842E8"/>
    <w:rsid w:val="00E855E6"/>
    <w:rsid w:val="00E87D1A"/>
    <w:rsid w:val="00E9164F"/>
    <w:rsid w:val="00E9244C"/>
    <w:rsid w:val="00E94C3A"/>
    <w:rsid w:val="00EA0FE1"/>
    <w:rsid w:val="00EA18F4"/>
    <w:rsid w:val="00EA22BA"/>
    <w:rsid w:val="00EA290F"/>
    <w:rsid w:val="00EA4B5A"/>
    <w:rsid w:val="00EA66A0"/>
    <w:rsid w:val="00EA6CD5"/>
    <w:rsid w:val="00EB1232"/>
    <w:rsid w:val="00EB646E"/>
    <w:rsid w:val="00EC2A7F"/>
    <w:rsid w:val="00EC45E7"/>
    <w:rsid w:val="00EC53CF"/>
    <w:rsid w:val="00EC54C0"/>
    <w:rsid w:val="00ED255F"/>
    <w:rsid w:val="00EE2048"/>
    <w:rsid w:val="00EE4A97"/>
    <w:rsid w:val="00EF013C"/>
    <w:rsid w:val="00EF0415"/>
    <w:rsid w:val="00EF0D69"/>
    <w:rsid w:val="00EF4F78"/>
    <w:rsid w:val="00EF6CAE"/>
    <w:rsid w:val="00EF7B55"/>
    <w:rsid w:val="00F00E36"/>
    <w:rsid w:val="00F02BF3"/>
    <w:rsid w:val="00F1037E"/>
    <w:rsid w:val="00F12E0E"/>
    <w:rsid w:val="00F13910"/>
    <w:rsid w:val="00F1412F"/>
    <w:rsid w:val="00F143F5"/>
    <w:rsid w:val="00F32BCD"/>
    <w:rsid w:val="00F32F7C"/>
    <w:rsid w:val="00F33812"/>
    <w:rsid w:val="00F3442A"/>
    <w:rsid w:val="00F35185"/>
    <w:rsid w:val="00F36DA6"/>
    <w:rsid w:val="00F40D43"/>
    <w:rsid w:val="00F40D47"/>
    <w:rsid w:val="00F4379D"/>
    <w:rsid w:val="00F43B4A"/>
    <w:rsid w:val="00F43F15"/>
    <w:rsid w:val="00F47293"/>
    <w:rsid w:val="00F51143"/>
    <w:rsid w:val="00F75E58"/>
    <w:rsid w:val="00F80C32"/>
    <w:rsid w:val="00F834F4"/>
    <w:rsid w:val="00F906F6"/>
    <w:rsid w:val="00F91150"/>
    <w:rsid w:val="00F9181A"/>
    <w:rsid w:val="00F92557"/>
    <w:rsid w:val="00F9259E"/>
    <w:rsid w:val="00F9293F"/>
    <w:rsid w:val="00F96AC1"/>
    <w:rsid w:val="00FA5058"/>
    <w:rsid w:val="00FA6859"/>
    <w:rsid w:val="00FA7B69"/>
    <w:rsid w:val="00FA7D3F"/>
    <w:rsid w:val="00FB0E31"/>
    <w:rsid w:val="00FB14AD"/>
    <w:rsid w:val="00FB1F60"/>
    <w:rsid w:val="00FB5D72"/>
    <w:rsid w:val="00FB69AC"/>
    <w:rsid w:val="00FB79BE"/>
    <w:rsid w:val="00FC0B8B"/>
    <w:rsid w:val="00FC2F7C"/>
    <w:rsid w:val="00FD584D"/>
    <w:rsid w:val="00FE1F5E"/>
    <w:rsid w:val="00FE5A3E"/>
    <w:rsid w:val="00FE6432"/>
    <w:rsid w:val="00FE66FB"/>
    <w:rsid w:val="00FF09CD"/>
    <w:rsid w:val="00FF2AED"/>
    <w:rsid w:val="00FF3181"/>
    <w:rsid w:val="00FF5945"/>
    <w:rsid w:val="058541E2"/>
    <w:rsid w:val="6BCB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23D5D"/>
  <w15:docId w15:val="{19559C57-3483-4B31-A7CB-8F0F72B7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rPr>
      <w:rFonts w:ascii="Arial" w:hAnsi="Arial"/>
      <w:sz w:val="24"/>
      <w:szCs w:val="24"/>
    </w:rPr>
  </w:style>
  <w:style w:type="paragraph" w:styleId="Heading1">
    <w:name w:val="heading 1"/>
    <w:basedOn w:val="Normal"/>
    <w:next w:val="Normal"/>
    <w:qFormat/>
    <w:rsid w:val="00AE7CB9"/>
    <w:pPr>
      <w:keepNext/>
      <w:tabs>
        <w:tab w:val="left" w:pos="-720"/>
      </w:tabs>
      <w:suppressAutoHyphens/>
      <w:jc w:val="both"/>
      <w:outlineLvl w:val="0"/>
    </w:pPr>
    <w:rPr>
      <w:b/>
      <w:spacing w:val="-3"/>
      <w:sz w:val="22"/>
    </w:rPr>
  </w:style>
  <w:style w:type="paragraph" w:styleId="Heading2">
    <w:name w:val="heading 2"/>
    <w:basedOn w:val="Normal"/>
    <w:next w:val="Normal"/>
    <w:link w:val="Heading2Char"/>
    <w:uiPriority w:val="9"/>
    <w:semiHidden/>
    <w:unhideWhenUsed/>
    <w:qFormat/>
    <w:rsid w:val="001E0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E7CB9"/>
    <w:pPr>
      <w:tabs>
        <w:tab w:val="left" w:pos="-720"/>
        <w:tab w:val="left" w:pos="0"/>
      </w:tabs>
      <w:suppressAutoHyphens/>
      <w:ind w:left="720" w:hanging="720"/>
      <w:jc w:val="both"/>
    </w:pPr>
    <w:rPr>
      <w:spacing w:val="-3"/>
      <w:sz w:val="22"/>
    </w:rPr>
  </w:style>
  <w:style w:type="paragraph" w:styleId="BodyTextIndent2">
    <w:name w:val="Body Text Indent 2"/>
    <w:basedOn w:val="Normal"/>
    <w:link w:val="BodyTextIndent2Char"/>
    <w:semiHidden/>
    <w:rsid w:val="00AE7CB9"/>
    <w:pPr>
      <w:tabs>
        <w:tab w:val="left" w:pos="-720"/>
        <w:tab w:val="left" w:pos="0"/>
      </w:tabs>
      <w:suppressAutoHyphens/>
      <w:ind w:left="1440" w:hanging="720"/>
    </w:pPr>
    <w:rPr>
      <w:spacing w:val="-3"/>
      <w:sz w:val="22"/>
    </w:rPr>
  </w:style>
  <w:style w:type="paragraph" w:styleId="BodyTextIndent3">
    <w:name w:val="Body Text Indent 3"/>
    <w:basedOn w:val="Normal"/>
    <w:semiHidden/>
    <w:rsid w:val="00AE7CB9"/>
    <w:pPr>
      <w:tabs>
        <w:tab w:val="left" w:pos="-720"/>
        <w:tab w:val="left" w:pos="0"/>
        <w:tab w:val="left" w:pos="720"/>
        <w:tab w:val="left" w:pos="2160"/>
      </w:tabs>
      <w:suppressAutoHyphens/>
      <w:ind w:left="1440" w:hanging="1440"/>
    </w:pPr>
    <w:rPr>
      <w:spacing w:val="-3"/>
      <w:sz w:val="22"/>
    </w:rPr>
  </w:style>
  <w:style w:type="paragraph" w:styleId="BodyText">
    <w:name w:val="Body Text"/>
    <w:basedOn w:val="Normal"/>
    <w:semiHidden/>
    <w:rsid w:val="00AE7CB9"/>
    <w:pPr>
      <w:tabs>
        <w:tab w:val="left" w:pos="-720"/>
      </w:tabs>
      <w:suppressAutoHyphens/>
    </w:pPr>
    <w:rPr>
      <w:spacing w:val="-3"/>
      <w:sz w:val="22"/>
    </w:rPr>
  </w:style>
  <w:style w:type="paragraph" w:styleId="Header">
    <w:name w:val="header"/>
    <w:basedOn w:val="Normal"/>
    <w:semiHidden/>
    <w:rsid w:val="00AE7CB9"/>
    <w:pPr>
      <w:tabs>
        <w:tab w:val="center" w:pos="4320"/>
        <w:tab w:val="right" w:pos="8640"/>
      </w:tabs>
    </w:pPr>
  </w:style>
  <w:style w:type="paragraph" w:styleId="Footer">
    <w:name w:val="footer"/>
    <w:basedOn w:val="Normal"/>
    <w:semiHidden/>
    <w:rsid w:val="00AE7CB9"/>
    <w:pPr>
      <w:tabs>
        <w:tab w:val="center" w:pos="4320"/>
        <w:tab w:val="right" w:pos="8640"/>
      </w:tabs>
    </w:pPr>
  </w:style>
  <w:style w:type="character" w:styleId="PageNumber">
    <w:name w:val="page number"/>
    <w:basedOn w:val="DefaultParagraphFont"/>
    <w:semiHidden/>
    <w:rsid w:val="00AE7CB9"/>
  </w:style>
  <w:style w:type="paragraph" w:customStyle="1" w:styleId="fdAttachment">
    <w:name w:val="fdAttachment"/>
    <w:basedOn w:val="Normal"/>
    <w:rsid w:val="00AE7CB9"/>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AE7CB9"/>
    <w:rPr>
      <w:color w:val="008000"/>
      <w:u w:val="single"/>
    </w:rPr>
  </w:style>
  <w:style w:type="paragraph" w:customStyle="1" w:styleId="fdFigureCaption">
    <w:name w:val="fdFigureCaption"/>
    <w:basedOn w:val="Normal"/>
    <w:rsid w:val="00AE7CB9"/>
    <w:pPr>
      <w:jc w:val="center"/>
    </w:pPr>
    <w:rPr>
      <w:b/>
      <w:i/>
    </w:rPr>
  </w:style>
  <w:style w:type="paragraph" w:customStyle="1" w:styleId="fdTitleAttachment">
    <w:name w:val="fdTitleAttachment"/>
    <w:next w:val="Normal"/>
    <w:rsid w:val="00AE7CB9"/>
    <w:rPr>
      <w:rFonts w:ascii="Arial" w:hAnsi="Arial"/>
      <w:color w:val="FF0000"/>
      <w:sz w:val="16"/>
    </w:rPr>
  </w:style>
  <w:style w:type="paragraph" w:customStyle="1" w:styleId="fdAttachmentTitle">
    <w:name w:val="fdAttachmentTitle"/>
    <w:basedOn w:val="Normal"/>
    <w:rsid w:val="00AE7CB9"/>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AE7CB9"/>
    <w:pPr>
      <w:widowControl w:val="0"/>
      <w:spacing w:before="60" w:after="60"/>
    </w:pPr>
    <w:rPr>
      <w:rFonts w:ascii="Arial" w:hAnsi="Arial"/>
    </w:rPr>
  </w:style>
  <w:style w:type="paragraph" w:customStyle="1" w:styleId="fdHeader">
    <w:name w:val="fdHeader"/>
    <w:basedOn w:val="fdBase"/>
    <w:rsid w:val="00AE7CB9"/>
    <w:pPr>
      <w:pBdr>
        <w:bottom w:val="single" w:sz="4" w:space="1" w:color="auto"/>
      </w:pBdr>
    </w:pPr>
    <w:rPr>
      <w:i/>
    </w:rPr>
  </w:style>
  <w:style w:type="paragraph" w:customStyle="1" w:styleId="fdFooter">
    <w:name w:val="fdFooter"/>
    <w:basedOn w:val="fdBase"/>
    <w:rsid w:val="00AE7CB9"/>
    <w:pPr>
      <w:pBdr>
        <w:top w:val="single" w:sz="4" w:space="1" w:color="auto"/>
      </w:pBdr>
    </w:pPr>
    <w:rPr>
      <w:i/>
    </w:rPr>
  </w:style>
  <w:style w:type="paragraph" w:customStyle="1" w:styleId="fdTitleBlock1">
    <w:name w:val="fdTitleBlock1"/>
    <w:next w:val="fdTitleBlock2"/>
    <w:rsid w:val="000636B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0636B9"/>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0636B9"/>
    <w:pPr>
      <w:keepNext/>
      <w:shd w:val="clear" w:color="auto" w:fill="E6E6E6"/>
      <w:tabs>
        <w:tab w:val="right" w:pos="9936"/>
      </w:tabs>
      <w:spacing w:before="240" w:after="120"/>
    </w:pPr>
    <w:rPr>
      <w:b/>
      <w:sz w:val="22"/>
    </w:rPr>
  </w:style>
  <w:style w:type="character" w:customStyle="1" w:styleId="fdProcedureNumber">
    <w:name w:val="fdProcedureNumber"/>
    <w:basedOn w:val="DefaultParagraphFont"/>
    <w:rsid w:val="000636B9"/>
    <w:rPr>
      <w:color w:val="000080"/>
    </w:rPr>
  </w:style>
  <w:style w:type="character" w:customStyle="1" w:styleId="fdExhibitTitle">
    <w:name w:val="fdExhibitTitle"/>
    <w:basedOn w:val="DefaultParagraphFont"/>
    <w:qFormat/>
    <w:rsid w:val="00CB75F6"/>
    <w:rPr>
      <w:iCs/>
      <w:color w:val="1F497D"/>
    </w:rPr>
  </w:style>
  <w:style w:type="character" w:customStyle="1" w:styleId="fdExhibitDate">
    <w:name w:val="fdExhibitDate"/>
    <w:basedOn w:val="DefaultParagraphFont"/>
    <w:rsid w:val="00CB75F6"/>
    <w:rPr>
      <w:color w:val="808080"/>
      <w:spacing w:val="-2"/>
      <w:sz w:val="20"/>
      <w:szCs w:val="20"/>
    </w:rPr>
  </w:style>
  <w:style w:type="table" w:styleId="TableGrid">
    <w:name w:val="Table Grid"/>
    <w:basedOn w:val="TableNormal"/>
    <w:uiPriority w:val="59"/>
    <w:rsid w:val="0062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0BB8"/>
    <w:pPr>
      <w:ind w:left="720"/>
    </w:pPr>
    <w:rPr>
      <w:rFonts w:ascii="Calibri" w:hAnsi="Calibri"/>
      <w:sz w:val="22"/>
      <w:szCs w:val="22"/>
    </w:rPr>
  </w:style>
  <w:style w:type="character" w:styleId="Hyperlink">
    <w:name w:val="Hyperlink"/>
    <w:basedOn w:val="DefaultParagraphFont"/>
    <w:uiPriority w:val="99"/>
    <w:unhideWhenUsed/>
    <w:rsid w:val="002C186C"/>
    <w:rPr>
      <w:color w:val="0000FF" w:themeColor="hyperlink"/>
      <w:u w:val="single"/>
    </w:rPr>
  </w:style>
  <w:style w:type="character" w:styleId="FollowedHyperlink">
    <w:name w:val="FollowedHyperlink"/>
    <w:basedOn w:val="DefaultParagraphFont"/>
    <w:uiPriority w:val="99"/>
    <w:semiHidden/>
    <w:unhideWhenUsed/>
    <w:rsid w:val="00B31E1A"/>
    <w:rPr>
      <w:color w:val="800080" w:themeColor="followedHyperlink"/>
      <w:u w:val="single"/>
    </w:rPr>
  </w:style>
  <w:style w:type="paragraph" w:styleId="BalloonText">
    <w:name w:val="Balloon Text"/>
    <w:basedOn w:val="Normal"/>
    <w:link w:val="BalloonTextChar"/>
    <w:uiPriority w:val="99"/>
    <w:semiHidden/>
    <w:unhideWhenUsed/>
    <w:rsid w:val="002F18AF"/>
    <w:rPr>
      <w:rFonts w:ascii="Tahoma" w:hAnsi="Tahoma" w:cs="Tahoma"/>
      <w:sz w:val="16"/>
      <w:szCs w:val="16"/>
    </w:rPr>
  </w:style>
  <w:style w:type="character" w:customStyle="1" w:styleId="BalloonTextChar">
    <w:name w:val="Balloon Text Char"/>
    <w:basedOn w:val="DefaultParagraphFont"/>
    <w:link w:val="BalloonText"/>
    <w:uiPriority w:val="99"/>
    <w:semiHidden/>
    <w:rsid w:val="002F18AF"/>
    <w:rPr>
      <w:rFonts w:ascii="Tahoma" w:hAnsi="Tahoma" w:cs="Tahoma"/>
      <w:sz w:val="16"/>
      <w:szCs w:val="16"/>
    </w:rPr>
  </w:style>
  <w:style w:type="character" w:customStyle="1" w:styleId="Heading2Char">
    <w:name w:val="Heading 2 Char"/>
    <w:basedOn w:val="DefaultParagraphFont"/>
    <w:link w:val="Heading2"/>
    <w:uiPriority w:val="9"/>
    <w:rsid w:val="001E0D96"/>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basedOn w:val="DefaultParagraphFont"/>
    <w:link w:val="BodyTextIndent2"/>
    <w:semiHidden/>
    <w:rsid w:val="00020831"/>
    <w:rPr>
      <w:rFonts w:ascii="Arial" w:hAnsi="Arial"/>
      <w:spacing w:val="-3"/>
      <w:sz w:val="22"/>
      <w:szCs w:val="24"/>
    </w:rPr>
  </w:style>
  <w:style w:type="character" w:styleId="CommentReference">
    <w:name w:val="annotation reference"/>
    <w:basedOn w:val="DefaultParagraphFont"/>
    <w:uiPriority w:val="99"/>
    <w:semiHidden/>
    <w:unhideWhenUsed/>
    <w:rsid w:val="00E842E8"/>
    <w:rPr>
      <w:sz w:val="16"/>
      <w:szCs w:val="16"/>
    </w:rPr>
  </w:style>
  <w:style w:type="paragraph" w:styleId="CommentText">
    <w:name w:val="annotation text"/>
    <w:basedOn w:val="Normal"/>
    <w:link w:val="CommentTextChar"/>
    <w:uiPriority w:val="99"/>
    <w:semiHidden/>
    <w:unhideWhenUsed/>
    <w:rsid w:val="00E842E8"/>
    <w:rPr>
      <w:sz w:val="20"/>
      <w:szCs w:val="20"/>
    </w:rPr>
  </w:style>
  <w:style w:type="character" w:customStyle="1" w:styleId="CommentTextChar">
    <w:name w:val="Comment Text Char"/>
    <w:basedOn w:val="DefaultParagraphFont"/>
    <w:link w:val="CommentText"/>
    <w:uiPriority w:val="99"/>
    <w:semiHidden/>
    <w:rsid w:val="00E842E8"/>
    <w:rPr>
      <w:rFonts w:ascii="Arial" w:hAnsi="Arial"/>
    </w:rPr>
  </w:style>
  <w:style w:type="paragraph" w:styleId="CommentSubject">
    <w:name w:val="annotation subject"/>
    <w:basedOn w:val="CommentText"/>
    <w:next w:val="CommentText"/>
    <w:link w:val="CommentSubjectChar"/>
    <w:uiPriority w:val="99"/>
    <w:semiHidden/>
    <w:unhideWhenUsed/>
    <w:rsid w:val="00E842E8"/>
    <w:rPr>
      <w:b/>
      <w:bCs/>
    </w:rPr>
  </w:style>
  <w:style w:type="character" w:customStyle="1" w:styleId="CommentSubjectChar">
    <w:name w:val="Comment Subject Char"/>
    <w:basedOn w:val="CommentTextChar"/>
    <w:link w:val="CommentSubject"/>
    <w:uiPriority w:val="99"/>
    <w:semiHidden/>
    <w:rsid w:val="00E842E8"/>
    <w:rPr>
      <w:rFonts w:ascii="Arial" w:hAnsi="Arial"/>
      <w:b/>
      <w:bCs/>
    </w:rPr>
  </w:style>
  <w:style w:type="character" w:styleId="UnresolvedMention">
    <w:name w:val="Unresolved Mention"/>
    <w:basedOn w:val="DefaultParagraphFont"/>
    <w:uiPriority w:val="99"/>
    <w:semiHidden/>
    <w:unhideWhenUsed/>
    <w:rsid w:val="00053353"/>
    <w:rPr>
      <w:color w:val="605E5C"/>
      <w:shd w:val="clear" w:color="auto" w:fill="E1DFDD"/>
    </w:rPr>
  </w:style>
  <w:style w:type="paragraph" w:styleId="Revision">
    <w:name w:val="Revision"/>
    <w:hidden/>
    <w:uiPriority w:val="99"/>
    <w:semiHidden/>
    <w:rsid w:val="00A74CE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5197">
      <w:bodyDiv w:val="1"/>
      <w:marLeft w:val="0"/>
      <w:marRight w:val="0"/>
      <w:marTop w:val="0"/>
      <w:marBottom w:val="0"/>
      <w:divBdr>
        <w:top w:val="none" w:sz="0" w:space="0" w:color="auto"/>
        <w:left w:val="none" w:sz="0" w:space="0" w:color="auto"/>
        <w:bottom w:val="none" w:sz="0" w:space="0" w:color="auto"/>
        <w:right w:val="none" w:sz="0" w:space="0" w:color="auto"/>
      </w:divBdr>
    </w:div>
    <w:div w:id="1184202531">
      <w:bodyDiv w:val="1"/>
      <w:marLeft w:val="0"/>
      <w:marRight w:val="0"/>
      <w:marTop w:val="0"/>
      <w:marBottom w:val="0"/>
      <w:divBdr>
        <w:top w:val="none" w:sz="0" w:space="0" w:color="auto"/>
        <w:left w:val="none" w:sz="0" w:space="0" w:color="auto"/>
        <w:bottom w:val="none" w:sz="0" w:space="0" w:color="auto"/>
        <w:right w:val="none" w:sz="0" w:space="0" w:color="auto"/>
      </w:divBdr>
      <w:divsChild>
        <w:div w:id="1323315338">
          <w:marLeft w:val="0"/>
          <w:marRight w:val="0"/>
          <w:marTop w:val="0"/>
          <w:marBottom w:val="0"/>
          <w:divBdr>
            <w:top w:val="none" w:sz="0" w:space="0" w:color="auto"/>
            <w:left w:val="none" w:sz="0" w:space="0" w:color="auto"/>
            <w:bottom w:val="none" w:sz="0" w:space="0" w:color="auto"/>
            <w:right w:val="none" w:sz="0" w:space="0" w:color="auto"/>
          </w:divBdr>
          <w:divsChild>
            <w:div w:id="1595432682">
              <w:marLeft w:val="0"/>
              <w:marRight w:val="0"/>
              <w:marTop w:val="0"/>
              <w:marBottom w:val="0"/>
              <w:divBdr>
                <w:top w:val="none" w:sz="0" w:space="0" w:color="auto"/>
                <w:left w:val="none" w:sz="0" w:space="0" w:color="auto"/>
                <w:bottom w:val="none" w:sz="0" w:space="0" w:color="auto"/>
                <w:right w:val="none" w:sz="0" w:space="0" w:color="auto"/>
              </w:divBdr>
              <w:divsChild>
                <w:div w:id="738867653">
                  <w:marLeft w:val="0"/>
                  <w:marRight w:val="0"/>
                  <w:marTop w:val="0"/>
                  <w:marBottom w:val="0"/>
                  <w:divBdr>
                    <w:top w:val="none" w:sz="0" w:space="0" w:color="auto"/>
                    <w:left w:val="none" w:sz="0" w:space="0" w:color="auto"/>
                    <w:bottom w:val="none" w:sz="0" w:space="0" w:color="auto"/>
                    <w:right w:val="none" w:sz="0" w:space="0" w:color="auto"/>
                  </w:divBdr>
                  <w:divsChild>
                    <w:div w:id="1582060838">
                      <w:marLeft w:val="0"/>
                      <w:marRight w:val="0"/>
                      <w:marTop w:val="0"/>
                      <w:marBottom w:val="0"/>
                      <w:divBdr>
                        <w:top w:val="none" w:sz="0" w:space="0" w:color="auto"/>
                        <w:left w:val="none" w:sz="0" w:space="0" w:color="auto"/>
                        <w:bottom w:val="none" w:sz="0" w:space="0" w:color="auto"/>
                        <w:right w:val="none" w:sz="0" w:space="0" w:color="auto"/>
                      </w:divBdr>
                      <w:divsChild>
                        <w:div w:id="1581714842">
                          <w:marLeft w:val="0"/>
                          <w:marRight w:val="0"/>
                          <w:marTop w:val="0"/>
                          <w:marBottom w:val="0"/>
                          <w:divBdr>
                            <w:top w:val="none" w:sz="0" w:space="0" w:color="auto"/>
                            <w:left w:val="none" w:sz="0" w:space="0" w:color="auto"/>
                            <w:bottom w:val="none" w:sz="0" w:space="0" w:color="auto"/>
                            <w:right w:val="none" w:sz="0" w:space="0" w:color="auto"/>
                          </w:divBdr>
                          <w:divsChild>
                            <w:div w:id="1070687365">
                              <w:marLeft w:val="0"/>
                              <w:marRight w:val="0"/>
                              <w:marTop w:val="0"/>
                              <w:marBottom w:val="0"/>
                              <w:divBdr>
                                <w:top w:val="none" w:sz="0" w:space="0" w:color="auto"/>
                                <w:left w:val="none" w:sz="0" w:space="0" w:color="auto"/>
                                <w:bottom w:val="none" w:sz="0" w:space="0" w:color="auto"/>
                                <w:right w:val="none" w:sz="0" w:space="0" w:color="auto"/>
                              </w:divBdr>
                              <w:divsChild>
                                <w:div w:id="1516529506">
                                  <w:marLeft w:val="0"/>
                                  <w:marRight w:val="0"/>
                                  <w:marTop w:val="0"/>
                                  <w:marBottom w:val="0"/>
                                  <w:divBdr>
                                    <w:top w:val="none" w:sz="0" w:space="0" w:color="auto"/>
                                    <w:left w:val="none" w:sz="0" w:space="0" w:color="auto"/>
                                    <w:bottom w:val="none" w:sz="0" w:space="0" w:color="auto"/>
                                    <w:right w:val="none" w:sz="0" w:space="0" w:color="auto"/>
                                  </w:divBdr>
                                  <w:divsChild>
                                    <w:div w:id="1747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548895">
      <w:bodyDiv w:val="1"/>
      <w:marLeft w:val="0"/>
      <w:marRight w:val="0"/>
      <w:marTop w:val="0"/>
      <w:marBottom w:val="0"/>
      <w:divBdr>
        <w:top w:val="none" w:sz="0" w:space="0" w:color="auto"/>
        <w:left w:val="none" w:sz="0" w:space="0" w:color="auto"/>
        <w:bottom w:val="none" w:sz="0" w:space="0" w:color="auto"/>
        <w:right w:val="none" w:sz="0" w:space="0" w:color="auto"/>
      </w:divBdr>
    </w:div>
    <w:div w:id="1832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dtsdManuals/re/repmchap6/chapter6.pdf" TargetMode="External"/><Relationship Id="rId18" Type="http://schemas.openxmlformats.org/officeDocument/2006/relationships/hyperlink" Target="http://wisconsindot.gov/Pages/home.aspx" TargetMode="External"/><Relationship Id="rId26" Type="http://schemas.openxmlformats.org/officeDocument/2006/relationships/hyperlink" Target="http://wisconsindot.gov/Pages/doing-bus/eng-consultants/cnslt-rsrces/contracts/cars.aspx" TargetMode="External"/><Relationship Id="rId3" Type="http://schemas.openxmlformats.org/officeDocument/2006/relationships/customXml" Target="../customXml/item3.xml"/><Relationship Id="rId21" Type="http://schemas.openxmlformats.org/officeDocument/2006/relationships/hyperlink" Target="http://wisconsindot.gov/Pages/doing-bus/eng-consultants/cnslt-rsrces/re/repm.aspx" TargetMode="External"/><Relationship Id="rId7" Type="http://schemas.openxmlformats.org/officeDocument/2006/relationships/settings" Target="settings.xml"/><Relationship Id="rId12" Type="http://schemas.openxmlformats.org/officeDocument/2006/relationships/hyperlink" Target="https://wisconsindot.gov/dtsdManuals/re/repmchap2/chapter2.pdf" TargetMode="External"/><Relationship Id="rId17" Type="http://schemas.openxmlformats.org/officeDocument/2006/relationships/hyperlink" Target="https://wisconsindot.gov/Pages/doing-bus/eng-consultants/cnslt-rsrces/re/repm-forms.aspx" TargetMode="External"/><Relationship Id="rId25" Type="http://schemas.openxmlformats.org/officeDocument/2006/relationships/hyperlink" Target="http://wisconsindot.gov/dtsdManuals/re/repmforms/RE1042-relo-capability.docx" TargetMode="External"/><Relationship Id="rId2" Type="http://schemas.openxmlformats.org/officeDocument/2006/relationships/customXml" Target="../customXml/item2.xml"/><Relationship Id="rId16" Type="http://schemas.openxmlformats.org/officeDocument/2006/relationships/hyperlink" Target="https://wisconsindot.gov/dtsdManuals/re/repmchap2/chapter2.pdf" TargetMode="External"/><Relationship Id="rId20" Type="http://schemas.openxmlformats.org/officeDocument/2006/relationships/hyperlink" Target="http://wisconsindot.gov/Pages/doing-bus/eng-consultants/cnslt-rsrces/re/default.aspx" TargetMode="External"/><Relationship Id="rId29" Type="http://schemas.openxmlformats.org/officeDocument/2006/relationships/hyperlink" Target="https://on.wisconsin.gov/WAMS/SelfRegControll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dtsdManuals/re/repmchap2/chapter2.pdf" TargetMode="External"/><Relationship Id="rId24" Type="http://schemas.openxmlformats.org/officeDocument/2006/relationships/hyperlink" Target="http://wisconsindot.gov/dtsdManuals/re/repmforms/RE1041-apprais-capability.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isconsindot.gov/Pages/doing-bus/eng-consultants/cnslt-rsrces/re/repm-forms.aspx" TargetMode="External"/><Relationship Id="rId23" Type="http://schemas.openxmlformats.org/officeDocument/2006/relationships/hyperlink" Target="http://wisconsindot.gov/dtsdManuals/re/repmforms/RE1040-acq-neg-capability.docx" TargetMode="External"/><Relationship Id="rId28" Type="http://schemas.openxmlformats.org/officeDocument/2006/relationships/hyperlink" Target="mailto:WisDOTCARS@dot.wi.gov" TargetMode="External"/><Relationship Id="rId10" Type="http://schemas.openxmlformats.org/officeDocument/2006/relationships/endnotes" Target="endnotes.xml"/><Relationship Id="rId19" Type="http://schemas.openxmlformats.org/officeDocument/2006/relationships/hyperlink" Target="http://wisconsindot.gov/Pages/doing-bus/eng-consultants/cnslt-rsrc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consultants/cnslt-rsrces/re/repm.aspx" TargetMode="External"/><Relationship Id="rId22" Type="http://schemas.openxmlformats.org/officeDocument/2006/relationships/hyperlink" Target="http://wisconsindot.gov/Pages/doing-bus/eng-consultants/cnslt-rsrces/re/repm-forms.aspx" TargetMode="External"/><Relationship Id="rId27" Type="http://schemas.openxmlformats.org/officeDocument/2006/relationships/hyperlink" Target="http://wisconsindot.gov/Documents/formdocs/dt1522.doc"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D\Documents\DOT\FDM\Attachments\WC_Normal_forAttach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929A-BBE8-48DB-A7BB-99FF6B574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E2719-F74D-4DA3-99C2-4D0F17474083}">
  <ds:schemaRefs>
    <ds:schemaRef ds:uri="http://schemas.microsoft.com/sharepoint/v3/contenttype/forms"/>
  </ds:schemaRefs>
</ds:datastoreItem>
</file>

<file path=customXml/itemProps3.xml><?xml version="1.0" encoding="utf-8"?>
<ds:datastoreItem xmlns:ds="http://schemas.openxmlformats.org/officeDocument/2006/customXml" ds:itemID="{46AF704C-2493-40E6-B948-DD7984B43FA2}"/>
</file>

<file path=customXml/itemProps4.xml><?xml version="1.0" encoding="utf-8"?>
<ds:datastoreItem xmlns:ds="http://schemas.openxmlformats.org/officeDocument/2006/customXml" ds:itemID="{C3CD4790-8847-492D-AA30-84131D32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WC_Normal_forAttachments.dot</Template>
  <TotalTime>1</TotalTime>
  <Pages>4</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Real Estate Appraisal Special Provisions</vt:lpstr>
    </vt:vector>
  </TitlesOfParts>
  <Company>Wisconsin Department of Transportation</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Appraisal Special Provisions</dc:title>
  <dc:subject>Real Estate Appraisal Special Provisions</dc:subject>
  <dc:creator>WisDOT Contracting</dc:creator>
  <cp:keywords>Real Estate Appraisal Special Provisions</cp:keywords>
  <cp:lastModifiedBy>PATOKA, MITCHELL W</cp:lastModifiedBy>
  <cp:revision>2</cp:revision>
  <cp:lastPrinted>2021-11-10T13:38:00Z</cp:lastPrinted>
  <dcterms:created xsi:type="dcterms:W3CDTF">2024-10-02T17:53:00Z</dcterms:created>
  <dcterms:modified xsi:type="dcterms:W3CDTF">2024-10-02T17:53:00Z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