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B106" w14:textId="77777777" w:rsidR="007375EF" w:rsidRPr="0095725E" w:rsidRDefault="004D7F24" w:rsidP="0068423C">
      <w:pPr>
        <w:spacing w:after="0"/>
        <w:ind w:left="360" w:right="-90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2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TRAFFIC CONTROL TECHNICAL COMMITTEE (TC²)</w:t>
      </w:r>
      <w:r w:rsidR="00440A7C" w:rsidRPr="009572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MEETING</w:t>
      </w:r>
      <w:r w:rsidR="00954443" w:rsidRPr="009572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AGENDA</w:t>
      </w:r>
    </w:p>
    <w:p w14:paraId="79E9F0C4" w14:textId="2C6A8F12" w:rsidR="00C74A9A" w:rsidRPr="0095725E" w:rsidRDefault="00865CBB" w:rsidP="2A0E9EE1">
      <w:pPr>
        <w:pStyle w:val="Heading1"/>
        <w:ind w:left="360" w:right="-90" w:hanging="36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1:00 PM</w:t>
      </w:r>
      <w:r w:rsidR="2A0E9EE1" w:rsidRPr="0095725E">
        <w:rPr>
          <w:color w:val="000000" w:themeColor="text1"/>
          <w:sz w:val="22"/>
        </w:rPr>
        <w:t xml:space="preserve"> – </w:t>
      </w:r>
      <w:r>
        <w:rPr>
          <w:color w:val="000000" w:themeColor="text1"/>
          <w:sz w:val="22"/>
        </w:rPr>
        <w:t>2</w:t>
      </w:r>
      <w:r w:rsidR="2A0E9EE1" w:rsidRPr="0095725E">
        <w:rPr>
          <w:color w:val="000000" w:themeColor="text1"/>
          <w:sz w:val="22"/>
        </w:rPr>
        <w:t>:</w:t>
      </w:r>
      <w:r w:rsidR="006839A5">
        <w:rPr>
          <w:color w:val="000000" w:themeColor="text1"/>
          <w:sz w:val="22"/>
        </w:rPr>
        <w:t>0</w:t>
      </w:r>
      <w:r w:rsidR="2A0E9EE1" w:rsidRPr="0095725E">
        <w:rPr>
          <w:color w:val="000000" w:themeColor="text1"/>
          <w:sz w:val="22"/>
        </w:rPr>
        <w:t xml:space="preserve">0 </w:t>
      </w:r>
      <w:r>
        <w:rPr>
          <w:color w:val="000000" w:themeColor="text1"/>
          <w:sz w:val="22"/>
        </w:rPr>
        <w:t>P</w:t>
      </w:r>
      <w:r w:rsidR="2A0E9EE1" w:rsidRPr="0095725E">
        <w:rPr>
          <w:color w:val="000000" w:themeColor="text1"/>
          <w:sz w:val="22"/>
        </w:rPr>
        <w:t>M</w:t>
      </w:r>
    </w:p>
    <w:p w14:paraId="1EC69B3F" w14:textId="6F49019A" w:rsidR="007375EF" w:rsidRPr="0095725E" w:rsidRDefault="00343229" w:rsidP="2A0E9EE1">
      <w:pPr>
        <w:pStyle w:val="Heading1"/>
        <w:ind w:left="360" w:right="-90" w:hanging="36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November</w:t>
      </w:r>
      <w:r w:rsidR="00DC6656">
        <w:rPr>
          <w:color w:val="000000" w:themeColor="text1"/>
          <w:sz w:val="22"/>
        </w:rPr>
        <w:t xml:space="preserve"> 2</w:t>
      </w:r>
      <w:r w:rsidR="00865CBB">
        <w:rPr>
          <w:color w:val="000000" w:themeColor="text1"/>
          <w:sz w:val="22"/>
        </w:rPr>
        <w:t>7</w:t>
      </w:r>
      <w:r w:rsidR="00DC6656">
        <w:rPr>
          <w:color w:val="000000" w:themeColor="text1"/>
          <w:sz w:val="22"/>
        </w:rPr>
        <w:t>, 2023</w:t>
      </w:r>
    </w:p>
    <w:p w14:paraId="1A2F3290" w14:textId="4B3D0FF8" w:rsidR="00504D0D" w:rsidRPr="0095725E" w:rsidRDefault="00F96467" w:rsidP="005D4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25E">
        <w:rPr>
          <w:rFonts w:ascii="Times New Roman" w:hAnsi="Times New Roman" w:cs="Times New Roman"/>
          <w:sz w:val="24"/>
          <w:szCs w:val="24"/>
        </w:rPr>
        <w:t>TEAMS</w:t>
      </w:r>
    </w:p>
    <w:p w14:paraId="1FB3771C" w14:textId="3AD908AA" w:rsidR="00ED7B96" w:rsidRPr="00C0663D" w:rsidRDefault="003E1C4C" w:rsidP="007F0106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663D">
        <w:rPr>
          <w:rFonts w:asciiTheme="minorHAnsi" w:hAnsiTheme="minorHAnsi" w:cstheme="minorHAnsi"/>
          <w:b/>
          <w:bCs/>
          <w:sz w:val="24"/>
          <w:szCs w:val="24"/>
        </w:rPr>
        <w:t>Introductions</w:t>
      </w:r>
    </w:p>
    <w:p w14:paraId="55CEE539" w14:textId="77777777" w:rsidR="000E67F5" w:rsidRPr="00C0663D" w:rsidRDefault="000E67F5" w:rsidP="00FE285F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9FC50ED" w14:textId="58F7F5CC" w:rsidR="00292A30" w:rsidRPr="00292A30" w:rsidRDefault="752EFBC8" w:rsidP="00292A30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752EFBC8">
        <w:rPr>
          <w:rFonts w:asciiTheme="minorHAnsi" w:hAnsiTheme="minorHAnsi" w:cstheme="minorBidi"/>
          <w:b/>
          <w:bCs/>
          <w:sz w:val="24"/>
          <w:szCs w:val="24"/>
        </w:rPr>
        <w:t>New Topics</w:t>
      </w:r>
    </w:p>
    <w:p w14:paraId="7C5C4A16" w14:textId="2BE3B750" w:rsidR="00115535" w:rsidRPr="00C0663D" w:rsidRDefault="752EFBC8" w:rsidP="2A0E9EE1">
      <w:pPr>
        <w:pStyle w:val="NoSpacing"/>
        <w:numPr>
          <w:ilvl w:val="1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752EFBC8">
        <w:rPr>
          <w:rFonts w:asciiTheme="minorHAnsi" w:hAnsiTheme="minorHAnsi" w:cstheme="minorBidi"/>
          <w:b/>
          <w:bCs/>
          <w:sz w:val="24"/>
          <w:szCs w:val="24"/>
        </w:rPr>
        <w:t>Work Zones</w:t>
      </w:r>
    </w:p>
    <w:p w14:paraId="7E6505C7" w14:textId="375E0EBD" w:rsidR="00292A30" w:rsidRDefault="008F42DB" w:rsidP="00292A30">
      <w:pPr>
        <w:pStyle w:val="ListParagraph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PCMS</w:t>
      </w:r>
      <w:r w:rsidR="00B249D4">
        <w:rPr>
          <w:rFonts w:asciiTheme="minorHAnsi" w:hAnsiTheme="minorHAnsi" w:cstheme="minorBidi"/>
          <w:sz w:val="24"/>
          <w:szCs w:val="24"/>
        </w:rPr>
        <w:t xml:space="preserve"> Update</w:t>
      </w:r>
    </w:p>
    <w:p w14:paraId="342BABAD" w14:textId="374DC3E0" w:rsidR="006960EC" w:rsidRDefault="00041135" w:rsidP="00041135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Working with a subcommittee on specifications. </w:t>
      </w:r>
      <w:r w:rsidR="0009408E">
        <w:rPr>
          <w:rFonts w:asciiTheme="minorHAnsi" w:hAnsiTheme="minorHAnsi" w:cstheme="minorBidi"/>
          <w:sz w:val="24"/>
          <w:szCs w:val="24"/>
        </w:rPr>
        <w:t xml:space="preserve">Evolves </w:t>
      </w:r>
      <w:r>
        <w:rPr>
          <w:rFonts w:asciiTheme="minorHAnsi" w:hAnsiTheme="minorHAnsi" w:cstheme="minorBidi"/>
          <w:sz w:val="24"/>
          <w:szCs w:val="24"/>
        </w:rPr>
        <w:t xml:space="preserve">around issues we have seen and how they are paid for verse how they are used. Andy is working on updated specs based on feedback from contractors and DOT. </w:t>
      </w:r>
      <w:r w:rsidR="006960EC">
        <w:rPr>
          <w:rFonts w:asciiTheme="minorHAnsi" w:hAnsiTheme="minorHAnsi" w:cstheme="minorBidi"/>
          <w:sz w:val="24"/>
          <w:szCs w:val="24"/>
        </w:rPr>
        <w:t>Cleaning up language to when we look at connecting a PCMS to the TMC. A form will be required instead of the current requirements</w:t>
      </w:r>
      <w:r w:rsidR="0084216D">
        <w:rPr>
          <w:rFonts w:asciiTheme="minorHAnsi" w:hAnsiTheme="minorHAnsi" w:cstheme="minorBidi"/>
          <w:sz w:val="24"/>
          <w:szCs w:val="24"/>
        </w:rPr>
        <w:t xml:space="preserve"> that are listed</w:t>
      </w:r>
      <w:r w:rsidR="006960EC">
        <w:rPr>
          <w:rFonts w:asciiTheme="minorHAnsi" w:hAnsiTheme="minorHAnsi" w:cstheme="minorBidi"/>
          <w:sz w:val="24"/>
          <w:szCs w:val="24"/>
        </w:rPr>
        <w:t>. Removing PCMS with communications wi</w:t>
      </w:r>
      <w:r w:rsidR="0084216D">
        <w:rPr>
          <w:rFonts w:asciiTheme="minorHAnsi" w:hAnsiTheme="minorHAnsi" w:cstheme="minorBidi"/>
          <w:sz w:val="24"/>
          <w:szCs w:val="24"/>
        </w:rPr>
        <w:t>ll</w:t>
      </w:r>
      <w:r w:rsidR="006960EC">
        <w:rPr>
          <w:rFonts w:asciiTheme="minorHAnsi" w:hAnsiTheme="minorHAnsi" w:cstheme="minorBidi"/>
          <w:sz w:val="24"/>
          <w:szCs w:val="24"/>
        </w:rPr>
        <w:t xml:space="preserve"> be renamed and renumbered to PCMS communication with </w:t>
      </w:r>
      <w:r w:rsidR="0084216D">
        <w:rPr>
          <w:rFonts w:asciiTheme="minorHAnsi" w:hAnsiTheme="minorHAnsi" w:cstheme="minorBidi"/>
          <w:sz w:val="24"/>
          <w:szCs w:val="24"/>
        </w:rPr>
        <w:t>TMC</w:t>
      </w:r>
      <w:r w:rsidR="006960EC">
        <w:rPr>
          <w:rFonts w:asciiTheme="minorHAnsi" w:hAnsiTheme="minorHAnsi" w:cstheme="minorBidi"/>
          <w:sz w:val="24"/>
          <w:szCs w:val="24"/>
        </w:rPr>
        <w:t xml:space="preserve">. This will be made </w:t>
      </w:r>
      <w:r w:rsidR="0084216D">
        <w:rPr>
          <w:rFonts w:asciiTheme="minorHAnsi" w:hAnsiTheme="minorHAnsi" w:cstheme="minorBidi"/>
          <w:sz w:val="24"/>
          <w:szCs w:val="24"/>
        </w:rPr>
        <w:t>an each</w:t>
      </w:r>
      <w:r w:rsidR="006960EC">
        <w:rPr>
          <w:rFonts w:asciiTheme="minorHAnsi" w:hAnsiTheme="minorHAnsi" w:cstheme="minorBidi"/>
          <w:sz w:val="24"/>
          <w:szCs w:val="24"/>
        </w:rPr>
        <w:t xml:space="preserve"> item to reduce the confusion. We don’t expect this item to have to move a lot so it will be each instead of day. </w:t>
      </w:r>
      <w:r>
        <w:rPr>
          <w:rFonts w:asciiTheme="minorHAnsi" w:hAnsiTheme="minorHAnsi" w:cstheme="minorBidi"/>
          <w:sz w:val="24"/>
          <w:szCs w:val="24"/>
        </w:rPr>
        <w:t xml:space="preserve">Not ready </w:t>
      </w:r>
      <w:r w:rsidR="006960EC">
        <w:rPr>
          <w:rFonts w:asciiTheme="minorHAnsi" w:hAnsiTheme="minorHAnsi" w:cstheme="minorBidi"/>
          <w:sz w:val="24"/>
          <w:szCs w:val="24"/>
        </w:rPr>
        <w:t>to move to all</w:t>
      </w:r>
      <w:r>
        <w:rPr>
          <w:rFonts w:asciiTheme="minorHAnsi" w:hAnsiTheme="minorHAnsi" w:cstheme="minorBidi"/>
          <w:sz w:val="24"/>
          <w:szCs w:val="24"/>
        </w:rPr>
        <w:t xml:space="preserve"> connected PCMS at this time. </w:t>
      </w:r>
      <w:r w:rsidR="0009408E">
        <w:rPr>
          <w:rFonts w:asciiTheme="minorHAnsi" w:hAnsiTheme="minorHAnsi" w:cstheme="minorBidi"/>
          <w:sz w:val="24"/>
          <w:szCs w:val="24"/>
        </w:rPr>
        <w:t xml:space="preserve">Subcommittee meets </w:t>
      </w:r>
      <w:r w:rsidR="006960EC">
        <w:rPr>
          <w:rFonts w:asciiTheme="minorHAnsi" w:hAnsiTheme="minorHAnsi" w:cstheme="minorBidi"/>
          <w:sz w:val="24"/>
          <w:szCs w:val="24"/>
        </w:rPr>
        <w:t xml:space="preserve"> again on Thursday. </w:t>
      </w:r>
    </w:p>
    <w:p w14:paraId="2E683251" w14:textId="0A65D3C8" w:rsidR="00041135" w:rsidRDefault="006960EC" w:rsidP="00041135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The big change is a separate line in the measure section for how it is paid for. </w:t>
      </w:r>
    </w:p>
    <w:p w14:paraId="7F7A6184" w14:textId="542C254F" w:rsidR="006960EC" w:rsidRPr="00292A30" w:rsidRDefault="006960EC" w:rsidP="00041135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Draft report for Smart Work Zones for PCMS for tailgating. Once it is published guidance will be updated. </w:t>
      </w:r>
    </w:p>
    <w:p w14:paraId="45E376A1" w14:textId="52795F2F" w:rsidR="00292A30" w:rsidRPr="00292A30" w:rsidRDefault="00292A30" w:rsidP="00292A30">
      <w:pPr>
        <w:pStyle w:val="ListParagraph"/>
        <w:numPr>
          <w:ilvl w:val="1"/>
          <w:numId w:val="26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00292A30">
        <w:rPr>
          <w:rFonts w:asciiTheme="minorHAnsi" w:hAnsiTheme="minorHAnsi" w:cstheme="minorBidi"/>
          <w:b/>
          <w:bCs/>
          <w:sz w:val="24"/>
          <w:szCs w:val="24"/>
        </w:rPr>
        <w:t>Pavement Marking</w:t>
      </w:r>
    </w:p>
    <w:p w14:paraId="3B73C6AD" w14:textId="47D5B0EF" w:rsidR="752EFBC8" w:rsidRDefault="008F42DB" w:rsidP="00292A30">
      <w:pPr>
        <w:pStyle w:val="ListParagraph"/>
        <w:numPr>
          <w:ilvl w:val="2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MMA Specifications </w:t>
      </w:r>
    </w:p>
    <w:p w14:paraId="6BF193C4" w14:textId="404BA80C" w:rsidR="006960EC" w:rsidRDefault="006960EC" w:rsidP="006960EC">
      <w:pPr>
        <w:pStyle w:val="ListParagraph"/>
        <w:numPr>
          <w:ilvl w:val="4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Wisconsin is Piloting it </w:t>
      </w:r>
      <w:r w:rsidR="0009408E">
        <w:rPr>
          <w:rFonts w:asciiTheme="minorHAnsi" w:eastAsia="Calibri" w:hAnsiTheme="minorHAnsi" w:cstheme="minorBidi"/>
          <w:sz w:val="24"/>
          <w:szCs w:val="24"/>
        </w:rPr>
        <w:t xml:space="preserve">in roundabouts </w:t>
      </w:r>
      <w:r>
        <w:rPr>
          <w:rFonts w:asciiTheme="minorHAnsi" w:eastAsia="Calibri" w:hAnsiTheme="minorHAnsi" w:cstheme="minorBidi"/>
          <w:sz w:val="24"/>
          <w:szCs w:val="24"/>
        </w:rPr>
        <w:t>right now.</w:t>
      </w:r>
    </w:p>
    <w:p w14:paraId="00C49A84" w14:textId="01B7871F" w:rsidR="008F42DB" w:rsidRDefault="008F42DB" w:rsidP="008F42DB">
      <w:pPr>
        <w:pStyle w:val="ListParagraph"/>
        <w:numPr>
          <w:ilvl w:val="3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Specifications </w:t>
      </w:r>
      <w:r w:rsidR="0009408E">
        <w:rPr>
          <w:rFonts w:asciiTheme="minorHAnsi" w:eastAsia="Calibri" w:hAnsiTheme="minorHAnsi" w:cstheme="minorBidi"/>
          <w:sz w:val="24"/>
          <w:szCs w:val="24"/>
        </w:rPr>
        <w:t xml:space="preserve">that are currently used in local projects </w:t>
      </w:r>
      <w:r>
        <w:rPr>
          <w:rFonts w:asciiTheme="minorHAnsi" w:eastAsia="Calibri" w:hAnsiTheme="minorHAnsi" w:cstheme="minorBidi"/>
          <w:sz w:val="24"/>
          <w:szCs w:val="24"/>
        </w:rPr>
        <w:t>are out of date</w:t>
      </w:r>
    </w:p>
    <w:p w14:paraId="5FCB4FCC" w14:textId="70DCF0D4" w:rsidR="006960EC" w:rsidRDefault="006960EC" w:rsidP="006960EC">
      <w:pPr>
        <w:pStyle w:val="ListParagraph"/>
        <w:numPr>
          <w:ilvl w:val="4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No specs </w:t>
      </w:r>
      <w:r w:rsidR="0009408E">
        <w:rPr>
          <w:rFonts w:asciiTheme="minorHAnsi" w:eastAsia="Calibri" w:hAnsiTheme="minorHAnsi" w:cstheme="minorBidi"/>
          <w:sz w:val="24"/>
          <w:szCs w:val="24"/>
        </w:rPr>
        <w:t xml:space="preserve">are </w:t>
      </w:r>
      <w:r>
        <w:rPr>
          <w:rFonts w:asciiTheme="minorHAnsi" w:eastAsia="Calibri" w:hAnsiTheme="minorHAnsi" w:cstheme="minorBidi"/>
          <w:sz w:val="24"/>
          <w:szCs w:val="24"/>
        </w:rPr>
        <w:t xml:space="preserve">currently </w:t>
      </w:r>
      <w:r w:rsidR="0009408E">
        <w:rPr>
          <w:rFonts w:asciiTheme="minorHAnsi" w:eastAsia="Calibri" w:hAnsiTheme="minorHAnsi" w:cstheme="minorBidi"/>
          <w:sz w:val="24"/>
          <w:szCs w:val="24"/>
        </w:rPr>
        <w:t xml:space="preserve">available for state highways </w:t>
      </w:r>
      <w:r>
        <w:rPr>
          <w:rFonts w:asciiTheme="minorHAnsi" w:eastAsia="Calibri" w:hAnsiTheme="minorHAnsi" w:cstheme="minorBidi"/>
          <w:sz w:val="24"/>
          <w:szCs w:val="24"/>
        </w:rPr>
        <w:t xml:space="preserve">until we require it. </w:t>
      </w:r>
    </w:p>
    <w:p w14:paraId="55E44D6D" w14:textId="00FB3FA2" w:rsidR="008F42DB" w:rsidRDefault="008F42DB" w:rsidP="008F42DB">
      <w:pPr>
        <w:pStyle w:val="ListParagraph"/>
        <w:numPr>
          <w:ilvl w:val="3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>APL</w:t>
      </w:r>
    </w:p>
    <w:p w14:paraId="41C4CDAB" w14:textId="6BC7C9EF" w:rsidR="006960EC" w:rsidRDefault="0084216D" w:rsidP="006960EC">
      <w:pPr>
        <w:pStyle w:val="ListParagraph"/>
        <w:numPr>
          <w:ilvl w:val="4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If we start using it </w:t>
      </w:r>
      <w:r w:rsidR="006960EC">
        <w:rPr>
          <w:rFonts w:asciiTheme="minorHAnsi" w:eastAsia="Calibri" w:hAnsiTheme="minorHAnsi" w:cstheme="minorBidi"/>
          <w:sz w:val="24"/>
          <w:szCs w:val="24"/>
        </w:rPr>
        <w:t>we will create an APL</w:t>
      </w:r>
      <w:r>
        <w:rPr>
          <w:rFonts w:asciiTheme="minorHAnsi" w:eastAsia="Calibri" w:hAnsiTheme="minorHAnsi" w:cstheme="minorBidi"/>
          <w:sz w:val="24"/>
          <w:szCs w:val="24"/>
        </w:rPr>
        <w:t xml:space="preserve"> and Specs</w:t>
      </w:r>
      <w:r w:rsidR="006960EC">
        <w:rPr>
          <w:rFonts w:asciiTheme="minorHAnsi" w:eastAsia="Calibri" w:hAnsiTheme="minorHAnsi" w:cstheme="minorBidi"/>
          <w:sz w:val="24"/>
          <w:szCs w:val="24"/>
        </w:rPr>
        <w:t xml:space="preserve">. </w:t>
      </w:r>
    </w:p>
    <w:p w14:paraId="4B2B0938" w14:textId="49110EE8" w:rsidR="006960EC" w:rsidRDefault="006960EC" w:rsidP="006960EC">
      <w:pPr>
        <w:pStyle w:val="ListParagraph"/>
        <w:numPr>
          <w:ilvl w:val="3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Bess asked what </w:t>
      </w:r>
      <w:r w:rsidR="0084216D">
        <w:rPr>
          <w:rFonts w:asciiTheme="minorHAnsi" w:eastAsia="Calibri" w:hAnsiTheme="minorHAnsi" w:cstheme="minorBidi"/>
          <w:sz w:val="24"/>
          <w:szCs w:val="24"/>
        </w:rPr>
        <w:t>they</w:t>
      </w:r>
      <w:r>
        <w:rPr>
          <w:rFonts w:asciiTheme="minorHAnsi" w:eastAsia="Calibri" w:hAnsiTheme="minorHAnsi" w:cstheme="minorBidi"/>
          <w:sz w:val="24"/>
          <w:szCs w:val="24"/>
        </w:rPr>
        <w:t xml:space="preserve"> should do with current projects</w:t>
      </w:r>
    </w:p>
    <w:p w14:paraId="36B94452" w14:textId="520EF688" w:rsidR="006960EC" w:rsidRDefault="006960EC" w:rsidP="006960EC">
      <w:pPr>
        <w:pStyle w:val="ListParagraph"/>
        <w:numPr>
          <w:ilvl w:val="4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>Keep emailing Project Staff</w:t>
      </w:r>
      <w:r w:rsidR="0009408E">
        <w:rPr>
          <w:rFonts w:asciiTheme="minorHAnsi" w:eastAsia="Calibri" w:hAnsiTheme="minorHAnsi" w:cstheme="minorBidi"/>
          <w:sz w:val="24"/>
          <w:szCs w:val="24"/>
        </w:rPr>
        <w:t xml:space="preserve"> with questions</w:t>
      </w:r>
    </w:p>
    <w:p w14:paraId="113BD278" w14:textId="6BC6DF10" w:rsidR="006960EC" w:rsidRDefault="006960EC" w:rsidP="006960EC">
      <w:pPr>
        <w:pStyle w:val="ListParagraph"/>
        <w:numPr>
          <w:ilvl w:val="4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Send </w:t>
      </w:r>
      <w:r w:rsidR="00075362">
        <w:rPr>
          <w:rFonts w:asciiTheme="minorHAnsi" w:eastAsia="Calibri" w:hAnsiTheme="minorHAnsi" w:cstheme="minorBidi"/>
          <w:sz w:val="24"/>
          <w:szCs w:val="24"/>
        </w:rPr>
        <w:t>J</w:t>
      </w:r>
      <w:r>
        <w:rPr>
          <w:rFonts w:asciiTheme="minorHAnsi" w:eastAsia="Calibri" w:hAnsiTheme="minorHAnsi" w:cstheme="minorBidi"/>
          <w:sz w:val="24"/>
          <w:szCs w:val="24"/>
        </w:rPr>
        <w:t xml:space="preserve">eannie the updated docs so we have them as well. </w:t>
      </w:r>
      <w:r w:rsidR="0084216D">
        <w:rPr>
          <w:rFonts w:asciiTheme="minorHAnsi" w:eastAsia="Calibri" w:hAnsiTheme="minorHAnsi" w:cstheme="minorBidi"/>
          <w:sz w:val="24"/>
          <w:szCs w:val="24"/>
        </w:rPr>
        <w:t xml:space="preserve">This will help if we move towards MMA in the future. </w:t>
      </w:r>
    </w:p>
    <w:p w14:paraId="2ADE9AED" w14:textId="55F255BD" w:rsidR="00075362" w:rsidRDefault="00075362" w:rsidP="00075362">
      <w:pPr>
        <w:pStyle w:val="ListParagraph"/>
        <w:numPr>
          <w:ilvl w:val="3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>Roberts/Sir Lines a Lot</w:t>
      </w:r>
    </w:p>
    <w:p w14:paraId="4CD02A32" w14:textId="3D603C72" w:rsidR="00075362" w:rsidRDefault="0084216D" w:rsidP="00075362">
      <w:pPr>
        <w:pStyle w:val="ListParagraph"/>
        <w:numPr>
          <w:ilvl w:val="4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Said they used </w:t>
      </w:r>
      <w:r w:rsidR="00075362">
        <w:rPr>
          <w:rFonts w:asciiTheme="minorHAnsi" w:eastAsia="Calibri" w:hAnsiTheme="minorHAnsi" w:cstheme="minorBidi"/>
          <w:sz w:val="24"/>
          <w:szCs w:val="24"/>
        </w:rPr>
        <w:t>2 layers</w:t>
      </w:r>
      <w:r>
        <w:rPr>
          <w:rFonts w:asciiTheme="minorHAnsi" w:eastAsia="Calibri" w:hAnsiTheme="minorHAnsi" w:cstheme="minorBidi"/>
          <w:sz w:val="24"/>
          <w:szCs w:val="24"/>
        </w:rPr>
        <w:t xml:space="preserve"> instead of 1</w:t>
      </w:r>
      <w:r w:rsidR="00075362">
        <w:rPr>
          <w:rFonts w:asciiTheme="minorHAnsi" w:eastAsia="Calibri" w:hAnsiTheme="minorHAnsi" w:cstheme="minorBidi"/>
          <w:sz w:val="24"/>
          <w:szCs w:val="24"/>
        </w:rPr>
        <w:t xml:space="preserve">. </w:t>
      </w:r>
      <w:r>
        <w:rPr>
          <w:rFonts w:asciiTheme="minorHAnsi" w:eastAsia="Calibri" w:hAnsiTheme="minorHAnsi" w:cstheme="minorBidi"/>
          <w:sz w:val="24"/>
          <w:szCs w:val="24"/>
        </w:rPr>
        <w:t xml:space="preserve">He said to contact </w:t>
      </w:r>
      <w:r w:rsidR="00075362">
        <w:rPr>
          <w:rFonts w:asciiTheme="minorHAnsi" w:eastAsia="Calibri" w:hAnsiTheme="minorHAnsi" w:cstheme="minorBidi"/>
          <w:sz w:val="24"/>
          <w:szCs w:val="24"/>
        </w:rPr>
        <w:t>Brad Hen</w:t>
      </w:r>
      <w:r w:rsidR="0009408E">
        <w:rPr>
          <w:rFonts w:asciiTheme="minorHAnsi" w:eastAsia="Calibri" w:hAnsiTheme="minorHAnsi" w:cstheme="minorBidi"/>
          <w:sz w:val="24"/>
          <w:szCs w:val="24"/>
        </w:rPr>
        <w:t>r</w:t>
      </w:r>
      <w:r w:rsidR="00075362">
        <w:rPr>
          <w:rFonts w:asciiTheme="minorHAnsi" w:eastAsia="Calibri" w:hAnsiTheme="minorHAnsi" w:cstheme="minorBidi"/>
          <w:sz w:val="24"/>
          <w:szCs w:val="24"/>
        </w:rPr>
        <w:t>y from Swarco</w:t>
      </w:r>
      <w:r>
        <w:rPr>
          <w:rFonts w:asciiTheme="minorHAnsi" w:eastAsia="Calibri" w:hAnsiTheme="minorHAnsi" w:cstheme="minorBidi"/>
          <w:sz w:val="24"/>
          <w:szCs w:val="24"/>
        </w:rPr>
        <w:t xml:space="preserve"> to get an updated spec. </w:t>
      </w:r>
    </w:p>
    <w:p w14:paraId="6B89299E" w14:textId="1E5AAE0B" w:rsidR="00075362" w:rsidRDefault="0084216D" w:rsidP="0084216D">
      <w:pPr>
        <w:pStyle w:val="ListParagraph"/>
        <w:numPr>
          <w:ilvl w:val="2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>Linette is no longer in signing, marking, and work zones so p</w:t>
      </w:r>
      <w:r w:rsidR="00075362">
        <w:rPr>
          <w:rFonts w:asciiTheme="minorHAnsi" w:eastAsia="Calibri" w:hAnsiTheme="minorHAnsi" w:cstheme="minorBidi"/>
          <w:sz w:val="24"/>
          <w:szCs w:val="24"/>
        </w:rPr>
        <w:t xml:space="preserve">lease contact </w:t>
      </w:r>
      <w:hyperlink r:id="rId8" w:history="1">
        <w:r w:rsidRPr="00F12DB9">
          <w:rPr>
            <w:rStyle w:val="Hyperlink"/>
            <w:rFonts w:asciiTheme="minorHAnsi" w:eastAsia="Calibri" w:hAnsiTheme="minorHAnsi" w:cstheme="minorBidi"/>
            <w:sz w:val="24"/>
            <w:szCs w:val="24"/>
          </w:rPr>
          <w:t>DOTSignMarkWZMaterials@dot.wi.gov</w:t>
        </w:r>
      </w:hyperlink>
      <w:r>
        <w:rPr>
          <w:rFonts w:asciiTheme="minorHAnsi" w:eastAsia="Calibri" w:hAnsiTheme="minorHAnsi" w:cstheme="minorBidi"/>
          <w:sz w:val="24"/>
          <w:szCs w:val="24"/>
        </w:rPr>
        <w:t xml:space="preserve"> so it can be distributed</w:t>
      </w:r>
      <w:r w:rsidR="0009408E">
        <w:rPr>
          <w:rFonts w:asciiTheme="minorHAnsi" w:eastAsia="Calibri" w:hAnsiTheme="minorHAnsi" w:cstheme="minorBidi"/>
          <w:sz w:val="24"/>
          <w:szCs w:val="24"/>
        </w:rPr>
        <w:t xml:space="preserve"> to the correct program area</w:t>
      </w:r>
      <w:r>
        <w:rPr>
          <w:rFonts w:asciiTheme="minorHAnsi" w:eastAsia="Calibri" w:hAnsiTheme="minorHAnsi" w:cstheme="minorBidi"/>
          <w:sz w:val="24"/>
          <w:szCs w:val="24"/>
        </w:rPr>
        <w:t xml:space="preserve">. </w:t>
      </w:r>
    </w:p>
    <w:p w14:paraId="758E8194" w14:textId="10358D60" w:rsidR="008F42DB" w:rsidRDefault="00865CBB" w:rsidP="008F42DB">
      <w:pPr>
        <w:pStyle w:val="ListParagraph"/>
        <w:numPr>
          <w:ilvl w:val="2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APLs for </w:t>
      </w:r>
      <w:r w:rsidR="008F42DB">
        <w:rPr>
          <w:rFonts w:asciiTheme="minorHAnsi" w:eastAsia="Calibri" w:hAnsiTheme="minorHAnsi" w:cstheme="minorBidi"/>
          <w:sz w:val="24"/>
          <w:szCs w:val="24"/>
        </w:rPr>
        <w:t>High Friction Surfacings</w:t>
      </w:r>
    </w:p>
    <w:p w14:paraId="717D52B8" w14:textId="7C4BA8D4" w:rsidR="00075362" w:rsidRDefault="0084216D" w:rsidP="00075362">
      <w:pPr>
        <w:pStyle w:val="ListParagraph"/>
        <w:numPr>
          <w:ilvl w:val="3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This is for </w:t>
      </w:r>
      <w:r w:rsidR="00075362">
        <w:rPr>
          <w:rFonts w:asciiTheme="minorHAnsi" w:eastAsia="Calibri" w:hAnsiTheme="minorHAnsi" w:cstheme="minorBidi"/>
          <w:sz w:val="24"/>
          <w:szCs w:val="24"/>
        </w:rPr>
        <w:t xml:space="preserve">Green Bike Lanes </w:t>
      </w:r>
      <w:r>
        <w:rPr>
          <w:rFonts w:asciiTheme="minorHAnsi" w:eastAsia="Calibri" w:hAnsiTheme="minorHAnsi" w:cstheme="minorBidi"/>
          <w:sz w:val="24"/>
          <w:szCs w:val="24"/>
        </w:rPr>
        <w:t xml:space="preserve">primarily </w:t>
      </w:r>
      <w:r w:rsidR="00075362">
        <w:rPr>
          <w:rFonts w:asciiTheme="minorHAnsi" w:eastAsia="Calibri" w:hAnsiTheme="minorHAnsi" w:cstheme="minorBidi"/>
          <w:sz w:val="24"/>
          <w:szCs w:val="24"/>
        </w:rPr>
        <w:t>in</w:t>
      </w:r>
      <w:r>
        <w:rPr>
          <w:rFonts w:asciiTheme="minorHAnsi" w:eastAsia="Calibri" w:hAnsiTheme="minorHAnsi" w:cstheme="minorBidi"/>
          <w:sz w:val="24"/>
          <w:szCs w:val="24"/>
        </w:rPr>
        <w:t xml:space="preserve"> the</w:t>
      </w:r>
      <w:r w:rsidR="00075362">
        <w:rPr>
          <w:rFonts w:asciiTheme="minorHAnsi" w:eastAsia="Calibri" w:hAnsiTheme="minorHAnsi" w:cstheme="minorBidi"/>
          <w:sz w:val="24"/>
          <w:szCs w:val="24"/>
        </w:rPr>
        <w:t xml:space="preserve"> SE West Allis/Milwaukee</w:t>
      </w:r>
      <w:r>
        <w:rPr>
          <w:rFonts w:asciiTheme="minorHAnsi" w:eastAsia="Calibri" w:hAnsiTheme="minorHAnsi" w:cstheme="minorBidi"/>
          <w:sz w:val="24"/>
          <w:szCs w:val="24"/>
        </w:rPr>
        <w:t xml:space="preserve"> area</w:t>
      </w:r>
      <w:r w:rsidR="00075362">
        <w:rPr>
          <w:rFonts w:asciiTheme="minorHAnsi" w:eastAsia="Calibri" w:hAnsiTheme="minorHAnsi" w:cstheme="minorBidi"/>
          <w:sz w:val="24"/>
          <w:szCs w:val="24"/>
        </w:rPr>
        <w:t xml:space="preserve">. </w:t>
      </w:r>
    </w:p>
    <w:p w14:paraId="7AA11C5E" w14:textId="0420FE88" w:rsidR="00075362" w:rsidRDefault="0084216D" w:rsidP="00075362">
      <w:pPr>
        <w:pStyle w:val="ListParagraph"/>
        <w:numPr>
          <w:ilvl w:val="3"/>
          <w:numId w:val="26"/>
        </w:numPr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They have </w:t>
      </w:r>
      <w:r w:rsidR="00075362">
        <w:rPr>
          <w:rFonts w:asciiTheme="minorHAnsi" w:eastAsia="Calibri" w:hAnsiTheme="minorHAnsi" w:cstheme="minorBidi"/>
          <w:sz w:val="24"/>
          <w:szCs w:val="24"/>
        </w:rPr>
        <w:t>No APL and certs to send</w:t>
      </w:r>
      <w:r>
        <w:rPr>
          <w:rFonts w:asciiTheme="minorHAnsi" w:eastAsia="Calibri" w:hAnsiTheme="minorHAnsi" w:cstheme="minorBidi"/>
          <w:sz w:val="24"/>
          <w:szCs w:val="24"/>
        </w:rPr>
        <w:t xml:space="preserve"> since the state doesn’t currently use it. </w:t>
      </w:r>
    </w:p>
    <w:p w14:paraId="3987A81B" w14:textId="20252973" w:rsidR="000B5F5E" w:rsidRPr="00075362" w:rsidRDefault="00B249D4" w:rsidP="000B5F5E">
      <w:pPr>
        <w:pStyle w:val="ListParagraph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>Cert</w:t>
      </w:r>
      <w:r w:rsidR="006103DB">
        <w:rPr>
          <w:rFonts w:asciiTheme="minorHAnsi" w:eastAsia="Calibri" w:hAnsiTheme="minorHAnsi" w:cstheme="minorBidi"/>
          <w:sz w:val="24"/>
          <w:szCs w:val="24"/>
        </w:rPr>
        <w:t>ification for Products on the APL</w:t>
      </w:r>
    </w:p>
    <w:p w14:paraId="4CB3F2E6" w14:textId="175F2E09" w:rsidR="00075362" w:rsidRPr="00075362" w:rsidRDefault="00075362" w:rsidP="00075362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Proposal to remove second sentence and add a box on the DT form to tell which product is being used. </w:t>
      </w:r>
    </w:p>
    <w:p w14:paraId="2AC01D2D" w14:textId="5659606E" w:rsidR="0043191C" w:rsidRPr="0043191C" w:rsidRDefault="00075362" w:rsidP="0084216D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lastRenderedPageBreak/>
        <w:t xml:space="preserve">Bess said I could easily not tell </w:t>
      </w:r>
      <w:r w:rsidR="0043191C">
        <w:rPr>
          <w:rFonts w:asciiTheme="minorHAnsi" w:eastAsia="Calibri" w:hAnsiTheme="minorHAnsi" w:cstheme="minorBidi"/>
          <w:sz w:val="24"/>
          <w:szCs w:val="24"/>
        </w:rPr>
        <w:t>what is in the tank.</w:t>
      </w:r>
      <w:r w:rsidR="0084216D">
        <w:rPr>
          <w:rFonts w:asciiTheme="minorHAnsi" w:eastAsia="Calibri" w:hAnsiTheme="minorHAnsi" w:cstheme="minorBidi"/>
          <w:sz w:val="24"/>
          <w:szCs w:val="24"/>
        </w:rPr>
        <w:t xml:space="preserve"> It isn’t the certs that are the problem it is that they</w:t>
      </w:r>
      <w:r w:rsidR="0043191C">
        <w:rPr>
          <w:rFonts w:asciiTheme="minorHAnsi" w:eastAsia="Calibri" w:hAnsiTheme="minorHAnsi" w:cstheme="minorBidi"/>
          <w:sz w:val="24"/>
          <w:szCs w:val="24"/>
        </w:rPr>
        <w:t xml:space="preserve"> ask for them in January. </w:t>
      </w:r>
    </w:p>
    <w:p w14:paraId="2E0EF1B3" w14:textId="2FFBB39D" w:rsidR="0043191C" w:rsidRPr="0043191C" w:rsidRDefault="0043191C" w:rsidP="0043191C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Nick agreed they are necessary</w:t>
      </w:r>
      <w:r w:rsidR="0084216D">
        <w:rPr>
          <w:rFonts w:asciiTheme="minorHAnsi" w:hAnsiTheme="minorHAnsi" w:cstheme="minorBidi"/>
          <w:sz w:val="24"/>
          <w:szCs w:val="24"/>
        </w:rPr>
        <w:t>, but we need to fix the tim</w:t>
      </w:r>
      <w:r w:rsidR="0009408E">
        <w:rPr>
          <w:rFonts w:asciiTheme="minorHAnsi" w:hAnsiTheme="minorHAnsi" w:cstheme="minorBidi"/>
          <w:sz w:val="24"/>
          <w:szCs w:val="24"/>
        </w:rPr>
        <w:t xml:space="preserve">ing requirements for the cert </w:t>
      </w:r>
      <w:r w:rsidR="0084216D">
        <w:rPr>
          <w:rFonts w:asciiTheme="minorHAnsi" w:hAnsiTheme="minorHAnsi" w:cstheme="minorBidi"/>
          <w:sz w:val="24"/>
          <w:szCs w:val="24"/>
        </w:rPr>
        <w:t xml:space="preserve">request. </w:t>
      </w:r>
    </w:p>
    <w:p w14:paraId="12A218FC" w14:textId="327A80C3" w:rsidR="0043191C" w:rsidRPr="00FB5399" w:rsidRDefault="0084216D" w:rsidP="0043191C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sz w:val="24"/>
          <w:szCs w:val="24"/>
        </w:rPr>
        <w:t xml:space="preserve">Jeannie to look into adding a time to the spec or adding language to the </w:t>
      </w:r>
      <w:r w:rsidRPr="00FB5399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E</w:t>
      </w:r>
      <w:r w:rsidR="0043191C" w:rsidRPr="00FB5399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guide</w:t>
      </w:r>
    </w:p>
    <w:p w14:paraId="2D381709" w14:textId="5CE6BDB4" w:rsidR="0043191C" w:rsidRPr="00C82841" w:rsidRDefault="0043191C" w:rsidP="0043191C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8284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Nick added to look at Type I beads</w:t>
      </w:r>
      <w:r w:rsidR="00FB5399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certs are required for Type 1 beads</w:t>
      </w:r>
    </w:p>
    <w:p w14:paraId="4590F2AB" w14:textId="1A7176C4" w:rsidR="0043191C" w:rsidRPr="00C82841" w:rsidRDefault="00FB5399" w:rsidP="0043191C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Add what c</w:t>
      </w:r>
      <w:r w:rsidR="0043191C" w:rsidRPr="00C8284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ertification </w:t>
      </w: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is needed for</w:t>
      </w:r>
      <w:r w:rsidR="0043191C" w:rsidRPr="00C8284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work zones products. </w:t>
      </w:r>
    </w:p>
    <w:p w14:paraId="0CC0D1D6" w14:textId="7400CBAB" w:rsidR="0043191C" w:rsidRPr="0043191C" w:rsidRDefault="00FB5399" w:rsidP="0043191C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Kathy asked why do we need certs if the p</w:t>
      </w:r>
      <w:r w:rsidR="0043191C" w:rsidRPr="00C8284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roduct name and manufacture </w:t>
      </w: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are </w:t>
      </w:r>
      <w:r w:rsidR="0043191C" w:rsidRPr="00C8284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off of APL</w:t>
      </w:r>
      <w:r w:rsidR="0043191C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</w:t>
      </w:r>
    </w:p>
    <w:p w14:paraId="6C023DD7" w14:textId="66264B79" w:rsidR="0043191C" w:rsidRPr="0043191C" w:rsidRDefault="0043191C" w:rsidP="0043191C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Bess said it is more of a conf</w:t>
      </w:r>
      <w:r w:rsidR="0009408E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</w:t>
      </w: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rmation that you actually ordered off the AP</w:t>
      </w:r>
      <w:r w:rsidR="00FB5399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L, because there is not other way to tell</w:t>
      </w: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</w:t>
      </w:r>
    </w:p>
    <w:p w14:paraId="0182688C" w14:textId="6AC50936" w:rsidR="0043191C" w:rsidRPr="00FB5399" w:rsidRDefault="0043191C" w:rsidP="0043191C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Bess asked if WisDOT paint is the same as other paint. </w:t>
      </w:r>
      <w:r w:rsidR="00FB5399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She has found that some companies say they are not making </w:t>
      </w: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WisDOT</w:t>
      </w:r>
      <w:r w:rsidR="00FB5399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specific</w:t>
      </w: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waterborne paint</w:t>
      </w:r>
      <w:r w:rsidR="002B64DE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Sherwin Williams is one of them. </w:t>
      </w:r>
    </w:p>
    <w:p w14:paraId="23FF4991" w14:textId="6098D0A3" w:rsidR="00FB5399" w:rsidRPr="00FB5399" w:rsidRDefault="00FB5399" w:rsidP="00FB5399">
      <w:pPr>
        <w:pStyle w:val="ListParagraph"/>
        <w:numPr>
          <w:ilvl w:val="5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Nick agreed that this has happened to them</w:t>
      </w:r>
    </w:p>
    <w:p w14:paraId="6188EA02" w14:textId="6A3176E3" w:rsidR="00FB5399" w:rsidRPr="002B64DE" w:rsidRDefault="00FB5399" w:rsidP="00FB5399">
      <w:pPr>
        <w:pStyle w:val="ListParagraph"/>
        <w:numPr>
          <w:ilvl w:val="5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Jeannie is currently going through the APL and will look into this. </w:t>
      </w:r>
    </w:p>
    <w:p w14:paraId="4F089A78" w14:textId="5DA0DB79" w:rsidR="002B64DE" w:rsidRPr="00FB5399" w:rsidRDefault="002B64DE" w:rsidP="002B64DE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Type 3 beads that is a quarter of a million</w:t>
      </w:r>
      <w:r w:rsidR="0010503B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dollars</w:t>
      </w: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per truck load. Really good right away not good with plows. </w:t>
      </w:r>
    </w:p>
    <w:p w14:paraId="57595F14" w14:textId="64F66AF9" w:rsidR="00FB5399" w:rsidRPr="00FB5399" w:rsidRDefault="00FB5399" w:rsidP="00FB5399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If the DOT pilots this it would be in a groove, but lots of other things need to be evaluated since currently we place wet reflective/recoverable markings in a groove. </w:t>
      </w:r>
    </w:p>
    <w:p w14:paraId="33D5979A" w14:textId="5C72CC10" w:rsidR="00B249D4" w:rsidRDefault="000B5F5E" w:rsidP="000B5F5E">
      <w:pPr>
        <w:pStyle w:val="ListParagraph"/>
        <w:numPr>
          <w:ilvl w:val="2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43191C">
        <w:rPr>
          <w:rFonts w:asciiTheme="minorHAnsi" w:hAnsiTheme="minorHAnsi" w:cstheme="minorBidi"/>
          <w:color w:val="000000" w:themeColor="text1"/>
          <w:sz w:val="24"/>
          <w:szCs w:val="24"/>
        </w:rPr>
        <w:t>Mobile Retro Findings</w:t>
      </w:r>
    </w:p>
    <w:p w14:paraId="03E43343" w14:textId="501D2566" w:rsidR="00C82841" w:rsidRPr="00FB5399" w:rsidRDefault="00FB5399" w:rsidP="003F2BDF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539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 sub committee will be put together for updating retros and other spec related items. </w:t>
      </w:r>
      <w:r w:rsidR="00C82841" w:rsidRPr="00FB539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Mega </w:t>
      </w:r>
      <w:r w:rsidRPr="00FB5399">
        <w:rPr>
          <w:rFonts w:asciiTheme="minorHAnsi" w:hAnsiTheme="minorHAnsi" w:cstheme="minorBidi"/>
          <w:color w:val="000000" w:themeColor="text1"/>
          <w:sz w:val="24"/>
          <w:szCs w:val="24"/>
        </w:rPr>
        <w:t>Rentals</w:t>
      </w:r>
      <w:r w:rsidR="00C82841" w:rsidRPr="00FB539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FB539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and 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C</w:t>
      </w:r>
      <w:r w:rsidR="00C82841" w:rsidRPr="00FB5399">
        <w:rPr>
          <w:rFonts w:asciiTheme="minorHAnsi" w:hAnsiTheme="minorHAnsi" w:cstheme="minorBidi"/>
          <w:color w:val="000000" w:themeColor="text1"/>
          <w:sz w:val="24"/>
          <w:szCs w:val="24"/>
        </w:rPr>
        <w:t>entury Fence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agree to be on the committee. </w:t>
      </w:r>
    </w:p>
    <w:p w14:paraId="07DB452D" w14:textId="77777777" w:rsidR="00FB5399" w:rsidRDefault="00FB5399" w:rsidP="00FB5399">
      <w:pPr>
        <w:pStyle w:val="NoSpacing"/>
        <w:numPr>
          <w:ilvl w:val="1"/>
          <w:numId w:val="26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752EFBC8">
        <w:rPr>
          <w:rFonts w:asciiTheme="minorHAnsi" w:hAnsiTheme="minorHAnsi" w:cstheme="minorBidi"/>
          <w:b/>
          <w:bCs/>
          <w:sz w:val="24"/>
          <w:szCs w:val="24"/>
        </w:rPr>
        <w:t>Other</w:t>
      </w:r>
    </w:p>
    <w:p w14:paraId="65E4CD88" w14:textId="09BA4DC1" w:rsidR="00224B5E" w:rsidRDefault="00FB5399" w:rsidP="00224B5E">
      <w:pPr>
        <w:pStyle w:val="ListParagraph"/>
        <w:numPr>
          <w:ilvl w:val="2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Bess checked a project in NW using her m</w:t>
      </w:r>
      <w:r w:rsidR="00224B5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il 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g</w:t>
      </w:r>
      <w:r w:rsidR="00224B5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auge for measuring paint thickness. 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It was not to spec. She d</w:t>
      </w:r>
      <w:r w:rsidR="00224B5E">
        <w:rPr>
          <w:rFonts w:asciiTheme="minorHAnsi" w:hAnsiTheme="minorHAnsi" w:cstheme="minorBidi"/>
          <w:color w:val="000000" w:themeColor="text1"/>
          <w:sz w:val="24"/>
          <w:szCs w:val="24"/>
        </w:rPr>
        <w:t>rove it after the WR material was down for a while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and it does not look good. She also saw them using a s</w:t>
      </w:r>
      <w:r w:rsidR="00224B5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pray can of black paint to fill in the black that was missing. </w:t>
      </w:r>
    </w:p>
    <w:p w14:paraId="05CA2E99" w14:textId="305BF517" w:rsidR="00224B5E" w:rsidRDefault="00224B5E" w:rsidP="00224B5E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DT form says</w:t>
      </w:r>
      <w:r w:rsidR="00FB539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thickness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but we agree </w:t>
      </w:r>
      <w:r w:rsidR="00FB539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they can be fudged and some 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seem suspicious. </w:t>
      </w:r>
    </w:p>
    <w:p w14:paraId="5465D143" w14:textId="41C7CB85" w:rsidR="00224B5E" w:rsidRDefault="00FB5399" w:rsidP="00224B5E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WisDOT has </w:t>
      </w:r>
      <w:r w:rsidR="00224B5E">
        <w:rPr>
          <w:rFonts w:asciiTheme="minorHAnsi" w:hAnsiTheme="minorHAnsi" w:cstheme="minorBidi"/>
          <w:color w:val="000000" w:themeColor="text1"/>
          <w:sz w:val="24"/>
          <w:szCs w:val="24"/>
        </w:rPr>
        <w:t>been handing out gauge thickness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to PMs and showing them how to use it.</w:t>
      </w:r>
    </w:p>
    <w:p w14:paraId="124E95E8" w14:textId="1F5F57F3" w:rsidR="00224B5E" w:rsidRDefault="00224B5E" w:rsidP="00224B5E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We are looking at reports printing from the truck.</w:t>
      </w:r>
    </w:p>
    <w:p w14:paraId="27BDBF0D" w14:textId="06F6294D" w:rsidR="00224B5E" w:rsidRPr="00224B5E" w:rsidRDefault="00224B5E" w:rsidP="00224B5E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Bess will send </w:t>
      </w:r>
      <w:r w:rsidR="00FB5399">
        <w:rPr>
          <w:rFonts w:asciiTheme="minorHAnsi" w:hAnsiTheme="minorHAnsi" w:cstheme="minorBidi"/>
          <w:color w:val="000000" w:themeColor="text1"/>
          <w:sz w:val="24"/>
          <w:szCs w:val="24"/>
        </w:rPr>
        <w:t>Jeannie Silver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and Tyler Ron</w:t>
      </w:r>
      <w:r w:rsidR="00FB5399">
        <w:rPr>
          <w:rFonts w:asciiTheme="minorHAnsi" w:hAnsiTheme="minorHAnsi" w:cstheme="minorBidi"/>
          <w:color w:val="000000" w:themeColor="text1"/>
          <w:sz w:val="24"/>
          <w:szCs w:val="24"/>
        </w:rPr>
        <w:t>g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stad the project to follow through. </w:t>
      </w:r>
    </w:p>
    <w:p w14:paraId="6A5EBCF3" w14:textId="4F83A9BE" w:rsidR="005D7364" w:rsidRDefault="005D7364" w:rsidP="005D7364">
      <w:pPr>
        <w:pStyle w:val="NoSpacing"/>
        <w:rPr>
          <w:rFonts w:asciiTheme="minorHAnsi" w:hAnsiTheme="minorHAnsi" w:cstheme="minorBidi"/>
          <w:b/>
          <w:bCs/>
          <w:sz w:val="24"/>
          <w:szCs w:val="24"/>
        </w:rPr>
      </w:pPr>
    </w:p>
    <w:p w14:paraId="7F5397D2" w14:textId="01F97737" w:rsidR="005D7364" w:rsidRPr="00C0663D" w:rsidRDefault="005D7364" w:rsidP="00FB5399">
      <w:pPr>
        <w:pStyle w:val="NoSpacing"/>
        <w:ind w:left="0" w:firstLine="0"/>
        <w:rPr>
          <w:rFonts w:asciiTheme="minorHAnsi" w:hAnsiTheme="minorHAnsi" w:cstheme="minorBidi"/>
          <w:b/>
          <w:bCs/>
          <w:sz w:val="24"/>
          <w:szCs w:val="24"/>
        </w:rPr>
      </w:pPr>
    </w:p>
    <w:sectPr w:rsidR="005D7364" w:rsidRPr="00C0663D" w:rsidSect="005D4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91C3" w14:textId="77777777" w:rsidR="00F9594C" w:rsidRDefault="00F9594C" w:rsidP="008A5DC5">
      <w:pPr>
        <w:spacing w:after="0" w:line="240" w:lineRule="auto"/>
      </w:pPr>
      <w:r>
        <w:separator/>
      </w:r>
    </w:p>
  </w:endnote>
  <w:endnote w:type="continuationSeparator" w:id="0">
    <w:p w14:paraId="62AEAFA0" w14:textId="77777777" w:rsidR="00F9594C" w:rsidRDefault="00F9594C" w:rsidP="008A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9389" w14:textId="77777777" w:rsidR="008A5DC5" w:rsidRDefault="008A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D837" w14:textId="77777777" w:rsidR="008A5DC5" w:rsidRDefault="008A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DE0A" w14:textId="77777777" w:rsidR="008A5DC5" w:rsidRDefault="008A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5EB8" w14:textId="77777777" w:rsidR="00F9594C" w:rsidRDefault="00F9594C" w:rsidP="008A5DC5">
      <w:pPr>
        <w:spacing w:after="0" w:line="240" w:lineRule="auto"/>
      </w:pPr>
      <w:r>
        <w:separator/>
      </w:r>
    </w:p>
  </w:footnote>
  <w:footnote w:type="continuationSeparator" w:id="0">
    <w:p w14:paraId="235F99CB" w14:textId="77777777" w:rsidR="00F9594C" w:rsidRDefault="00F9594C" w:rsidP="008A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96AA" w14:textId="77777777" w:rsidR="008A5DC5" w:rsidRDefault="008A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F2C8" w14:textId="77777777" w:rsidR="008A5DC5" w:rsidRDefault="008A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A7CF" w14:textId="77777777" w:rsidR="008A5DC5" w:rsidRDefault="008A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00E"/>
    <w:multiLevelType w:val="hybridMultilevel"/>
    <w:tmpl w:val="277C4340"/>
    <w:lvl w:ilvl="0" w:tplc="46EAFB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73F"/>
    <w:multiLevelType w:val="hybridMultilevel"/>
    <w:tmpl w:val="85208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93F9D"/>
    <w:multiLevelType w:val="hybridMultilevel"/>
    <w:tmpl w:val="5E3A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C30"/>
    <w:multiLevelType w:val="hybridMultilevel"/>
    <w:tmpl w:val="86B4500C"/>
    <w:lvl w:ilvl="0" w:tplc="0409000F">
      <w:start w:val="1"/>
      <w:numFmt w:val="decimal"/>
      <w:lvlText w:val="%1.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A5E8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25CD8"/>
    <w:multiLevelType w:val="hybridMultilevel"/>
    <w:tmpl w:val="51D0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9E3"/>
    <w:multiLevelType w:val="hybridMultilevel"/>
    <w:tmpl w:val="A76EBD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55096F"/>
    <w:multiLevelType w:val="hybridMultilevel"/>
    <w:tmpl w:val="2EC20DBA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03A7CA3"/>
    <w:multiLevelType w:val="hybridMultilevel"/>
    <w:tmpl w:val="90D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C2EA9"/>
    <w:multiLevelType w:val="hybridMultilevel"/>
    <w:tmpl w:val="92A438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06CB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2A81"/>
    <w:multiLevelType w:val="hybridMultilevel"/>
    <w:tmpl w:val="A1B2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853E2"/>
    <w:multiLevelType w:val="hybridMultilevel"/>
    <w:tmpl w:val="9382606E"/>
    <w:lvl w:ilvl="0" w:tplc="E58011B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A3A0D"/>
    <w:multiLevelType w:val="hybridMultilevel"/>
    <w:tmpl w:val="8A3237B6"/>
    <w:lvl w:ilvl="0" w:tplc="DFB8388C">
      <w:start w:val="1"/>
      <w:numFmt w:val="decimal"/>
      <w:lvlText w:val="%1."/>
      <w:lvlJc w:val="left"/>
      <w:pPr>
        <w:ind w:left="108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718E7"/>
    <w:multiLevelType w:val="hybridMultilevel"/>
    <w:tmpl w:val="4D587B1E"/>
    <w:lvl w:ilvl="0" w:tplc="B34034C6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060C53"/>
    <w:multiLevelType w:val="hybridMultilevel"/>
    <w:tmpl w:val="6B5646A2"/>
    <w:lvl w:ilvl="0" w:tplc="43789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D6712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C67569"/>
    <w:multiLevelType w:val="hybridMultilevel"/>
    <w:tmpl w:val="B4FC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3096E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EC419A"/>
    <w:multiLevelType w:val="hybridMultilevel"/>
    <w:tmpl w:val="F674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35282"/>
    <w:multiLevelType w:val="hybridMultilevel"/>
    <w:tmpl w:val="2670EBE2"/>
    <w:lvl w:ilvl="0" w:tplc="0409000F">
      <w:start w:val="1"/>
      <w:numFmt w:val="decimal"/>
      <w:lvlText w:val="%1."/>
      <w:lvlJc w:val="left"/>
      <w:pPr>
        <w:ind w:left="7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C0F8A"/>
    <w:multiLevelType w:val="hybridMultilevel"/>
    <w:tmpl w:val="AA8A2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93285"/>
    <w:multiLevelType w:val="hybridMultilevel"/>
    <w:tmpl w:val="8B6AE9C4"/>
    <w:lvl w:ilvl="0" w:tplc="DFB8388C">
      <w:start w:val="1"/>
      <w:numFmt w:val="decimal"/>
      <w:lvlText w:val="%1."/>
      <w:lvlJc w:val="left"/>
      <w:pPr>
        <w:ind w:left="108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322F16"/>
    <w:multiLevelType w:val="hybridMultilevel"/>
    <w:tmpl w:val="FD068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31DA"/>
    <w:multiLevelType w:val="hybridMultilevel"/>
    <w:tmpl w:val="3EBC4334"/>
    <w:lvl w:ilvl="0" w:tplc="BC56CB9A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27DFE"/>
    <w:multiLevelType w:val="hybridMultilevel"/>
    <w:tmpl w:val="9CD646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5483C"/>
    <w:multiLevelType w:val="hybridMultilevel"/>
    <w:tmpl w:val="414EC4B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236563E"/>
    <w:multiLevelType w:val="hybridMultilevel"/>
    <w:tmpl w:val="E4A2D73A"/>
    <w:lvl w:ilvl="0" w:tplc="DFB8388C">
      <w:start w:val="1"/>
      <w:numFmt w:val="decimal"/>
      <w:lvlText w:val="%1."/>
      <w:lvlJc w:val="left"/>
      <w:pPr>
        <w:ind w:left="72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142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44153A"/>
    <w:multiLevelType w:val="hybridMultilevel"/>
    <w:tmpl w:val="FE1A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12CB1"/>
    <w:multiLevelType w:val="hybridMultilevel"/>
    <w:tmpl w:val="76029A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0505FB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5E3159"/>
    <w:multiLevelType w:val="multilevel"/>
    <w:tmpl w:val="D24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596581">
    <w:abstractNumId w:val="26"/>
  </w:num>
  <w:num w:numId="2" w16cid:durableId="409156717">
    <w:abstractNumId w:val="27"/>
  </w:num>
  <w:num w:numId="3" w16cid:durableId="59983093">
    <w:abstractNumId w:val="7"/>
  </w:num>
  <w:num w:numId="4" w16cid:durableId="1585264291">
    <w:abstractNumId w:val="7"/>
  </w:num>
  <w:num w:numId="5" w16cid:durableId="1712798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6699747">
    <w:abstractNumId w:val="22"/>
  </w:num>
  <w:num w:numId="7" w16cid:durableId="1107503937">
    <w:abstractNumId w:val="1"/>
  </w:num>
  <w:num w:numId="8" w16cid:durableId="818809859">
    <w:abstractNumId w:val="17"/>
  </w:num>
  <w:num w:numId="9" w16cid:durableId="1385183307">
    <w:abstractNumId w:val="15"/>
  </w:num>
  <w:num w:numId="10" w16cid:durableId="542059556">
    <w:abstractNumId w:val="29"/>
  </w:num>
  <w:num w:numId="11" w16cid:durableId="5638818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225768">
    <w:abstractNumId w:val="16"/>
  </w:num>
  <w:num w:numId="13" w16cid:durableId="2111660233">
    <w:abstractNumId w:val="12"/>
  </w:num>
  <w:num w:numId="14" w16cid:durableId="489910338">
    <w:abstractNumId w:val="21"/>
  </w:num>
  <w:num w:numId="15" w16cid:durableId="1547529307">
    <w:abstractNumId w:val="3"/>
  </w:num>
  <w:num w:numId="16" w16cid:durableId="463356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364161">
    <w:abstractNumId w:val="2"/>
  </w:num>
  <w:num w:numId="18" w16cid:durableId="1723598307">
    <w:abstractNumId w:val="0"/>
  </w:num>
  <w:num w:numId="19" w16cid:durableId="2144620073">
    <w:abstractNumId w:val="19"/>
  </w:num>
  <w:num w:numId="20" w16cid:durableId="2019774636">
    <w:abstractNumId w:val="14"/>
  </w:num>
  <w:num w:numId="21" w16cid:durableId="671951737">
    <w:abstractNumId w:val="10"/>
  </w:num>
  <w:num w:numId="22" w16cid:durableId="1071728964">
    <w:abstractNumId w:val="5"/>
  </w:num>
  <w:num w:numId="23" w16cid:durableId="683482561">
    <w:abstractNumId w:val="18"/>
  </w:num>
  <w:num w:numId="24" w16cid:durableId="1011474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374442">
    <w:abstractNumId w:val="4"/>
  </w:num>
  <w:num w:numId="26" w16cid:durableId="1357929966">
    <w:abstractNumId w:val="8"/>
  </w:num>
  <w:num w:numId="27" w16cid:durableId="778452387">
    <w:abstractNumId w:val="13"/>
  </w:num>
  <w:num w:numId="28" w16cid:durableId="91434425">
    <w:abstractNumId w:val="20"/>
  </w:num>
  <w:num w:numId="29" w16cid:durableId="2020082108">
    <w:abstractNumId w:val="28"/>
  </w:num>
  <w:num w:numId="30" w16cid:durableId="37973592">
    <w:abstractNumId w:val="25"/>
  </w:num>
  <w:num w:numId="31" w16cid:durableId="74122177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875272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0102494">
    <w:abstractNumId w:val="9"/>
  </w:num>
  <w:num w:numId="34" w16cid:durableId="72386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EF"/>
    <w:rsid w:val="000139F9"/>
    <w:rsid w:val="00022113"/>
    <w:rsid w:val="000223AA"/>
    <w:rsid w:val="0002494D"/>
    <w:rsid w:val="00025780"/>
    <w:rsid w:val="0003125D"/>
    <w:rsid w:val="00041135"/>
    <w:rsid w:val="00041EE9"/>
    <w:rsid w:val="00057624"/>
    <w:rsid w:val="000659DD"/>
    <w:rsid w:val="000713CB"/>
    <w:rsid w:val="00074345"/>
    <w:rsid w:val="00075362"/>
    <w:rsid w:val="00077440"/>
    <w:rsid w:val="00077FA6"/>
    <w:rsid w:val="0009408E"/>
    <w:rsid w:val="000A17F1"/>
    <w:rsid w:val="000B1426"/>
    <w:rsid w:val="000B5F5E"/>
    <w:rsid w:val="000C5AEF"/>
    <w:rsid w:val="000E3C79"/>
    <w:rsid w:val="000E67F5"/>
    <w:rsid w:val="000F7209"/>
    <w:rsid w:val="0010503B"/>
    <w:rsid w:val="0011271D"/>
    <w:rsid w:val="00115535"/>
    <w:rsid w:val="001305B6"/>
    <w:rsid w:val="00136186"/>
    <w:rsid w:val="00142897"/>
    <w:rsid w:val="00150B7D"/>
    <w:rsid w:val="00153EA5"/>
    <w:rsid w:val="00167C75"/>
    <w:rsid w:val="00186B70"/>
    <w:rsid w:val="00187CCD"/>
    <w:rsid w:val="001C0709"/>
    <w:rsid w:val="001D7123"/>
    <w:rsid w:val="001F1666"/>
    <w:rsid w:val="001F3ADA"/>
    <w:rsid w:val="00204FDD"/>
    <w:rsid w:val="00214D1D"/>
    <w:rsid w:val="00224B5E"/>
    <w:rsid w:val="00232DF1"/>
    <w:rsid w:val="00247752"/>
    <w:rsid w:val="00254B26"/>
    <w:rsid w:val="00270288"/>
    <w:rsid w:val="002741EC"/>
    <w:rsid w:val="002761AD"/>
    <w:rsid w:val="00287B70"/>
    <w:rsid w:val="00292A30"/>
    <w:rsid w:val="00296878"/>
    <w:rsid w:val="002A3F0B"/>
    <w:rsid w:val="002B64DE"/>
    <w:rsid w:val="002E0631"/>
    <w:rsid w:val="00335F71"/>
    <w:rsid w:val="00340523"/>
    <w:rsid w:val="00343229"/>
    <w:rsid w:val="0035021C"/>
    <w:rsid w:val="003741D0"/>
    <w:rsid w:val="003744B8"/>
    <w:rsid w:val="00375003"/>
    <w:rsid w:val="003961A5"/>
    <w:rsid w:val="003A0A0F"/>
    <w:rsid w:val="003B35F5"/>
    <w:rsid w:val="003B59AE"/>
    <w:rsid w:val="003C215D"/>
    <w:rsid w:val="003C5048"/>
    <w:rsid w:val="003E1C4C"/>
    <w:rsid w:val="003F15A8"/>
    <w:rsid w:val="00425B6E"/>
    <w:rsid w:val="0043191C"/>
    <w:rsid w:val="00440A7C"/>
    <w:rsid w:val="0045681A"/>
    <w:rsid w:val="004841C7"/>
    <w:rsid w:val="00485CA7"/>
    <w:rsid w:val="004A0814"/>
    <w:rsid w:val="004A602B"/>
    <w:rsid w:val="004B61F8"/>
    <w:rsid w:val="004D0D29"/>
    <w:rsid w:val="004D7F24"/>
    <w:rsid w:val="00503044"/>
    <w:rsid w:val="00504D0D"/>
    <w:rsid w:val="00506BF3"/>
    <w:rsid w:val="0053398E"/>
    <w:rsid w:val="0053774E"/>
    <w:rsid w:val="00552DD3"/>
    <w:rsid w:val="0056470F"/>
    <w:rsid w:val="00565453"/>
    <w:rsid w:val="00585266"/>
    <w:rsid w:val="00585A3D"/>
    <w:rsid w:val="00593FC9"/>
    <w:rsid w:val="00594B86"/>
    <w:rsid w:val="00596810"/>
    <w:rsid w:val="005A1A00"/>
    <w:rsid w:val="005D4547"/>
    <w:rsid w:val="005D7364"/>
    <w:rsid w:val="005E28F9"/>
    <w:rsid w:val="005F3DA7"/>
    <w:rsid w:val="00601DA8"/>
    <w:rsid w:val="00603217"/>
    <w:rsid w:val="006103DB"/>
    <w:rsid w:val="00632ACA"/>
    <w:rsid w:val="00632B70"/>
    <w:rsid w:val="00635CC4"/>
    <w:rsid w:val="0064036E"/>
    <w:rsid w:val="00640ABE"/>
    <w:rsid w:val="00653BC8"/>
    <w:rsid w:val="0067104D"/>
    <w:rsid w:val="00675E04"/>
    <w:rsid w:val="006804B4"/>
    <w:rsid w:val="006839A5"/>
    <w:rsid w:val="0068423C"/>
    <w:rsid w:val="006929CC"/>
    <w:rsid w:val="006960EC"/>
    <w:rsid w:val="006F26DA"/>
    <w:rsid w:val="00720841"/>
    <w:rsid w:val="00721FD4"/>
    <w:rsid w:val="007375EF"/>
    <w:rsid w:val="00744CB8"/>
    <w:rsid w:val="00780080"/>
    <w:rsid w:val="007824A1"/>
    <w:rsid w:val="007C01AA"/>
    <w:rsid w:val="007C0D25"/>
    <w:rsid w:val="007C423A"/>
    <w:rsid w:val="007D0153"/>
    <w:rsid w:val="007F0106"/>
    <w:rsid w:val="0081392A"/>
    <w:rsid w:val="0081586B"/>
    <w:rsid w:val="0084216D"/>
    <w:rsid w:val="00861325"/>
    <w:rsid w:val="00865418"/>
    <w:rsid w:val="00865CBB"/>
    <w:rsid w:val="00867BFF"/>
    <w:rsid w:val="00874377"/>
    <w:rsid w:val="008778D9"/>
    <w:rsid w:val="008A0B85"/>
    <w:rsid w:val="008A1F4C"/>
    <w:rsid w:val="008A5DC5"/>
    <w:rsid w:val="008B0934"/>
    <w:rsid w:val="008B1893"/>
    <w:rsid w:val="008E2883"/>
    <w:rsid w:val="008F3F47"/>
    <w:rsid w:val="008F42DB"/>
    <w:rsid w:val="009040A1"/>
    <w:rsid w:val="00921224"/>
    <w:rsid w:val="00921574"/>
    <w:rsid w:val="00924CBC"/>
    <w:rsid w:val="00954443"/>
    <w:rsid w:val="0095725E"/>
    <w:rsid w:val="0098031F"/>
    <w:rsid w:val="00986201"/>
    <w:rsid w:val="009971D7"/>
    <w:rsid w:val="009E5E2D"/>
    <w:rsid w:val="009F3375"/>
    <w:rsid w:val="009F6E9A"/>
    <w:rsid w:val="009F721C"/>
    <w:rsid w:val="00A10E98"/>
    <w:rsid w:val="00A135C2"/>
    <w:rsid w:val="00A42D8F"/>
    <w:rsid w:val="00A455FF"/>
    <w:rsid w:val="00A632DC"/>
    <w:rsid w:val="00A73CF6"/>
    <w:rsid w:val="00A774E4"/>
    <w:rsid w:val="00A9798A"/>
    <w:rsid w:val="00AB0758"/>
    <w:rsid w:val="00AB4C59"/>
    <w:rsid w:val="00AD588C"/>
    <w:rsid w:val="00AD7A32"/>
    <w:rsid w:val="00AE5C6F"/>
    <w:rsid w:val="00B03EDE"/>
    <w:rsid w:val="00B200BE"/>
    <w:rsid w:val="00B249D4"/>
    <w:rsid w:val="00B307AB"/>
    <w:rsid w:val="00B610E2"/>
    <w:rsid w:val="00B650DA"/>
    <w:rsid w:val="00B7249D"/>
    <w:rsid w:val="00B7316B"/>
    <w:rsid w:val="00B85D4A"/>
    <w:rsid w:val="00B9572C"/>
    <w:rsid w:val="00BA655F"/>
    <w:rsid w:val="00BD0477"/>
    <w:rsid w:val="00BD3D03"/>
    <w:rsid w:val="00C0663D"/>
    <w:rsid w:val="00C07E55"/>
    <w:rsid w:val="00C2286D"/>
    <w:rsid w:val="00C30291"/>
    <w:rsid w:val="00C33EBA"/>
    <w:rsid w:val="00C342BA"/>
    <w:rsid w:val="00C42588"/>
    <w:rsid w:val="00C50876"/>
    <w:rsid w:val="00C60754"/>
    <w:rsid w:val="00C74A9A"/>
    <w:rsid w:val="00C75A4E"/>
    <w:rsid w:val="00C82841"/>
    <w:rsid w:val="00C8596F"/>
    <w:rsid w:val="00C943BD"/>
    <w:rsid w:val="00C94B08"/>
    <w:rsid w:val="00CC02CD"/>
    <w:rsid w:val="00CC4112"/>
    <w:rsid w:val="00CF0F9E"/>
    <w:rsid w:val="00CF10C8"/>
    <w:rsid w:val="00D27299"/>
    <w:rsid w:val="00D32031"/>
    <w:rsid w:val="00D348FD"/>
    <w:rsid w:val="00D40C4D"/>
    <w:rsid w:val="00D45816"/>
    <w:rsid w:val="00D90C1E"/>
    <w:rsid w:val="00D91573"/>
    <w:rsid w:val="00D97E51"/>
    <w:rsid w:val="00DA1F3E"/>
    <w:rsid w:val="00DA3506"/>
    <w:rsid w:val="00DB1795"/>
    <w:rsid w:val="00DC6656"/>
    <w:rsid w:val="00DC69B4"/>
    <w:rsid w:val="00DD4660"/>
    <w:rsid w:val="00DD4C39"/>
    <w:rsid w:val="00DE0F55"/>
    <w:rsid w:val="00DE2449"/>
    <w:rsid w:val="00DE702D"/>
    <w:rsid w:val="00E027A5"/>
    <w:rsid w:val="00E1318A"/>
    <w:rsid w:val="00E21457"/>
    <w:rsid w:val="00E2480C"/>
    <w:rsid w:val="00E31026"/>
    <w:rsid w:val="00E5285A"/>
    <w:rsid w:val="00E55104"/>
    <w:rsid w:val="00E67A35"/>
    <w:rsid w:val="00E67B63"/>
    <w:rsid w:val="00E708CB"/>
    <w:rsid w:val="00E77E49"/>
    <w:rsid w:val="00E83897"/>
    <w:rsid w:val="00EC28C4"/>
    <w:rsid w:val="00ED2BF9"/>
    <w:rsid w:val="00ED7B96"/>
    <w:rsid w:val="00EE27C7"/>
    <w:rsid w:val="00EE4FA5"/>
    <w:rsid w:val="00EE5C61"/>
    <w:rsid w:val="00EF5D39"/>
    <w:rsid w:val="00F00561"/>
    <w:rsid w:val="00F03CE4"/>
    <w:rsid w:val="00F1019C"/>
    <w:rsid w:val="00F161C3"/>
    <w:rsid w:val="00F240B1"/>
    <w:rsid w:val="00F244EE"/>
    <w:rsid w:val="00F40E05"/>
    <w:rsid w:val="00F4637E"/>
    <w:rsid w:val="00F5256E"/>
    <w:rsid w:val="00F54F5B"/>
    <w:rsid w:val="00F5651C"/>
    <w:rsid w:val="00F65DEE"/>
    <w:rsid w:val="00F8300C"/>
    <w:rsid w:val="00F9594C"/>
    <w:rsid w:val="00F96467"/>
    <w:rsid w:val="00FA3F64"/>
    <w:rsid w:val="00FB5399"/>
    <w:rsid w:val="00FC4673"/>
    <w:rsid w:val="00FC7EC7"/>
    <w:rsid w:val="00FE285F"/>
    <w:rsid w:val="00FE7546"/>
    <w:rsid w:val="00FF370B"/>
    <w:rsid w:val="2A0E9EE1"/>
    <w:rsid w:val="752EF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546FA"/>
  <w15:docId w15:val="{59200B41-8C27-4706-AF3F-D219E25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A135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35C2"/>
    <w:pPr>
      <w:spacing w:after="0" w:line="240" w:lineRule="auto"/>
      <w:ind w:left="720" w:firstLine="0"/>
    </w:pPr>
    <w:rPr>
      <w:rFonts w:eastAsiaTheme="minorHAns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40B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0B1"/>
    <w:rPr>
      <w:i/>
      <w:iCs/>
    </w:rPr>
  </w:style>
  <w:style w:type="character" w:styleId="Strong">
    <w:name w:val="Strong"/>
    <w:basedOn w:val="DefaultParagraphFont"/>
    <w:uiPriority w:val="22"/>
    <w:qFormat/>
    <w:rsid w:val="00F240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F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D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DC5"/>
    <w:rPr>
      <w:rFonts w:ascii="Calibri" w:eastAsia="Calibri" w:hAnsi="Calibri" w:cs="Calibri"/>
      <w:color w:val="000000"/>
    </w:rPr>
  </w:style>
  <w:style w:type="paragraph" w:customStyle="1" w:styleId="cmParagraph">
    <w:name w:val="cmParagraph"/>
    <w:basedOn w:val="Normal"/>
    <w:rsid w:val="003E1C4C"/>
    <w:pPr>
      <w:widowControl w:val="0"/>
      <w:spacing w:before="60" w:after="60" w:line="240" w:lineRule="auto"/>
      <w:ind w:left="0" w:firstLine="0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mHeading3">
    <w:name w:val="cmHeading3"/>
    <w:basedOn w:val="Normal"/>
    <w:next w:val="cmParagraph"/>
    <w:rsid w:val="003E1C4C"/>
    <w:pPr>
      <w:keepNext/>
      <w:widowControl w:val="0"/>
      <w:spacing w:before="60" w:after="0" w:line="240" w:lineRule="auto"/>
      <w:ind w:left="0" w:firstLine="0"/>
      <w:outlineLvl w:val="2"/>
    </w:pPr>
    <w:rPr>
      <w:rFonts w:ascii="Arial" w:eastAsia="Times New Roman" w:hAnsi="Arial" w:cs="Times New Roman"/>
      <w:b/>
      <w:bCs/>
      <w:color w:val="44546A" w:themeColor="text2"/>
      <w:sz w:val="20"/>
      <w:szCs w:val="20"/>
    </w:rPr>
  </w:style>
  <w:style w:type="character" w:customStyle="1" w:styleId="cmHeadingNumber">
    <w:name w:val="cmHeadingNumber"/>
    <w:basedOn w:val="DefaultParagraphFont"/>
    <w:rsid w:val="003E1C4C"/>
    <w:rPr>
      <w:color w:val="1F497D"/>
    </w:rPr>
  </w:style>
  <w:style w:type="paragraph" w:customStyle="1" w:styleId="xmsonormal">
    <w:name w:val="x_msonormal"/>
    <w:basedOn w:val="Normal"/>
    <w:rsid w:val="000C5AEF"/>
    <w:pPr>
      <w:spacing w:after="0" w:line="240" w:lineRule="auto"/>
      <w:ind w:left="0" w:firstLine="0"/>
    </w:pPr>
    <w:rPr>
      <w:rFonts w:eastAsiaTheme="minorHAnsi" w:cs="Times New Roman"/>
      <w:color w:val="auto"/>
    </w:rPr>
  </w:style>
  <w:style w:type="paragraph" w:styleId="NoSpacing">
    <w:name w:val="No Spacing"/>
    <w:uiPriority w:val="1"/>
    <w:qFormat/>
    <w:rsid w:val="007F0106"/>
    <w:pPr>
      <w:spacing w:after="0" w:line="240" w:lineRule="auto"/>
      <w:ind w:left="370" w:hanging="10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E28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408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SignMarkWZMaterials@dot.wi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A5CCFD-641B-4792-8130-E16E44244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4D24C-5E6A-4AB7-820B-FFA80B8C6AFC}"/>
</file>

<file path=customXml/itemProps3.xml><?xml version="1.0" encoding="utf-8"?>
<ds:datastoreItem xmlns:ds="http://schemas.openxmlformats.org/officeDocument/2006/customXml" ds:itemID="{4724BBE2-6BED-4EE5-B091-308DEAF69001}"/>
</file>

<file path=customXml/itemProps4.xml><?xml version="1.0" encoding="utf-8"?>
<ds:datastoreItem xmlns:ds="http://schemas.openxmlformats.org/officeDocument/2006/customXml" ds:itemID="{2AA807EC-C81C-4E37-AA36-9ED54DCF7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TC2 Meeting AGENDA_4-27-2016.docx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 (11/27/23)</dc:title>
  <dc:subject/>
  <dc:creator>dotpaa</dc:creator>
  <cp:keywords/>
  <dc:description/>
  <cp:lastModifiedBy>Merchant, Todd M - DOT</cp:lastModifiedBy>
  <cp:revision>3</cp:revision>
  <cp:lastPrinted>2017-01-17T19:55:00Z</cp:lastPrinted>
  <dcterms:created xsi:type="dcterms:W3CDTF">2023-11-30T16:06:00Z</dcterms:created>
  <dcterms:modified xsi:type="dcterms:W3CDTF">2024-11-04T20:19:00Z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