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0537" w14:textId="77777777" w:rsidR="000418FE" w:rsidRPr="00134318" w:rsidRDefault="004D5465" w:rsidP="00134318">
      <w:pPr>
        <w:jc w:val="center"/>
        <w:rPr>
          <w:b/>
        </w:rPr>
      </w:pPr>
      <w:r w:rsidRPr="00134318">
        <w:rPr>
          <w:b/>
        </w:rPr>
        <w:t>Construction Contract Administration Workgroup (CCAW)</w:t>
      </w:r>
    </w:p>
    <w:p w14:paraId="64CED410" w14:textId="4F966701" w:rsidR="004D5465" w:rsidRPr="00134318" w:rsidRDefault="00E92DDD" w:rsidP="00134318">
      <w:pPr>
        <w:jc w:val="center"/>
        <w:rPr>
          <w:b/>
        </w:rPr>
      </w:pPr>
      <w:r>
        <w:rPr>
          <w:b/>
        </w:rPr>
        <w:t>Minutes</w:t>
      </w:r>
    </w:p>
    <w:p w14:paraId="6DAA55C8" w14:textId="1D42AF30" w:rsidR="004D5465" w:rsidRPr="00134318" w:rsidRDefault="00724714" w:rsidP="00134318">
      <w:pPr>
        <w:jc w:val="center"/>
        <w:rPr>
          <w:b/>
        </w:rPr>
      </w:pPr>
      <w:r>
        <w:rPr>
          <w:b/>
        </w:rPr>
        <w:t>March 23</w:t>
      </w:r>
      <w:r w:rsidR="004210C0">
        <w:rPr>
          <w:b/>
        </w:rPr>
        <w:t xml:space="preserve">, </w:t>
      </w:r>
      <w:proofErr w:type="gramStart"/>
      <w:r w:rsidR="004210C0">
        <w:rPr>
          <w:b/>
        </w:rPr>
        <w:t>2021</w:t>
      </w:r>
      <w:r w:rsidR="00134318">
        <w:rPr>
          <w:b/>
        </w:rPr>
        <w:t xml:space="preserve">  </w:t>
      </w:r>
      <w:r>
        <w:rPr>
          <w:b/>
        </w:rPr>
        <w:t>10</w:t>
      </w:r>
      <w:proofErr w:type="gramEnd"/>
      <w:r>
        <w:rPr>
          <w:b/>
        </w:rPr>
        <w:t>:00-12:00</w:t>
      </w:r>
    </w:p>
    <w:p w14:paraId="4916AF43" w14:textId="16CFF699" w:rsidR="00E92DDD" w:rsidRPr="00E92DDD" w:rsidRDefault="00E92DDD">
      <w:pPr>
        <w:rPr>
          <w:u w:val="single"/>
        </w:rPr>
      </w:pPr>
      <w:r w:rsidRPr="00E92DDD">
        <w:rPr>
          <w:u w:val="single"/>
        </w:rPr>
        <w:t xml:space="preserve">Attendance  </w:t>
      </w:r>
    </w:p>
    <w:p w14:paraId="62119584" w14:textId="629AF65D" w:rsidR="00E92DDD" w:rsidRDefault="00E92DDD">
      <w:r w:rsidRPr="005117E4">
        <w:rPr>
          <w:i/>
          <w:iCs/>
        </w:rPr>
        <w:t>WisDOT:</w:t>
      </w:r>
      <w:r>
        <w:t xml:space="preserve">  Beth Cannestra (BPD), Wayne Chase (BPD), Chad Hayes (BPD), Jed Peters (NCR), Krissy Van</w:t>
      </w:r>
      <w:r w:rsidR="00F02BC5">
        <w:t xml:space="preserve"> </w:t>
      </w:r>
      <w:proofErr w:type="spellStart"/>
      <w:r>
        <w:t>Hout</w:t>
      </w:r>
      <w:proofErr w:type="spellEnd"/>
      <w:r>
        <w:t xml:space="preserve"> (NER), Mike Hall (BPD), Kyle Kinney (DBM Safety), Scott Mau (DBM Safety), Lori Weaver (DBM Safety)</w:t>
      </w:r>
    </w:p>
    <w:p w14:paraId="4C43C82F" w14:textId="77777777" w:rsidR="00F02BC5" w:rsidRDefault="00E92DDD">
      <w:r w:rsidRPr="005117E4">
        <w:rPr>
          <w:i/>
          <w:iCs/>
        </w:rPr>
        <w:t>Industry:</w:t>
      </w:r>
      <w:r>
        <w:t xml:space="preserve">  Matt Grove (WTBA), Kevin McMullen (WCPA), Jake David (WEMA) </w:t>
      </w:r>
    </w:p>
    <w:p w14:paraId="3E81E975" w14:textId="6EC20100" w:rsidR="00E92DDD" w:rsidRDefault="00F02BC5">
      <w:r w:rsidRPr="00F02BC5">
        <w:rPr>
          <w:i/>
          <w:iCs/>
        </w:rPr>
        <w:t>FHWA:</w:t>
      </w:r>
      <w:r>
        <w:t xml:space="preserve">  Nick Perna</w:t>
      </w:r>
      <w:r w:rsidR="00E92DDD">
        <w:t xml:space="preserve">  </w:t>
      </w:r>
    </w:p>
    <w:p w14:paraId="40D879F8" w14:textId="77777777" w:rsidR="004210C0" w:rsidRDefault="004210C0" w:rsidP="004210C0">
      <w:pPr>
        <w:pStyle w:val="ListParagraph"/>
        <w:spacing w:after="0"/>
      </w:pPr>
    </w:p>
    <w:p w14:paraId="4BCBF8EF" w14:textId="2486CB9E" w:rsidR="004210C0" w:rsidRPr="005E4C0C" w:rsidRDefault="009B27CB" w:rsidP="004210C0">
      <w:pPr>
        <w:pStyle w:val="ListParagraph"/>
        <w:numPr>
          <w:ilvl w:val="0"/>
          <w:numId w:val="1"/>
        </w:numPr>
        <w:spacing w:after="0"/>
        <w:rPr>
          <w:u w:val="single"/>
        </w:rPr>
      </w:pPr>
      <w:r w:rsidRPr="005E4C0C">
        <w:rPr>
          <w:u w:val="single"/>
        </w:rPr>
        <w:t>Field Safety Outreach (WisDOT Risk &amp; Safety staff)</w:t>
      </w:r>
    </w:p>
    <w:p w14:paraId="623E38D3" w14:textId="6FC7E5C5" w:rsidR="005E4C0C" w:rsidRPr="005E4C0C" w:rsidRDefault="005E4C0C" w:rsidP="005E4C0C">
      <w:pPr>
        <w:spacing w:after="0"/>
        <w:ind w:left="720"/>
      </w:pPr>
      <w:r>
        <w:t>WisDOT DTSD Administrators office requested industry and WisDOT work together to come up with safety training/information related to specific construction operations.  Matt Grove will work with Kyle Kinney to come up with a plan, etc.</w:t>
      </w:r>
    </w:p>
    <w:p w14:paraId="0CA0D059" w14:textId="77777777" w:rsidR="00134318" w:rsidRDefault="00134318" w:rsidP="004210C0">
      <w:pPr>
        <w:spacing w:after="0"/>
      </w:pPr>
    </w:p>
    <w:p w14:paraId="2B3656D4" w14:textId="62C69C78" w:rsidR="009B27CB" w:rsidRPr="005E4C0C" w:rsidRDefault="009B27CB" w:rsidP="009B27CB">
      <w:pPr>
        <w:pStyle w:val="ListParagraph"/>
        <w:numPr>
          <w:ilvl w:val="0"/>
          <w:numId w:val="1"/>
        </w:numPr>
        <w:spacing w:after="0"/>
        <w:rPr>
          <w:u w:val="single"/>
        </w:rPr>
      </w:pPr>
      <w:r w:rsidRPr="005E4C0C">
        <w:rPr>
          <w:u w:val="single"/>
        </w:rPr>
        <w:t>2022 Standard Spec Revisions summary (Mike Hall)</w:t>
      </w:r>
    </w:p>
    <w:p w14:paraId="0AC3AF2A" w14:textId="77777777" w:rsidR="000B6E9A" w:rsidRDefault="000B6E9A" w:rsidP="000B6E9A">
      <w:pPr>
        <w:pStyle w:val="ListParagraph"/>
      </w:pPr>
    </w:p>
    <w:p w14:paraId="0A12B558" w14:textId="3CD118B8" w:rsidR="000B6E9A" w:rsidRDefault="000B6E9A" w:rsidP="000B6E9A">
      <w:pPr>
        <w:pStyle w:val="ListParagraph"/>
        <w:spacing w:after="0"/>
      </w:pPr>
      <w:r>
        <w:rPr>
          <w:rFonts w:ascii="Calibri" w:eastAsia="Times New Roman" w:hAnsi="Calibri" w:cs="Times New Roman"/>
        </w:rPr>
        <w:object w:dxaOrig="1440" w:dyaOrig="1215" w14:anchorId="7D262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5" o:title=""/>
          </v:shape>
          <o:OLEObject Type="Embed" ProgID="Outlook.FileAttach" ShapeID="_x0000_i1025" DrawAspect="Icon" ObjectID="_1751800804" r:id="rId6"/>
        </w:object>
      </w:r>
    </w:p>
    <w:p w14:paraId="5EADBE82" w14:textId="760D7D9F" w:rsidR="009B27CB" w:rsidRDefault="005E4C0C" w:rsidP="009B27CB">
      <w:pPr>
        <w:pStyle w:val="ListParagraph"/>
      </w:pPr>
      <w:r>
        <w:t xml:space="preserve">Group discussed the proposed spec changes for 2022, as found in the attached document.  Matt Grove will respond to Mike Hall with regards to leaving or taking out the proposed additions for partial acceptance.  Group agreed to keep the </w:t>
      </w:r>
      <w:r w:rsidR="00ED092D">
        <w:t xml:space="preserve">original </w:t>
      </w:r>
      <w:r>
        <w:t>3x backfill payment for the 3x EBS clause in 301.5.</w:t>
      </w:r>
    </w:p>
    <w:p w14:paraId="3B513C4B" w14:textId="3682D6A6" w:rsidR="00F02BC5" w:rsidRDefault="00F02BC5" w:rsidP="009B27CB">
      <w:pPr>
        <w:pStyle w:val="ListParagraph"/>
      </w:pPr>
    </w:p>
    <w:p w14:paraId="54716A22" w14:textId="14F4869C" w:rsidR="00F02BC5" w:rsidRDefault="00F02BC5" w:rsidP="009B27CB">
      <w:pPr>
        <w:pStyle w:val="ListParagraph"/>
      </w:pPr>
      <w:r>
        <w:t>Industry does not agree with the unit weight conversions that have been included in spec revisions for aggregates that aren’t weighed using a scale</w:t>
      </w:r>
      <w:r w:rsidR="00ED092D">
        <w:t xml:space="preserve">, </w:t>
      </w:r>
      <w:proofErr w:type="gramStart"/>
      <w:r w:rsidR="00ED092D">
        <w:t>and also</w:t>
      </w:r>
      <w:proofErr w:type="gramEnd"/>
      <w:r w:rsidR="00ED092D">
        <w:t xml:space="preserve"> feels the designer should be using the same conversion when computing quantities.  </w:t>
      </w:r>
      <w:r>
        <w:t>Department intends to keep as proposed.</w:t>
      </w:r>
    </w:p>
    <w:p w14:paraId="77F7060C" w14:textId="77777777" w:rsidR="005E4C0C" w:rsidRDefault="005E4C0C" w:rsidP="009B27CB">
      <w:pPr>
        <w:pStyle w:val="ListParagraph"/>
      </w:pPr>
    </w:p>
    <w:p w14:paraId="7C6780F1" w14:textId="2928EED2" w:rsidR="009B27CB" w:rsidRPr="005E4C0C" w:rsidRDefault="009B27CB" w:rsidP="009B27CB">
      <w:pPr>
        <w:pStyle w:val="ListParagraph"/>
        <w:numPr>
          <w:ilvl w:val="0"/>
          <w:numId w:val="1"/>
        </w:numPr>
        <w:rPr>
          <w:u w:val="single"/>
        </w:rPr>
      </w:pPr>
      <w:r w:rsidRPr="005E4C0C">
        <w:rPr>
          <w:u w:val="single"/>
        </w:rPr>
        <w:t>Partial acceptance / winter suspension of work</w:t>
      </w:r>
    </w:p>
    <w:p w14:paraId="225EC38F" w14:textId="05DE774F" w:rsidR="005E4C0C" w:rsidRPr="005E4C0C" w:rsidRDefault="005E4C0C" w:rsidP="005E4C0C">
      <w:pPr>
        <w:pStyle w:val="ListParagraph"/>
        <w:rPr>
          <w:u w:val="single"/>
        </w:rPr>
      </w:pPr>
      <w:r>
        <w:t>Matt Grove proposed having separate discussions related to partial acceptance, either with a separate work group or in separate meetings with the CCAW group.  He will send a proposed process</w:t>
      </w:r>
      <w:r w:rsidR="005117E4">
        <w:t xml:space="preserve">/group </w:t>
      </w:r>
      <w:proofErr w:type="gramStart"/>
      <w:r w:rsidR="005117E4">
        <w:t>members</w:t>
      </w:r>
      <w:proofErr w:type="gramEnd"/>
      <w:r w:rsidR="005117E4">
        <w:t>.</w:t>
      </w:r>
    </w:p>
    <w:p w14:paraId="37B9B31D" w14:textId="77777777" w:rsidR="009B27CB" w:rsidRDefault="009B27CB" w:rsidP="009B27CB">
      <w:pPr>
        <w:pStyle w:val="ListParagraph"/>
        <w:spacing w:after="0"/>
      </w:pPr>
    </w:p>
    <w:p w14:paraId="7732A7AC" w14:textId="54CBD6F5" w:rsidR="009B27CB" w:rsidRPr="005117E4" w:rsidRDefault="009B27CB" w:rsidP="009B27CB">
      <w:pPr>
        <w:pStyle w:val="ListParagraph"/>
        <w:numPr>
          <w:ilvl w:val="0"/>
          <w:numId w:val="1"/>
        </w:numPr>
        <w:spacing w:after="0"/>
        <w:rPr>
          <w:u w:val="single"/>
        </w:rPr>
      </w:pPr>
      <w:r w:rsidRPr="005117E4">
        <w:rPr>
          <w:u w:val="single"/>
        </w:rPr>
        <w:t xml:space="preserve">Withholding </w:t>
      </w:r>
      <w:r w:rsidR="00820A72" w:rsidRPr="005117E4">
        <w:rPr>
          <w:u w:val="single"/>
        </w:rPr>
        <w:t xml:space="preserve">partial </w:t>
      </w:r>
      <w:r w:rsidRPr="005117E4">
        <w:rPr>
          <w:u w:val="single"/>
        </w:rPr>
        <w:t xml:space="preserve">contractor payment until </w:t>
      </w:r>
      <w:r w:rsidR="00820A72" w:rsidRPr="005117E4">
        <w:rPr>
          <w:u w:val="single"/>
        </w:rPr>
        <w:t xml:space="preserve">item is </w:t>
      </w:r>
      <w:r w:rsidRPr="005117E4">
        <w:rPr>
          <w:u w:val="single"/>
        </w:rPr>
        <w:t>“acceptably completed”</w:t>
      </w:r>
    </w:p>
    <w:p w14:paraId="2B024EB2" w14:textId="38B1D3D7" w:rsidR="005117E4" w:rsidRPr="005117E4" w:rsidRDefault="005117E4" w:rsidP="005117E4">
      <w:pPr>
        <w:pStyle w:val="ListParagraph"/>
        <w:spacing w:after="0"/>
        <w:rPr>
          <w:u w:val="single"/>
        </w:rPr>
      </w:pPr>
      <w:r>
        <w:t xml:space="preserve">Group was reminded that we currently do not have written guidance for payment of items that are not completed.  Industry feels department should be paying in full upon installation, </w:t>
      </w:r>
      <w:r>
        <w:lastRenderedPageBreak/>
        <w:t>department’s stance remains that we cannot pay in full for something that is not complete in full</w:t>
      </w:r>
      <w:r w:rsidR="00F02BC5">
        <w:t xml:space="preserve"> (</w:t>
      </w:r>
      <w:r w:rsidR="00ED092D">
        <w:t xml:space="preserve">outstanding </w:t>
      </w:r>
      <w:r w:rsidR="00F02BC5">
        <w:t xml:space="preserve">materials tests, other documentation, </w:t>
      </w:r>
      <w:proofErr w:type="spellStart"/>
      <w:r w:rsidR="00F02BC5">
        <w:t>etc</w:t>
      </w:r>
      <w:proofErr w:type="spellEnd"/>
      <w:r w:rsidR="00F02BC5">
        <w:t>)</w:t>
      </w:r>
      <w:r>
        <w:t>.  Discussion will continue in future.</w:t>
      </w:r>
    </w:p>
    <w:p w14:paraId="39056B38" w14:textId="77777777" w:rsidR="009B27CB" w:rsidRDefault="009B27CB" w:rsidP="009B27CB">
      <w:pPr>
        <w:spacing w:after="0"/>
      </w:pPr>
    </w:p>
    <w:p w14:paraId="657B4AB5" w14:textId="78899910" w:rsidR="0081387D" w:rsidRPr="00F02BC5" w:rsidRDefault="00A653F4" w:rsidP="009B27CB">
      <w:pPr>
        <w:pStyle w:val="ListParagraph"/>
        <w:numPr>
          <w:ilvl w:val="0"/>
          <w:numId w:val="1"/>
        </w:numPr>
        <w:spacing w:after="0"/>
        <w:rPr>
          <w:u w:val="single"/>
        </w:rPr>
      </w:pPr>
      <w:r w:rsidRPr="00F02BC5">
        <w:rPr>
          <w:u w:val="single"/>
        </w:rPr>
        <w:t>Security on work sites</w:t>
      </w:r>
    </w:p>
    <w:p w14:paraId="51C1E0F0" w14:textId="0E7DB7F0" w:rsidR="00F02BC5" w:rsidRDefault="00F02BC5" w:rsidP="00F02BC5">
      <w:pPr>
        <w:pStyle w:val="ListParagraph"/>
        <w:spacing w:after="0"/>
      </w:pPr>
      <w:r>
        <w:t>Industry wants spec language that allows contractors to request payment for private security on projects.  Department contends that the safety of workers is the responsibility of the contractor and should be an overall “incidental” consideration when they submit their bid.  Industry feels it’s an unknown risk and difficult to bid.  Discussion will continue in the future.</w:t>
      </w:r>
    </w:p>
    <w:p w14:paraId="08063075" w14:textId="707DA9CE" w:rsidR="00F02BC5" w:rsidRDefault="00F02BC5" w:rsidP="00F02BC5">
      <w:pPr>
        <w:pStyle w:val="ListParagraph"/>
        <w:spacing w:after="0"/>
      </w:pPr>
    </w:p>
    <w:p w14:paraId="1FE8319C" w14:textId="5EB8157C" w:rsidR="00F02BC5" w:rsidRDefault="00ED092D" w:rsidP="00F02BC5">
      <w:pPr>
        <w:pStyle w:val="ListParagraph"/>
        <w:numPr>
          <w:ilvl w:val="0"/>
          <w:numId w:val="1"/>
        </w:numPr>
        <w:spacing w:after="0"/>
        <w:rPr>
          <w:u w:val="single"/>
        </w:rPr>
      </w:pPr>
      <w:r>
        <w:rPr>
          <w:u w:val="single"/>
        </w:rPr>
        <w:t>Awarding of contracts</w:t>
      </w:r>
    </w:p>
    <w:p w14:paraId="571D168E" w14:textId="5D01E7F8" w:rsidR="00ED092D" w:rsidRPr="00F02BC5" w:rsidRDefault="00ED092D" w:rsidP="00ED092D">
      <w:pPr>
        <w:pStyle w:val="ListParagraph"/>
        <w:spacing w:after="0"/>
        <w:rPr>
          <w:u w:val="single"/>
        </w:rPr>
      </w:pPr>
      <w:r>
        <w:t>Industry is concerned with the timeliness of contract awards as the timing affects the material price quotes that contractors are using for the bids.  Department is aware of these concerns and gets awards out as quickly as possible.</w:t>
      </w:r>
    </w:p>
    <w:sectPr w:rsidR="00ED092D" w:rsidRPr="00F02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05D"/>
    <w:multiLevelType w:val="hybridMultilevel"/>
    <w:tmpl w:val="58308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905B54"/>
    <w:multiLevelType w:val="hybridMultilevel"/>
    <w:tmpl w:val="5386B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460897">
    <w:abstractNumId w:val="1"/>
  </w:num>
  <w:num w:numId="2" w16cid:durableId="2714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5"/>
    <w:rsid w:val="000B6E9A"/>
    <w:rsid w:val="00134318"/>
    <w:rsid w:val="00176857"/>
    <w:rsid w:val="004210C0"/>
    <w:rsid w:val="004D5465"/>
    <w:rsid w:val="005117E4"/>
    <w:rsid w:val="005E4C0C"/>
    <w:rsid w:val="00687B33"/>
    <w:rsid w:val="00724714"/>
    <w:rsid w:val="0081387D"/>
    <w:rsid w:val="00820A72"/>
    <w:rsid w:val="008E6106"/>
    <w:rsid w:val="009B27CB"/>
    <w:rsid w:val="00A653F4"/>
    <w:rsid w:val="00C90C49"/>
    <w:rsid w:val="00E92DDD"/>
    <w:rsid w:val="00ED092D"/>
    <w:rsid w:val="00ED7CE4"/>
    <w:rsid w:val="00F02BC5"/>
    <w:rsid w:val="00F2687C"/>
    <w:rsid w:val="00FF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25D2"/>
  <w15:chartTrackingRefBased/>
  <w15:docId w15:val="{36C53B6B-7CFD-4462-BE7E-CE85F21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70D39C-A38D-443F-860F-F5BD0E1E57EC}"/>
</file>

<file path=customXml/itemProps2.xml><?xml version="1.0" encoding="utf-8"?>
<ds:datastoreItem xmlns:ds="http://schemas.openxmlformats.org/officeDocument/2006/customXml" ds:itemID="{1F39153A-EF16-48F5-8782-1C6D705C01D7}"/>
</file>

<file path=customXml/itemProps3.xml><?xml version="1.0" encoding="utf-8"?>
<ds:datastoreItem xmlns:ds="http://schemas.openxmlformats.org/officeDocument/2006/customXml" ds:itemID="{04710BEE-3D1C-43FB-AAD6-AB797281584B}"/>
</file>

<file path=docProps/app.xml><?xml version="1.0" encoding="utf-8"?>
<Properties xmlns="http://schemas.openxmlformats.org/officeDocument/2006/extended-properties" xmlns:vt="http://schemas.openxmlformats.org/officeDocument/2006/docPropsVTypes">
  <Template>Normal.dotm</Template>
  <TotalTime>25</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CCAW meeting minutes 3-23-21</dc:title>
  <dc:subject/>
  <dc:creator>Chase, Wayne - DOT</dc:creator>
  <cp:keywords/>
  <dc:description/>
  <cp:lastModifiedBy>Merchant, Todd M - DOT</cp:lastModifiedBy>
  <cp:revision>6</cp:revision>
  <dcterms:created xsi:type="dcterms:W3CDTF">2021-03-25T14:32:00Z</dcterms:created>
  <dcterms:modified xsi:type="dcterms:W3CDTF">2023-07-25T19:33:00Z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