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1F14" w14:textId="77777777" w:rsidR="00103988" w:rsidRDefault="004630FC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Standard </w:t>
      </w:r>
      <w:r w:rsidR="00103988">
        <w:rPr>
          <w:rFonts w:ascii="Times New Roman" w:hAnsi="Times New Roman"/>
          <w:b/>
          <w:bCs/>
          <w:sz w:val="28"/>
          <w:szCs w:val="28"/>
        </w:rPr>
        <w:t>Special Provision No.</w:t>
      </w:r>
      <w:r w:rsidR="009617C3">
        <w:rPr>
          <w:rFonts w:ascii="Times New Roman" w:hAnsi="Times New Roman"/>
          <w:b/>
          <w:bCs/>
          <w:sz w:val="28"/>
          <w:szCs w:val="28"/>
        </w:rPr>
        <w:t xml:space="preserve"> P-151-005</w:t>
      </w:r>
    </w:p>
    <w:p w14:paraId="392A179C" w14:textId="77777777" w:rsidR="00103988" w:rsidRDefault="00103988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ED8913E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Notice to Contractor – Emerald Ash Borer</w:t>
      </w:r>
    </w:p>
    <w:p w14:paraId="7548BBA1" w14:textId="77777777" w:rsidR="00103988" w:rsidRDefault="00103988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25313F7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Clearing and Grubbing</w:t>
      </w:r>
    </w:p>
    <w:p w14:paraId="4831A39A" w14:textId="77777777" w:rsidR="009617C3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applies to projects in the emerald ash borer (EAB) quarantined zones to include</w:t>
      </w:r>
      <w:r w:rsidR="009617C3">
        <w:rPr>
          <w:rFonts w:ascii="Times New Roman" w:hAnsi="Times New Roman"/>
          <w:sz w:val="24"/>
          <w:szCs w:val="24"/>
        </w:rPr>
        <w:t xml:space="preserve"> the following Counties:</w:t>
      </w:r>
    </w:p>
    <w:p w14:paraId="335E1F9E" w14:textId="77777777" w:rsidR="009617C3" w:rsidRDefault="009617C3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EFC49E" w14:textId="77777777" w:rsidR="009617C3" w:rsidRDefault="009617C3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Brown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03988">
        <w:rPr>
          <w:rFonts w:ascii="Times New Roman" w:hAnsi="Times New Roman"/>
          <w:sz w:val="24"/>
          <w:szCs w:val="24"/>
        </w:rPr>
        <w:t xml:space="preserve">Crawford 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891869">
        <w:rPr>
          <w:rFonts w:ascii="Times New Roman" w:hAnsi="Times New Roman"/>
          <w:sz w:val="24"/>
          <w:szCs w:val="24"/>
        </w:rPr>
        <w:t>Fond</w:t>
      </w:r>
      <w:proofErr w:type="gramEnd"/>
      <w:r w:rsidR="00891869">
        <w:rPr>
          <w:rFonts w:ascii="Times New Roman" w:hAnsi="Times New Roman"/>
          <w:sz w:val="24"/>
          <w:szCs w:val="24"/>
        </w:rPr>
        <w:t xml:space="preserve"> du Lac,</w:t>
      </w:r>
      <w:r>
        <w:rPr>
          <w:rFonts w:ascii="Times New Roman" w:hAnsi="Times New Roman"/>
          <w:sz w:val="24"/>
          <w:szCs w:val="24"/>
        </w:rPr>
        <w:tab/>
      </w:r>
      <w:r w:rsidR="00AF41A5">
        <w:rPr>
          <w:rFonts w:ascii="Times New Roman" w:hAnsi="Times New Roman"/>
          <w:sz w:val="24"/>
          <w:szCs w:val="24"/>
        </w:rPr>
        <w:tab/>
      </w:r>
      <w:r w:rsidR="00891869">
        <w:rPr>
          <w:rFonts w:ascii="Times New Roman" w:hAnsi="Times New Roman"/>
          <w:sz w:val="24"/>
          <w:szCs w:val="24"/>
        </w:rPr>
        <w:t xml:space="preserve"> Kenosha, </w:t>
      </w:r>
    </w:p>
    <w:p w14:paraId="5556C188" w14:textId="77777777" w:rsidR="009617C3" w:rsidRDefault="009617C3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Crosse</w:t>
      </w:r>
      <w:r>
        <w:rPr>
          <w:rFonts w:ascii="Times New Roman" w:hAnsi="Times New Roman"/>
          <w:sz w:val="24"/>
          <w:szCs w:val="24"/>
        </w:rPr>
        <w:tab/>
      </w:r>
      <w:r w:rsidR="00891869">
        <w:rPr>
          <w:rFonts w:ascii="Times New Roman" w:hAnsi="Times New Roman"/>
          <w:sz w:val="24"/>
          <w:szCs w:val="24"/>
        </w:rPr>
        <w:t>Milwaukee</w:t>
      </w:r>
      <w:r>
        <w:rPr>
          <w:rFonts w:ascii="Times New Roman" w:hAnsi="Times New Roman"/>
          <w:sz w:val="24"/>
          <w:szCs w:val="24"/>
        </w:rPr>
        <w:tab/>
      </w:r>
      <w:r w:rsidR="00891869">
        <w:rPr>
          <w:rFonts w:ascii="Times New Roman" w:hAnsi="Times New Roman"/>
          <w:sz w:val="24"/>
          <w:szCs w:val="24"/>
        </w:rPr>
        <w:t>Ozaukee</w:t>
      </w:r>
      <w:r>
        <w:rPr>
          <w:rFonts w:ascii="Times New Roman" w:hAnsi="Times New Roman"/>
          <w:sz w:val="24"/>
          <w:szCs w:val="24"/>
        </w:rPr>
        <w:tab/>
      </w:r>
      <w:r w:rsidR="00AF41A5">
        <w:rPr>
          <w:rFonts w:ascii="Times New Roman" w:hAnsi="Times New Roman"/>
          <w:sz w:val="24"/>
          <w:szCs w:val="24"/>
        </w:rPr>
        <w:tab/>
      </w:r>
      <w:r w:rsidR="00891869">
        <w:rPr>
          <w:rFonts w:ascii="Times New Roman" w:hAnsi="Times New Roman"/>
          <w:sz w:val="24"/>
          <w:szCs w:val="24"/>
        </w:rPr>
        <w:t xml:space="preserve"> Racine</w:t>
      </w:r>
    </w:p>
    <w:p w14:paraId="7C4B59F7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Sheboygan</w:t>
      </w:r>
      <w:r w:rsidR="009617C3">
        <w:rPr>
          <w:rFonts w:ascii="Times New Roman" w:hAnsi="Times New Roman"/>
          <w:sz w:val="24"/>
          <w:szCs w:val="24"/>
        </w:rPr>
        <w:tab/>
      </w:r>
      <w:r w:rsidR="00103988">
        <w:rPr>
          <w:rFonts w:ascii="Times New Roman" w:hAnsi="Times New Roman"/>
          <w:sz w:val="24"/>
          <w:szCs w:val="24"/>
        </w:rPr>
        <w:t>Vernon</w:t>
      </w:r>
      <w:r w:rsidR="009617C3">
        <w:rPr>
          <w:rFonts w:ascii="Times New Roman" w:hAnsi="Times New Roman"/>
          <w:sz w:val="24"/>
          <w:szCs w:val="24"/>
        </w:rPr>
        <w:tab/>
      </w:r>
      <w:r w:rsidR="009617C3">
        <w:rPr>
          <w:rFonts w:ascii="Times New Roman" w:hAnsi="Times New Roman"/>
          <w:sz w:val="24"/>
          <w:szCs w:val="24"/>
        </w:rPr>
        <w:tab/>
      </w:r>
      <w:r w:rsidR="00103988">
        <w:rPr>
          <w:rFonts w:ascii="Times New Roman" w:hAnsi="Times New Roman"/>
          <w:sz w:val="24"/>
          <w:szCs w:val="24"/>
        </w:rPr>
        <w:t xml:space="preserve"> </w:t>
      </w:r>
      <w:r w:rsidR="009617C3">
        <w:rPr>
          <w:rFonts w:ascii="Times New Roman" w:hAnsi="Times New Roman"/>
          <w:sz w:val="24"/>
          <w:szCs w:val="24"/>
        </w:rPr>
        <w:t>Washington</w:t>
      </w:r>
      <w:r w:rsidR="009617C3">
        <w:rPr>
          <w:rFonts w:ascii="Times New Roman" w:hAnsi="Times New Roman"/>
          <w:sz w:val="24"/>
          <w:szCs w:val="24"/>
        </w:rPr>
        <w:tab/>
      </w:r>
      <w:r w:rsidR="00AF41A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Waukesha </w:t>
      </w:r>
    </w:p>
    <w:p w14:paraId="71C75795" w14:textId="77777777" w:rsidR="00103988" w:rsidRDefault="00103988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77DCE7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Supplement </w:t>
      </w:r>
      <w:r w:rsidR="009617C3">
        <w:rPr>
          <w:rFonts w:ascii="Times New Roman" w:hAnsi="Times New Roman"/>
          <w:i/>
          <w:iCs/>
          <w:sz w:val="24"/>
          <w:szCs w:val="24"/>
        </w:rPr>
        <w:t xml:space="preserve">151-1.3 </w:t>
      </w:r>
      <w:r>
        <w:rPr>
          <w:rFonts w:ascii="Times New Roman" w:hAnsi="Times New Roman"/>
          <w:i/>
          <w:iCs/>
          <w:sz w:val="24"/>
          <w:szCs w:val="24"/>
        </w:rPr>
        <w:t>of the standard specifications with the following:</w:t>
      </w:r>
    </w:p>
    <w:p w14:paraId="1C624171" w14:textId="77777777" w:rsidR="009617C3" w:rsidRDefault="009617C3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755662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emerald ash borer (EAB) has resulted in a quarantine of ash trees (</w:t>
      </w:r>
      <w:r>
        <w:rPr>
          <w:rFonts w:ascii="Times New Roman" w:hAnsi="Times New Roman"/>
          <w:i/>
          <w:iCs/>
          <w:sz w:val="24"/>
          <w:szCs w:val="24"/>
        </w:rPr>
        <w:t>Fraxinus sp.</w:t>
      </w:r>
      <w:r>
        <w:rPr>
          <w:rFonts w:ascii="Times New Roman" w:hAnsi="Times New Roman"/>
          <w:sz w:val="24"/>
          <w:szCs w:val="24"/>
        </w:rPr>
        <w:t>) by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Wisconsin Department of Agriculture, Trade, and Consumer Protection (DATCP) and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Wisconsin Department of Natural Resources (DNR).</w:t>
      </w:r>
    </w:p>
    <w:p w14:paraId="307FA846" w14:textId="77777777" w:rsidR="009617C3" w:rsidRDefault="009617C3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674186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Ash trees species attacked by emerald ash borer include the following:</w:t>
      </w:r>
    </w:p>
    <w:p w14:paraId="10498A96" w14:textId="77777777" w:rsidR="00103988" w:rsidRDefault="00103988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56509A" w14:textId="77777777" w:rsidR="00891869" w:rsidRPr="00103988" w:rsidRDefault="00891869" w:rsidP="001039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3988">
        <w:rPr>
          <w:rFonts w:ascii="Times New Roman" w:hAnsi="Times New Roman"/>
          <w:sz w:val="24"/>
          <w:szCs w:val="24"/>
        </w:rPr>
        <w:t xml:space="preserve">Green ash (F. </w:t>
      </w:r>
      <w:proofErr w:type="spellStart"/>
      <w:r w:rsidRPr="00103988">
        <w:rPr>
          <w:rFonts w:ascii="Times New Roman" w:hAnsi="Times New Roman"/>
          <w:sz w:val="24"/>
          <w:szCs w:val="24"/>
        </w:rPr>
        <w:t>pennsylvanica</w:t>
      </w:r>
      <w:proofErr w:type="spellEnd"/>
      <w:r w:rsidRPr="00103988">
        <w:rPr>
          <w:rFonts w:ascii="Times New Roman" w:hAnsi="Times New Roman"/>
          <w:sz w:val="24"/>
          <w:szCs w:val="24"/>
        </w:rPr>
        <w:t xml:space="preserve">) is found throughout the </w:t>
      </w:r>
      <w:proofErr w:type="gramStart"/>
      <w:r w:rsidRPr="00103988">
        <w:rPr>
          <w:rFonts w:ascii="Times New Roman" w:hAnsi="Times New Roman"/>
          <w:sz w:val="24"/>
          <w:szCs w:val="24"/>
        </w:rPr>
        <w:t>state, but</w:t>
      </w:r>
      <w:proofErr w:type="gramEnd"/>
      <w:r w:rsidRPr="00103988">
        <w:rPr>
          <w:rFonts w:ascii="Times New Roman" w:hAnsi="Times New Roman"/>
          <w:sz w:val="24"/>
          <w:szCs w:val="24"/>
        </w:rPr>
        <w:t xml:space="preserve"> is most common in</w:t>
      </w:r>
      <w:r w:rsidR="00103988" w:rsidRPr="00103988">
        <w:rPr>
          <w:rFonts w:ascii="Times New Roman" w:hAnsi="Times New Roman"/>
          <w:sz w:val="24"/>
          <w:szCs w:val="24"/>
        </w:rPr>
        <w:t xml:space="preserve"> </w:t>
      </w:r>
      <w:r w:rsidRPr="00103988">
        <w:rPr>
          <w:rFonts w:ascii="Times New Roman" w:hAnsi="Times New Roman"/>
          <w:sz w:val="24"/>
          <w:szCs w:val="24"/>
        </w:rPr>
        <w:t>southern Wisconsin. It may form pure stands or grow in association with black ash, red</w:t>
      </w:r>
      <w:r w:rsidR="00103988" w:rsidRPr="00103988">
        <w:rPr>
          <w:rFonts w:ascii="Times New Roman" w:hAnsi="Times New Roman"/>
          <w:sz w:val="24"/>
          <w:szCs w:val="24"/>
        </w:rPr>
        <w:t xml:space="preserve"> </w:t>
      </w:r>
      <w:r w:rsidRPr="00103988">
        <w:rPr>
          <w:rFonts w:ascii="Times New Roman" w:hAnsi="Times New Roman"/>
          <w:sz w:val="24"/>
          <w:szCs w:val="24"/>
        </w:rPr>
        <w:t>maple, swamp white oak, and elm. It grows as an associate in upland hardwood stands,</w:t>
      </w:r>
      <w:r w:rsidR="00103988" w:rsidRPr="00103988">
        <w:rPr>
          <w:rFonts w:ascii="Times New Roman" w:hAnsi="Times New Roman"/>
          <w:sz w:val="24"/>
          <w:szCs w:val="24"/>
        </w:rPr>
        <w:t xml:space="preserve"> </w:t>
      </w:r>
      <w:r w:rsidRPr="00103988">
        <w:rPr>
          <w:rFonts w:ascii="Times New Roman" w:hAnsi="Times New Roman"/>
          <w:sz w:val="24"/>
          <w:szCs w:val="24"/>
        </w:rPr>
        <w:t>but is most common in and around stream banks, floodplains, and swamps.</w:t>
      </w:r>
    </w:p>
    <w:p w14:paraId="3A5F1DAB" w14:textId="77777777" w:rsidR="00891869" w:rsidRPr="00103988" w:rsidRDefault="00891869" w:rsidP="001039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3988">
        <w:rPr>
          <w:rFonts w:ascii="Times New Roman" w:hAnsi="Times New Roman"/>
          <w:sz w:val="24"/>
          <w:szCs w:val="24"/>
        </w:rPr>
        <w:t>Black ash (F. nigra) is distributed over the entire state but is most frequently found in</w:t>
      </w:r>
      <w:r w:rsidR="00103988" w:rsidRPr="00103988">
        <w:rPr>
          <w:rFonts w:ascii="Times New Roman" w:hAnsi="Times New Roman"/>
          <w:sz w:val="24"/>
          <w:szCs w:val="24"/>
        </w:rPr>
        <w:t xml:space="preserve"> </w:t>
      </w:r>
      <w:r w:rsidRPr="00103988">
        <w:rPr>
          <w:rFonts w:ascii="Times New Roman" w:hAnsi="Times New Roman"/>
          <w:sz w:val="24"/>
          <w:szCs w:val="24"/>
        </w:rPr>
        <w:t xml:space="preserve">northern Wisconsin. It is most common in </w:t>
      </w:r>
      <w:proofErr w:type="gramStart"/>
      <w:r w:rsidRPr="00103988">
        <w:rPr>
          <w:rFonts w:ascii="Times New Roman" w:hAnsi="Times New Roman"/>
          <w:sz w:val="24"/>
          <w:szCs w:val="24"/>
        </w:rPr>
        <w:t>swamps, but</w:t>
      </w:r>
      <w:proofErr w:type="gramEnd"/>
      <w:r w:rsidRPr="00103988">
        <w:rPr>
          <w:rFonts w:ascii="Times New Roman" w:hAnsi="Times New Roman"/>
          <w:sz w:val="24"/>
          <w:szCs w:val="24"/>
        </w:rPr>
        <w:t xml:space="preserve"> is also found in other wet forest</w:t>
      </w:r>
      <w:r w:rsidR="00103988" w:rsidRPr="00103988">
        <w:rPr>
          <w:rFonts w:ascii="Times New Roman" w:hAnsi="Times New Roman"/>
          <w:sz w:val="24"/>
          <w:szCs w:val="24"/>
        </w:rPr>
        <w:t xml:space="preserve"> </w:t>
      </w:r>
      <w:r w:rsidRPr="00103988">
        <w:rPr>
          <w:rFonts w:ascii="Times New Roman" w:hAnsi="Times New Roman"/>
          <w:sz w:val="24"/>
          <w:szCs w:val="24"/>
        </w:rPr>
        <w:t>types.</w:t>
      </w:r>
    </w:p>
    <w:p w14:paraId="6E01F2C6" w14:textId="77777777" w:rsidR="00891869" w:rsidRPr="00103988" w:rsidRDefault="00891869" w:rsidP="001039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3988">
        <w:rPr>
          <w:rFonts w:ascii="Times New Roman" w:hAnsi="Times New Roman"/>
          <w:sz w:val="24"/>
          <w:szCs w:val="24"/>
        </w:rPr>
        <w:t xml:space="preserve">Blue ash (F. </w:t>
      </w:r>
      <w:proofErr w:type="spellStart"/>
      <w:r w:rsidRPr="00103988">
        <w:rPr>
          <w:rFonts w:ascii="Times New Roman" w:hAnsi="Times New Roman"/>
          <w:sz w:val="24"/>
          <w:szCs w:val="24"/>
        </w:rPr>
        <w:t>quadrangulata</w:t>
      </w:r>
      <w:proofErr w:type="spellEnd"/>
      <w:r w:rsidRPr="00103988">
        <w:rPr>
          <w:rFonts w:ascii="Times New Roman" w:hAnsi="Times New Roman"/>
          <w:sz w:val="24"/>
          <w:szCs w:val="24"/>
        </w:rPr>
        <w:t>) is a threatened species that is currently found only at a few</w:t>
      </w:r>
      <w:r w:rsidR="00103988" w:rsidRPr="00103988">
        <w:rPr>
          <w:rFonts w:ascii="Times New Roman" w:hAnsi="Times New Roman"/>
          <w:sz w:val="24"/>
          <w:szCs w:val="24"/>
        </w:rPr>
        <w:t xml:space="preserve"> </w:t>
      </w:r>
      <w:r w:rsidRPr="00103988">
        <w:rPr>
          <w:rFonts w:ascii="Times New Roman" w:hAnsi="Times New Roman"/>
          <w:sz w:val="24"/>
          <w:szCs w:val="24"/>
        </w:rPr>
        <w:t xml:space="preserve">sites in Waukesha County. The species is at the edge of its range in </w:t>
      </w:r>
      <w:proofErr w:type="gramStart"/>
      <w:r w:rsidRPr="00103988">
        <w:rPr>
          <w:rFonts w:ascii="Times New Roman" w:hAnsi="Times New Roman"/>
          <w:sz w:val="24"/>
          <w:szCs w:val="24"/>
        </w:rPr>
        <w:t>Wisconsin, but</w:t>
      </w:r>
      <w:proofErr w:type="gramEnd"/>
      <w:r w:rsidRPr="00103988">
        <w:rPr>
          <w:rFonts w:ascii="Times New Roman" w:hAnsi="Times New Roman"/>
          <w:sz w:val="24"/>
          <w:szCs w:val="24"/>
        </w:rPr>
        <w:t xml:space="preserve"> is</w:t>
      </w:r>
      <w:r w:rsidR="00103988" w:rsidRPr="00103988">
        <w:rPr>
          <w:rFonts w:ascii="Times New Roman" w:hAnsi="Times New Roman"/>
          <w:sz w:val="24"/>
          <w:szCs w:val="24"/>
        </w:rPr>
        <w:t xml:space="preserve"> </w:t>
      </w:r>
      <w:r w:rsidRPr="00103988">
        <w:rPr>
          <w:rFonts w:ascii="Times New Roman" w:hAnsi="Times New Roman"/>
          <w:sz w:val="24"/>
          <w:szCs w:val="24"/>
        </w:rPr>
        <w:t>common in states farther south. The species is not of commercial importance. Blue ash</w:t>
      </w:r>
      <w:r w:rsidR="00103988" w:rsidRPr="00103988">
        <w:rPr>
          <w:rFonts w:ascii="Times New Roman" w:hAnsi="Times New Roman"/>
          <w:sz w:val="24"/>
          <w:szCs w:val="24"/>
        </w:rPr>
        <w:t xml:space="preserve"> </w:t>
      </w:r>
      <w:r w:rsidRPr="00103988">
        <w:rPr>
          <w:rFonts w:ascii="Times New Roman" w:hAnsi="Times New Roman"/>
          <w:sz w:val="24"/>
          <w:szCs w:val="24"/>
        </w:rPr>
        <w:t>twigs are 4-sided.</w:t>
      </w:r>
    </w:p>
    <w:p w14:paraId="5BCB84F9" w14:textId="77777777" w:rsidR="00891869" w:rsidRPr="00103988" w:rsidRDefault="00891869" w:rsidP="001039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3988">
        <w:rPr>
          <w:rFonts w:ascii="Times New Roman" w:hAnsi="Times New Roman"/>
          <w:sz w:val="24"/>
          <w:szCs w:val="24"/>
        </w:rPr>
        <w:t xml:space="preserve">White ash (F. americana) tends to occur primarily in upland forests, often with </w:t>
      </w:r>
      <w:r w:rsidR="00103988" w:rsidRPr="00103988">
        <w:rPr>
          <w:rFonts w:ascii="Times New Roman" w:hAnsi="Times New Roman"/>
          <w:sz w:val="24"/>
          <w:szCs w:val="24"/>
        </w:rPr>
        <w:t>sugar maple (</w:t>
      </w:r>
      <w:r w:rsidRPr="00103988">
        <w:rPr>
          <w:rFonts w:ascii="Times New Roman" w:hAnsi="Times New Roman"/>
          <w:sz w:val="24"/>
          <w:szCs w:val="24"/>
        </w:rPr>
        <w:t>Acer</w:t>
      </w:r>
      <w:r w:rsidR="00103988" w:rsidRPr="00103988">
        <w:rPr>
          <w:rFonts w:ascii="Times New Roman" w:hAnsi="Times New Roman"/>
          <w:sz w:val="24"/>
          <w:szCs w:val="24"/>
        </w:rPr>
        <w:t xml:space="preserve"> s</w:t>
      </w:r>
      <w:r w:rsidRPr="00103988">
        <w:rPr>
          <w:rFonts w:ascii="Times New Roman" w:hAnsi="Times New Roman"/>
          <w:sz w:val="24"/>
          <w:szCs w:val="24"/>
        </w:rPr>
        <w:t>accharum</w:t>
      </w:r>
      <w:r w:rsidR="00103988" w:rsidRPr="00103988">
        <w:rPr>
          <w:rFonts w:ascii="Times New Roman" w:hAnsi="Times New Roman"/>
          <w:sz w:val="24"/>
          <w:szCs w:val="24"/>
        </w:rPr>
        <w:t>)</w:t>
      </w:r>
      <w:r w:rsidRPr="00103988">
        <w:rPr>
          <w:rFonts w:ascii="Times New Roman" w:hAnsi="Times New Roman"/>
          <w:sz w:val="24"/>
          <w:szCs w:val="24"/>
        </w:rPr>
        <w:t>.</w:t>
      </w:r>
    </w:p>
    <w:p w14:paraId="29B925CA" w14:textId="77777777" w:rsidR="00103988" w:rsidRDefault="00103988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EB8E59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quarantine of ash trees includes all horticultural cultivars of the species listed above.</w:t>
      </w:r>
    </w:p>
    <w:p w14:paraId="6DC0CF9C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 that blue ash twigs are 4-sided. All other Wisconsin ash trees have round stems.</w:t>
      </w:r>
    </w:p>
    <w:p w14:paraId="18E9875D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Also, Mountain ash (Sorbus americana and S. decora) is not a true ash and is not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susceptible to EAB infestation.</w:t>
      </w:r>
    </w:p>
    <w:p w14:paraId="51FABFA5" w14:textId="77777777" w:rsidR="009617C3" w:rsidRDefault="009617C3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96F403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contractor shall be responsible for hiring a certified arborist to identify all ash trees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will be cleared and grubbed for the project. In addition, prior to scheduled clearing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grubbing activities, the arborist shall mark all ash trees with florescent lime flagging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tied around the trunk perimeter.</w:t>
      </w:r>
    </w:p>
    <w:p w14:paraId="091BCD1E" w14:textId="77777777" w:rsidR="009617C3" w:rsidRDefault="009617C3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8A9F4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Follow and obey the following Wisconsin Department of Agriculture, Trade, and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Consumer Protection order:</w:t>
      </w:r>
    </w:p>
    <w:p w14:paraId="1DBCB602" w14:textId="77777777" w:rsidR="00103988" w:rsidRDefault="00103988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B9F1F53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ATCP 21.17 Emerald ash borer; import controls and quarantine.</w:t>
      </w:r>
    </w:p>
    <w:p w14:paraId="5281A09F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Importing or Moving Regulated Items from Infested Areas; Prohibition</w:t>
      </w:r>
      <w:r>
        <w:rPr>
          <w:rFonts w:ascii="Times New Roman" w:hAnsi="Times New Roman"/>
          <w:sz w:val="24"/>
          <w:szCs w:val="24"/>
        </w:rPr>
        <w:t>.</w:t>
      </w:r>
    </w:p>
    <w:p w14:paraId="51FBDC23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Except as provided in subparagraph (3), no person may do any of the following:</w:t>
      </w:r>
    </w:p>
    <w:p w14:paraId="46390587" w14:textId="77777777" w:rsidR="00F63DD2" w:rsidRDefault="00F63DD2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95EB94" w14:textId="77777777" w:rsidR="00891869" w:rsidRPr="00F63DD2" w:rsidRDefault="00891869" w:rsidP="00F63D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63DD2">
        <w:rPr>
          <w:rFonts w:ascii="Times New Roman" w:hAnsi="Times New Roman"/>
          <w:sz w:val="24"/>
          <w:szCs w:val="24"/>
        </w:rPr>
        <w:t>Import a regulated item under sub. (2) into this state if that item originates from</w:t>
      </w:r>
      <w:r w:rsidR="00103988" w:rsidRPr="00F63DD2">
        <w:rPr>
          <w:rFonts w:ascii="Times New Roman" w:hAnsi="Times New Roman"/>
          <w:sz w:val="24"/>
          <w:szCs w:val="24"/>
        </w:rPr>
        <w:t xml:space="preserve"> </w:t>
      </w:r>
      <w:r w:rsidRPr="00F63DD2">
        <w:rPr>
          <w:rFonts w:ascii="Times New Roman" w:hAnsi="Times New Roman"/>
          <w:sz w:val="24"/>
          <w:szCs w:val="24"/>
        </w:rPr>
        <w:t>an emerald ash borer regulated area identified in 7CFR 301.53-3.</w:t>
      </w:r>
    </w:p>
    <w:p w14:paraId="567B56F2" w14:textId="77777777" w:rsidR="00F63DD2" w:rsidRPr="00F63DD2" w:rsidRDefault="00F63DD2" w:rsidP="00F63DD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4C35502" w14:textId="77777777" w:rsidR="00891869" w:rsidRDefault="00891869" w:rsidP="00F63DD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Move any regulated item under sub. (2) out of an emerald ash borer regulated area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is identified in 7CFR 301.53-3 and located in this state.</w:t>
      </w:r>
    </w:p>
    <w:p w14:paraId="64A1186C" w14:textId="77777777" w:rsidR="009617C3" w:rsidRDefault="009617C3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2DA41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Note: </w:t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United States Department of Agriculture-Animal and Plant Health Inspection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Service (USDA-APHIS) periodically updates the list of regulated areas in 7CFR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301.53-3. subsection (1) applies to new regulated areas as those areas are identified in the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CFR.</w:t>
      </w:r>
    </w:p>
    <w:p w14:paraId="20EB9C1F" w14:textId="77777777" w:rsidR="00103988" w:rsidRDefault="00103988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D1270F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Regulated Items</w:t>
      </w:r>
      <w:r>
        <w:rPr>
          <w:rFonts w:ascii="Times New Roman" w:hAnsi="Times New Roman"/>
          <w:sz w:val="24"/>
          <w:szCs w:val="24"/>
        </w:rPr>
        <w:t>. The following are regulated items for purposes of subparagraph (1):</w:t>
      </w:r>
    </w:p>
    <w:p w14:paraId="37D41D1A" w14:textId="77777777" w:rsidR="00891869" w:rsidRPr="009617C3" w:rsidRDefault="00891869" w:rsidP="009617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17C3">
        <w:rPr>
          <w:rFonts w:ascii="Times New Roman" w:hAnsi="Times New Roman"/>
          <w:sz w:val="24"/>
          <w:szCs w:val="24"/>
        </w:rPr>
        <w:t xml:space="preserve">The emerald ash borer, Agrilus </w:t>
      </w:r>
      <w:proofErr w:type="spellStart"/>
      <w:r w:rsidRPr="009617C3">
        <w:rPr>
          <w:rFonts w:ascii="Times New Roman" w:hAnsi="Times New Roman"/>
          <w:sz w:val="24"/>
          <w:szCs w:val="24"/>
        </w:rPr>
        <w:t>planipennis</w:t>
      </w:r>
      <w:proofErr w:type="spellEnd"/>
      <w:r w:rsidRPr="009617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7C3">
        <w:rPr>
          <w:rFonts w:ascii="Times New Roman" w:hAnsi="Times New Roman"/>
          <w:sz w:val="24"/>
          <w:szCs w:val="24"/>
        </w:rPr>
        <w:t>Fairmaire</w:t>
      </w:r>
      <w:proofErr w:type="spellEnd"/>
      <w:r w:rsidRPr="009617C3">
        <w:rPr>
          <w:rFonts w:ascii="Times New Roman" w:hAnsi="Times New Roman"/>
          <w:sz w:val="24"/>
          <w:szCs w:val="24"/>
        </w:rPr>
        <w:t xml:space="preserve"> in any living stage.</w:t>
      </w:r>
    </w:p>
    <w:p w14:paraId="5F6D4031" w14:textId="77777777" w:rsidR="00891869" w:rsidRPr="009617C3" w:rsidRDefault="00891869" w:rsidP="009617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17C3">
        <w:rPr>
          <w:rFonts w:ascii="Times New Roman" w:hAnsi="Times New Roman"/>
          <w:sz w:val="24"/>
          <w:szCs w:val="24"/>
        </w:rPr>
        <w:t>Ash trees.</w:t>
      </w:r>
    </w:p>
    <w:p w14:paraId="7D447828" w14:textId="77777777" w:rsidR="00891869" w:rsidRPr="009617C3" w:rsidRDefault="00891869" w:rsidP="009617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17C3">
        <w:rPr>
          <w:rFonts w:ascii="Times New Roman" w:hAnsi="Times New Roman"/>
          <w:sz w:val="24"/>
          <w:szCs w:val="24"/>
        </w:rPr>
        <w:t>Ash limbs, branches, and roots.</w:t>
      </w:r>
    </w:p>
    <w:p w14:paraId="46C28700" w14:textId="77777777" w:rsidR="00891869" w:rsidRPr="009617C3" w:rsidRDefault="00891869" w:rsidP="009617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17C3">
        <w:rPr>
          <w:rFonts w:ascii="Times New Roman" w:hAnsi="Times New Roman"/>
          <w:sz w:val="24"/>
          <w:szCs w:val="24"/>
        </w:rPr>
        <w:t>Ash logs, slabs or untreated lumber with bark attached.</w:t>
      </w:r>
    </w:p>
    <w:p w14:paraId="2FC1D734" w14:textId="77777777" w:rsidR="00891869" w:rsidRPr="009617C3" w:rsidRDefault="00891869" w:rsidP="009617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17C3">
        <w:rPr>
          <w:rFonts w:ascii="Times New Roman" w:hAnsi="Times New Roman"/>
          <w:sz w:val="24"/>
          <w:szCs w:val="24"/>
        </w:rPr>
        <w:t>Cut firewood of all non-coniferous species.</w:t>
      </w:r>
    </w:p>
    <w:p w14:paraId="3A69B551" w14:textId="77777777" w:rsidR="00891869" w:rsidRPr="009617C3" w:rsidRDefault="00891869" w:rsidP="009617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17C3">
        <w:rPr>
          <w:rFonts w:ascii="Times New Roman" w:hAnsi="Times New Roman"/>
          <w:sz w:val="24"/>
          <w:szCs w:val="24"/>
        </w:rPr>
        <w:t xml:space="preserve">Ash chips and ash bark fragments (both composted and </w:t>
      </w:r>
      <w:proofErr w:type="spellStart"/>
      <w:r w:rsidRPr="009617C3">
        <w:rPr>
          <w:rFonts w:ascii="Times New Roman" w:hAnsi="Times New Roman"/>
          <w:sz w:val="24"/>
          <w:szCs w:val="24"/>
        </w:rPr>
        <w:t>uncomposted</w:t>
      </w:r>
      <w:proofErr w:type="spellEnd"/>
      <w:r w:rsidRPr="009617C3">
        <w:rPr>
          <w:rFonts w:ascii="Times New Roman" w:hAnsi="Times New Roman"/>
          <w:sz w:val="24"/>
          <w:szCs w:val="24"/>
        </w:rPr>
        <w:t>) larger than one</w:t>
      </w:r>
      <w:r w:rsidR="00103988" w:rsidRPr="009617C3">
        <w:rPr>
          <w:rFonts w:ascii="Times New Roman" w:hAnsi="Times New Roman"/>
          <w:sz w:val="24"/>
          <w:szCs w:val="24"/>
        </w:rPr>
        <w:t xml:space="preserve"> </w:t>
      </w:r>
      <w:r w:rsidRPr="009617C3">
        <w:rPr>
          <w:rFonts w:ascii="Times New Roman" w:hAnsi="Times New Roman"/>
          <w:sz w:val="24"/>
          <w:szCs w:val="24"/>
        </w:rPr>
        <w:t>inch in diameter.</w:t>
      </w:r>
    </w:p>
    <w:p w14:paraId="045DAC96" w14:textId="77777777" w:rsidR="00891869" w:rsidRPr="009617C3" w:rsidRDefault="00891869" w:rsidP="009617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17C3">
        <w:rPr>
          <w:rFonts w:ascii="Times New Roman" w:hAnsi="Times New Roman"/>
          <w:sz w:val="24"/>
          <w:szCs w:val="24"/>
        </w:rPr>
        <w:t>Any other item or substance that may be designated as a regulated item if a DATCP pest</w:t>
      </w:r>
      <w:r w:rsidR="00103988" w:rsidRPr="009617C3">
        <w:rPr>
          <w:rFonts w:ascii="Times New Roman" w:hAnsi="Times New Roman"/>
          <w:sz w:val="24"/>
          <w:szCs w:val="24"/>
        </w:rPr>
        <w:t xml:space="preserve"> </w:t>
      </w:r>
      <w:r w:rsidRPr="009617C3">
        <w:rPr>
          <w:rFonts w:ascii="Times New Roman" w:hAnsi="Times New Roman"/>
          <w:sz w:val="24"/>
          <w:szCs w:val="24"/>
        </w:rPr>
        <w:t>control official determines that it presents a risk of spreading emerald ash borer and</w:t>
      </w:r>
      <w:r w:rsidR="00103988" w:rsidRPr="009617C3">
        <w:rPr>
          <w:rFonts w:ascii="Times New Roman" w:hAnsi="Times New Roman"/>
          <w:sz w:val="24"/>
          <w:szCs w:val="24"/>
        </w:rPr>
        <w:t xml:space="preserve"> </w:t>
      </w:r>
      <w:r w:rsidRPr="009617C3">
        <w:rPr>
          <w:rFonts w:ascii="Times New Roman" w:hAnsi="Times New Roman"/>
          <w:sz w:val="24"/>
          <w:szCs w:val="24"/>
        </w:rPr>
        <w:t>notifies the person in possession of the item or substance that it is subject to the</w:t>
      </w:r>
      <w:r w:rsidR="00103988" w:rsidRPr="009617C3">
        <w:rPr>
          <w:rFonts w:ascii="Times New Roman" w:hAnsi="Times New Roman"/>
          <w:sz w:val="24"/>
          <w:szCs w:val="24"/>
        </w:rPr>
        <w:t xml:space="preserve"> </w:t>
      </w:r>
      <w:r w:rsidRPr="009617C3">
        <w:rPr>
          <w:rFonts w:ascii="Times New Roman" w:hAnsi="Times New Roman"/>
          <w:sz w:val="24"/>
          <w:szCs w:val="24"/>
        </w:rPr>
        <w:t>restrictions of the regulations.</w:t>
      </w:r>
    </w:p>
    <w:p w14:paraId="18B2A6E6" w14:textId="77777777" w:rsidR="00103988" w:rsidRDefault="00103988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B98612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Regulatory Considerations</w:t>
      </w:r>
    </w:p>
    <w:p w14:paraId="20592314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quarantine means that ash wood products may not be transported out of the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quarantined area.</w:t>
      </w:r>
    </w:p>
    <w:p w14:paraId="16A37522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Clearing and grubbing includes all ash trees that are to be removed from within the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project footprint. If ash trees are identified within clearing and grubbing limits of the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project, the following measures are required for the disposal:</w:t>
      </w:r>
    </w:p>
    <w:p w14:paraId="17D15C0A" w14:textId="77777777" w:rsidR="00103988" w:rsidRDefault="00103988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C4B86F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Chipped Ash Trees</w:t>
      </w:r>
    </w:p>
    <w:p w14:paraId="76E45B21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 be left on site if used as landscape mulch within the project limits. If used as mulch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site, chips may not be applied at a depth greater than standard mulch applications as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will impede germination of seeded areas.</w:t>
      </w:r>
    </w:p>
    <w:p w14:paraId="3188F4E7" w14:textId="77777777" w:rsidR="00103988" w:rsidRDefault="00103988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281BC1" w14:textId="77777777" w:rsidR="00891869" w:rsidRDefault="004E7D92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written permission of the engineer, chipped material m</w:t>
      </w:r>
      <w:r w:rsidR="00891869">
        <w:rPr>
          <w:rFonts w:ascii="Times New Roman" w:hAnsi="Times New Roman"/>
          <w:sz w:val="24"/>
          <w:szCs w:val="24"/>
        </w:rPr>
        <w:t>ay be buried on site within the</w:t>
      </w:r>
      <w:r>
        <w:rPr>
          <w:rFonts w:ascii="Times New Roman" w:hAnsi="Times New Roman"/>
          <w:sz w:val="24"/>
          <w:szCs w:val="24"/>
        </w:rPr>
        <w:t xml:space="preserve"> airport property</w:t>
      </w:r>
      <w:r w:rsidR="008918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 directed by the engineer i</w:t>
      </w:r>
      <w:r w:rsidR="00891869">
        <w:rPr>
          <w:rFonts w:ascii="Times New Roman" w:hAnsi="Times New Roman"/>
          <w:sz w:val="24"/>
          <w:szCs w:val="24"/>
        </w:rPr>
        <w:t xml:space="preserve">n accordance </w:t>
      </w:r>
      <w:proofErr w:type="gramStart"/>
      <w:r w:rsidR="00891869">
        <w:rPr>
          <w:rFonts w:ascii="Times New Roman" w:hAnsi="Times New Roman"/>
          <w:sz w:val="24"/>
          <w:szCs w:val="24"/>
        </w:rPr>
        <w:t>to</w:t>
      </w:r>
      <w:proofErr w:type="gramEnd"/>
      <w:r w:rsidR="00891869">
        <w:rPr>
          <w:rFonts w:ascii="Times New Roman" w:hAnsi="Times New Roman"/>
          <w:sz w:val="24"/>
          <w:szCs w:val="24"/>
        </w:rPr>
        <w:t xml:space="preserve"> section </w:t>
      </w:r>
      <w:r w:rsidR="00891869" w:rsidRPr="004E7D92">
        <w:rPr>
          <w:rFonts w:ascii="Times New Roman" w:hAnsi="Times New Roman"/>
          <w:sz w:val="24"/>
          <w:szCs w:val="24"/>
        </w:rPr>
        <w:t>201.3</w:t>
      </w:r>
      <w:r>
        <w:rPr>
          <w:rFonts w:ascii="Times New Roman" w:hAnsi="Times New Roman"/>
          <w:sz w:val="24"/>
          <w:szCs w:val="24"/>
        </w:rPr>
        <w:t>(14)</w:t>
      </w:r>
      <w:r w:rsidR="00891869" w:rsidRPr="004E7D92">
        <w:rPr>
          <w:rFonts w:ascii="Times New Roman" w:hAnsi="Times New Roman"/>
          <w:sz w:val="24"/>
          <w:szCs w:val="24"/>
        </w:rPr>
        <w:t xml:space="preserve"> </w:t>
      </w:r>
      <w:r w:rsidR="00891869">
        <w:rPr>
          <w:rFonts w:ascii="Times New Roman" w:hAnsi="Times New Roman"/>
          <w:sz w:val="24"/>
          <w:szCs w:val="24"/>
        </w:rPr>
        <w:t>of the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DOT </w:t>
      </w:r>
      <w:r w:rsidR="00891869">
        <w:rPr>
          <w:rFonts w:ascii="Times New Roman" w:hAnsi="Times New Roman"/>
          <w:sz w:val="24"/>
          <w:szCs w:val="24"/>
        </w:rPr>
        <w:t>standard specifications</w:t>
      </w:r>
      <w:r>
        <w:rPr>
          <w:rFonts w:ascii="Times New Roman" w:hAnsi="Times New Roman"/>
          <w:sz w:val="24"/>
          <w:szCs w:val="24"/>
        </w:rPr>
        <w:t xml:space="preserve"> for highway and structure construction.</w:t>
      </w:r>
    </w:p>
    <w:p w14:paraId="13BDB327" w14:textId="77777777" w:rsidR="003C06CE" w:rsidRDefault="003C06CE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E9257" w14:textId="77777777" w:rsidR="00891869" w:rsidRPr="004E7D92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May be buried on adjacent properties to projects within the quarantined zone with prior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approval of the engineer in accordance 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E7D92">
        <w:rPr>
          <w:rFonts w:ascii="Times New Roman" w:hAnsi="Times New Roman"/>
          <w:sz w:val="24"/>
          <w:szCs w:val="24"/>
        </w:rPr>
        <w:t xml:space="preserve">section </w:t>
      </w:r>
      <w:r w:rsidR="004E7D92" w:rsidRPr="004E7D92">
        <w:rPr>
          <w:rFonts w:ascii="Times New Roman" w:hAnsi="Times New Roman"/>
          <w:sz w:val="24"/>
          <w:szCs w:val="24"/>
        </w:rPr>
        <w:t>201.3 (15)</w:t>
      </w:r>
      <w:r w:rsidRPr="004E7D92">
        <w:rPr>
          <w:rFonts w:ascii="Times New Roman" w:hAnsi="Times New Roman"/>
          <w:sz w:val="24"/>
          <w:szCs w:val="24"/>
        </w:rPr>
        <w:t xml:space="preserve"> of the standard</w:t>
      </w:r>
      <w:r w:rsidR="00103988" w:rsidRPr="004E7D92">
        <w:rPr>
          <w:rFonts w:ascii="Times New Roman" w:hAnsi="Times New Roman"/>
          <w:sz w:val="24"/>
          <w:szCs w:val="24"/>
        </w:rPr>
        <w:t xml:space="preserve"> </w:t>
      </w:r>
      <w:r w:rsidR="004E7D92" w:rsidRPr="004E7D92">
        <w:rPr>
          <w:rFonts w:ascii="Times New Roman" w:hAnsi="Times New Roman"/>
          <w:sz w:val="24"/>
          <w:szCs w:val="24"/>
        </w:rPr>
        <w:t>specifications for highway and structure construction.</w:t>
      </w:r>
    </w:p>
    <w:p w14:paraId="4B911621" w14:textId="77777777" w:rsidR="004E7D92" w:rsidRPr="004E7D92" w:rsidRDefault="004E7D92" w:rsidP="004E7D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ADA04" w14:textId="77777777" w:rsidR="004E7D92" w:rsidRPr="004E7D92" w:rsidRDefault="00891869" w:rsidP="004E7D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D92">
        <w:rPr>
          <w:rFonts w:ascii="Times New Roman" w:hAnsi="Times New Roman"/>
          <w:sz w:val="24"/>
          <w:szCs w:val="24"/>
        </w:rPr>
        <w:t>May be trucked to a licensed landfill within the quarantined zone with the engineer’s</w:t>
      </w:r>
      <w:r w:rsidR="00103988" w:rsidRPr="004E7D92">
        <w:rPr>
          <w:rFonts w:ascii="Times New Roman" w:hAnsi="Times New Roman"/>
          <w:sz w:val="24"/>
          <w:szCs w:val="24"/>
        </w:rPr>
        <w:t xml:space="preserve"> </w:t>
      </w:r>
      <w:r w:rsidRPr="004E7D92">
        <w:rPr>
          <w:rFonts w:ascii="Times New Roman" w:hAnsi="Times New Roman"/>
          <w:sz w:val="24"/>
          <w:szCs w:val="24"/>
        </w:rPr>
        <w:t xml:space="preserve">approval in accordance </w:t>
      </w:r>
      <w:proofErr w:type="gramStart"/>
      <w:r w:rsidRPr="004E7D92">
        <w:rPr>
          <w:rFonts w:ascii="Times New Roman" w:hAnsi="Times New Roman"/>
          <w:sz w:val="24"/>
          <w:szCs w:val="24"/>
        </w:rPr>
        <w:t>to</w:t>
      </w:r>
      <w:proofErr w:type="gramEnd"/>
      <w:r w:rsidRPr="004E7D92">
        <w:rPr>
          <w:rFonts w:ascii="Times New Roman" w:hAnsi="Times New Roman"/>
          <w:sz w:val="24"/>
          <w:szCs w:val="24"/>
        </w:rPr>
        <w:t xml:space="preserve"> section </w:t>
      </w:r>
      <w:r w:rsidR="004E7D92" w:rsidRPr="004E7D92">
        <w:rPr>
          <w:rFonts w:ascii="Times New Roman" w:hAnsi="Times New Roman"/>
          <w:sz w:val="24"/>
          <w:szCs w:val="24"/>
        </w:rPr>
        <w:t>201.3(15)</w:t>
      </w:r>
      <w:r w:rsidRPr="004E7D92">
        <w:rPr>
          <w:rFonts w:ascii="Times New Roman" w:hAnsi="Times New Roman"/>
          <w:sz w:val="24"/>
          <w:szCs w:val="24"/>
        </w:rPr>
        <w:t xml:space="preserve"> of the standard specifications</w:t>
      </w:r>
      <w:r w:rsidR="004E7D92" w:rsidRPr="004E7D92">
        <w:rPr>
          <w:rFonts w:ascii="Times New Roman" w:hAnsi="Times New Roman"/>
          <w:sz w:val="24"/>
          <w:szCs w:val="24"/>
        </w:rPr>
        <w:t xml:space="preserve"> for highway and structure construction.</w:t>
      </w:r>
    </w:p>
    <w:p w14:paraId="735A7FC0" w14:textId="77777777" w:rsidR="00891869" w:rsidRPr="004E7D92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E3E0B5" w14:textId="77777777" w:rsidR="004E7D92" w:rsidRPr="004E7D92" w:rsidRDefault="00891869" w:rsidP="004E7D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D92">
        <w:rPr>
          <w:rFonts w:ascii="Times New Roman" w:hAnsi="Times New Roman"/>
          <w:sz w:val="24"/>
          <w:szCs w:val="24"/>
        </w:rPr>
        <w:t>Burning chips is optional if in compliance with section 201.3 of the standard</w:t>
      </w:r>
      <w:r w:rsidR="00103988" w:rsidRPr="004E7D92">
        <w:rPr>
          <w:rFonts w:ascii="Times New Roman" w:hAnsi="Times New Roman"/>
          <w:sz w:val="24"/>
          <w:szCs w:val="24"/>
        </w:rPr>
        <w:t xml:space="preserve"> </w:t>
      </w:r>
      <w:r w:rsidRPr="004E7D92">
        <w:rPr>
          <w:rFonts w:ascii="Times New Roman" w:hAnsi="Times New Roman"/>
          <w:sz w:val="24"/>
          <w:szCs w:val="24"/>
        </w:rPr>
        <w:t>specifications</w:t>
      </w:r>
      <w:r w:rsidR="004E7D92" w:rsidRPr="004E7D92">
        <w:rPr>
          <w:rFonts w:ascii="Times New Roman" w:hAnsi="Times New Roman"/>
          <w:sz w:val="24"/>
          <w:szCs w:val="24"/>
        </w:rPr>
        <w:t xml:space="preserve"> for highway and structure construction.</w:t>
      </w:r>
    </w:p>
    <w:p w14:paraId="4E30789D" w14:textId="77777777" w:rsidR="00891869" w:rsidRPr="004E7D92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8FF86D" w14:textId="77777777" w:rsidR="00891869" w:rsidRPr="004E7D92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D92">
        <w:rPr>
          <w:rFonts w:ascii="Times New Roman" w:hAnsi="Times New Roman"/>
          <w:sz w:val="24"/>
          <w:szCs w:val="24"/>
        </w:rPr>
        <w:t>Chips must be disposed of immediately if not used for project mulching and may not be</w:t>
      </w:r>
      <w:r w:rsidR="00103988" w:rsidRPr="004E7D92">
        <w:rPr>
          <w:rFonts w:ascii="Times New Roman" w:hAnsi="Times New Roman"/>
          <w:sz w:val="24"/>
          <w:szCs w:val="24"/>
        </w:rPr>
        <w:t xml:space="preserve"> </w:t>
      </w:r>
      <w:r w:rsidRPr="004E7D92">
        <w:rPr>
          <w:rFonts w:ascii="Times New Roman" w:hAnsi="Times New Roman"/>
          <w:sz w:val="24"/>
          <w:szCs w:val="24"/>
        </w:rPr>
        <w:t>stockpiled and left on site for potential transport by others. Chips may be stockpiled</w:t>
      </w:r>
      <w:r w:rsidR="00103988" w:rsidRPr="004E7D92">
        <w:rPr>
          <w:rFonts w:ascii="Times New Roman" w:hAnsi="Times New Roman"/>
          <w:sz w:val="24"/>
          <w:szCs w:val="24"/>
        </w:rPr>
        <w:t xml:space="preserve"> </w:t>
      </w:r>
      <w:r w:rsidRPr="004E7D92">
        <w:rPr>
          <w:rFonts w:ascii="Times New Roman" w:hAnsi="Times New Roman"/>
          <w:sz w:val="24"/>
          <w:szCs w:val="24"/>
        </w:rPr>
        <w:t>temporarily if they will be used for project mulching and are not readily accessible to the</w:t>
      </w:r>
      <w:r w:rsidR="00103988" w:rsidRPr="004E7D92">
        <w:rPr>
          <w:rFonts w:ascii="Times New Roman" w:hAnsi="Times New Roman"/>
          <w:sz w:val="24"/>
          <w:szCs w:val="24"/>
        </w:rPr>
        <w:t xml:space="preserve"> </w:t>
      </w:r>
      <w:r w:rsidRPr="004E7D92">
        <w:rPr>
          <w:rFonts w:ascii="Times New Roman" w:hAnsi="Times New Roman"/>
          <w:sz w:val="24"/>
          <w:szCs w:val="24"/>
        </w:rPr>
        <w:t>public.</w:t>
      </w:r>
    </w:p>
    <w:p w14:paraId="123A3BD3" w14:textId="77777777" w:rsidR="00AA38B5" w:rsidRDefault="00AA38B5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15D967" w14:textId="77777777" w:rsidR="00891869" w:rsidRPr="004E7D92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D92">
        <w:rPr>
          <w:rFonts w:ascii="Times New Roman" w:hAnsi="Times New Roman"/>
          <w:sz w:val="24"/>
          <w:szCs w:val="24"/>
        </w:rPr>
        <w:t>Chipper equipment must be cleaned following post-chipping activities to insure no spread</w:t>
      </w:r>
      <w:r w:rsidR="00103988" w:rsidRPr="004E7D92">
        <w:rPr>
          <w:rFonts w:ascii="Times New Roman" w:hAnsi="Times New Roman"/>
          <w:sz w:val="24"/>
          <w:szCs w:val="24"/>
        </w:rPr>
        <w:t xml:space="preserve"> </w:t>
      </w:r>
      <w:r w:rsidRPr="004E7D92">
        <w:rPr>
          <w:rFonts w:ascii="Times New Roman" w:hAnsi="Times New Roman"/>
          <w:sz w:val="24"/>
          <w:szCs w:val="24"/>
        </w:rPr>
        <w:t>of wood chip debris into non-quarantined counties.</w:t>
      </w:r>
    </w:p>
    <w:p w14:paraId="644236C2" w14:textId="77777777" w:rsidR="00103988" w:rsidRPr="004E7D92" w:rsidRDefault="00103988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3B915C" w14:textId="77777777" w:rsidR="00891869" w:rsidRPr="004E7D92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7D92">
        <w:rPr>
          <w:rFonts w:ascii="Times New Roman" w:hAnsi="Times New Roman"/>
          <w:b/>
          <w:bCs/>
          <w:sz w:val="24"/>
          <w:szCs w:val="24"/>
        </w:rPr>
        <w:t>Ash logs, Branches, and Roots</w:t>
      </w:r>
    </w:p>
    <w:p w14:paraId="17444AF2" w14:textId="77777777" w:rsidR="00AA38B5" w:rsidRDefault="00891869" w:rsidP="00AA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D92">
        <w:rPr>
          <w:rFonts w:ascii="Times New Roman" w:hAnsi="Times New Roman"/>
          <w:sz w:val="24"/>
          <w:szCs w:val="24"/>
        </w:rPr>
        <w:t>May be buried without chipping within the existing right-of-way or on adjacent</w:t>
      </w:r>
      <w:r w:rsidR="00103988" w:rsidRPr="004E7D92">
        <w:rPr>
          <w:rFonts w:ascii="Times New Roman" w:hAnsi="Times New Roman"/>
          <w:sz w:val="24"/>
          <w:szCs w:val="24"/>
        </w:rPr>
        <w:t xml:space="preserve"> </w:t>
      </w:r>
      <w:r w:rsidRPr="004E7D92">
        <w:rPr>
          <w:rFonts w:ascii="Times New Roman" w:hAnsi="Times New Roman"/>
          <w:sz w:val="24"/>
          <w:szCs w:val="24"/>
        </w:rPr>
        <w:t xml:space="preserve">properties in accordance </w:t>
      </w:r>
      <w:proofErr w:type="gramStart"/>
      <w:r w:rsidRPr="004E7D92">
        <w:rPr>
          <w:rFonts w:ascii="Times New Roman" w:hAnsi="Times New Roman"/>
          <w:sz w:val="24"/>
          <w:szCs w:val="24"/>
        </w:rPr>
        <w:t>to</w:t>
      </w:r>
      <w:proofErr w:type="gramEnd"/>
      <w:r w:rsidRPr="004E7D92">
        <w:rPr>
          <w:rFonts w:ascii="Times New Roman" w:hAnsi="Times New Roman"/>
          <w:sz w:val="24"/>
          <w:szCs w:val="24"/>
        </w:rPr>
        <w:t xml:space="preserve"> section 201.3 (14)(15) of the standard specifications</w:t>
      </w:r>
      <w:r w:rsidR="00AA38B5">
        <w:rPr>
          <w:rFonts w:ascii="Times New Roman" w:hAnsi="Times New Roman"/>
          <w:sz w:val="24"/>
          <w:szCs w:val="24"/>
        </w:rPr>
        <w:t xml:space="preserve"> for highway and structure construction.</w:t>
      </w:r>
    </w:p>
    <w:p w14:paraId="31FBD532" w14:textId="77777777" w:rsidR="00891869" w:rsidRPr="004E7D92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2EAA3F" w14:textId="77777777" w:rsidR="00AA38B5" w:rsidRDefault="00891869" w:rsidP="00AA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D92">
        <w:rPr>
          <w:rFonts w:ascii="Times New Roman" w:hAnsi="Times New Roman"/>
          <w:sz w:val="24"/>
          <w:szCs w:val="24"/>
        </w:rPr>
        <w:t>May be trucked to a licensed landfill within the quarantined zone with the engineer’s</w:t>
      </w:r>
      <w:r w:rsidR="00103988" w:rsidRPr="004E7D92">
        <w:rPr>
          <w:rFonts w:ascii="Times New Roman" w:hAnsi="Times New Roman"/>
          <w:sz w:val="24"/>
          <w:szCs w:val="24"/>
        </w:rPr>
        <w:t xml:space="preserve"> </w:t>
      </w:r>
      <w:r w:rsidRPr="004E7D92">
        <w:rPr>
          <w:rFonts w:ascii="Times New Roman" w:hAnsi="Times New Roman"/>
          <w:sz w:val="24"/>
          <w:szCs w:val="24"/>
        </w:rPr>
        <w:t xml:space="preserve">approval in accordance </w:t>
      </w:r>
      <w:proofErr w:type="gramStart"/>
      <w:r w:rsidRPr="004E7D92">
        <w:rPr>
          <w:rFonts w:ascii="Times New Roman" w:hAnsi="Times New Roman"/>
          <w:sz w:val="24"/>
          <w:szCs w:val="24"/>
        </w:rPr>
        <w:t>to</w:t>
      </w:r>
      <w:proofErr w:type="gramEnd"/>
      <w:r w:rsidRPr="004E7D92">
        <w:rPr>
          <w:rFonts w:ascii="Times New Roman" w:hAnsi="Times New Roman"/>
          <w:sz w:val="24"/>
          <w:szCs w:val="24"/>
        </w:rPr>
        <w:t xml:space="preserve"> section 201.3 (15) of the standard s</w:t>
      </w:r>
      <w:r>
        <w:rPr>
          <w:rFonts w:ascii="Times New Roman" w:hAnsi="Times New Roman"/>
          <w:sz w:val="24"/>
          <w:szCs w:val="24"/>
        </w:rPr>
        <w:t>pecifications</w:t>
      </w:r>
      <w:r w:rsidR="00AA38B5">
        <w:rPr>
          <w:rFonts w:ascii="Times New Roman" w:hAnsi="Times New Roman"/>
          <w:sz w:val="24"/>
          <w:szCs w:val="24"/>
        </w:rPr>
        <w:t xml:space="preserve"> for highway and structure construction.</w:t>
      </w:r>
    </w:p>
    <w:p w14:paraId="0A45E684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A90F33" w14:textId="77777777" w:rsidR="00AA38B5" w:rsidRDefault="00891869" w:rsidP="00AA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Burning is optional if in compliance with section 201.3 of the standard specifications</w:t>
      </w:r>
      <w:r w:rsidR="00AA38B5">
        <w:rPr>
          <w:rFonts w:ascii="Times New Roman" w:hAnsi="Times New Roman"/>
          <w:sz w:val="24"/>
          <w:szCs w:val="24"/>
        </w:rPr>
        <w:t xml:space="preserve"> for highway and structure construction.</w:t>
      </w:r>
    </w:p>
    <w:p w14:paraId="0EB8E8AE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C303D2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Ash logs, branches, and roots must be disposed of immediately and may not stockpiled.</w:t>
      </w:r>
    </w:p>
    <w:p w14:paraId="62767A5C" w14:textId="77777777" w:rsidR="00AA38B5" w:rsidRDefault="00AA38B5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410AEA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additional costs will be incidental to clearing and grubbing items.</w:t>
      </w:r>
    </w:p>
    <w:p w14:paraId="384C97A3" w14:textId="77777777" w:rsidR="00AA38B5" w:rsidRDefault="00AA38B5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621FF4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bury or use mulch in an area that will be disturbed again during later phases of the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project.</w:t>
      </w:r>
    </w:p>
    <w:p w14:paraId="6870C860" w14:textId="77777777" w:rsidR="00AA38B5" w:rsidRDefault="00AA38B5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C40B14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Anyone moving firewood or ash products from the state or these counties is subject to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state and federal fines up to $1,000.00. All fines are the responsibility of the contractor.</w:t>
      </w:r>
    </w:p>
    <w:p w14:paraId="00E9CFF1" w14:textId="77777777" w:rsidR="006D1E6E" w:rsidRDefault="006D1E6E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DB0394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Obtain updated quarantine information at the DNR Firewood Information Line at 1-800-</w:t>
      </w:r>
    </w:p>
    <w:p w14:paraId="012512FF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303-WOOD.</w:t>
      </w:r>
    </w:p>
    <w:p w14:paraId="06567188" w14:textId="77777777" w:rsidR="00103988" w:rsidRDefault="00103988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4E22AC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Furnishing and Planting Plant Materials</w:t>
      </w:r>
    </w:p>
    <w:p w14:paraId="7994E6E9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Ash trees may be obtained from inside or outside the quarantine area and planted within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quarantined area. Ash trees from within the quarantine area may not be transported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planted into the non-quarantined area.</w:t>
      </w:r>
    </w:p>
    <w:p w14:paraId="606B6750" w14:textId="77777777" w:rsidR="00103988" w:rsidRDefault="00103988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674CD8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Updates for Compliance</w:t>
      </w:r>
    </w:p>
    <w:p w14:paraId="7CFBB9B4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Each year, as a service, the Wisconsin department of agriculture, trade and consumer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protection distributes an updated federal CFR listing to nursery license holders and other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affected persons in this state. More frequent updates, if any, are available on the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Department of Agriculture, Trade, and Consumer Protection (DATCP) website at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www.datcp.state.wi.us. subsection (1) applies to new regulated areas as those areas are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identified in the CFR, regardless of whether affected persons receive update notices from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DATCP. Persons may request update notices by calling (608) 224</w:t>
      </w:r>
      <w:r>
        <w:rPr>
          <w:rFonts w:ascii="TimesNewRomanPSMT" w:hAnsi="TimesNewRomanPSMT" w:cs="TimesNewRomanPSMT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>4573, by visiting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DATCP website, or by writing to the following address:</w:t>
      </w:r>
    </w:p>
    <w:p w14:paraId="60103A48" w14:textId="77777777" w:rsidR="006D1E6E" w:rsidRDefault="006D1E6E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98BACA" w14:textId="77777777" w:rsidR="00891869" w:rsidRDefault="00891869" w:rsidP="006D1E6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Wisconsin Department of Agriculture, Trade and Consumer Protection</w:t>
      </w:r>
    </w:p>
    <w:p w14:paraId="2342C109" w14:textId="77777777" w:rsidR="00891869" w:rsidRDefault="00891869" w:rsidP="006D1E6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Division of Agricultural Resource Management</w:t>
      </w:r>
    </w:p>
    <w:p w14:paraId="52F42E17" w14:textId="77777777" w:rsidR="00891869" w:rsidRDefault="00891869" w:rsidP="006D1E6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P.O. Box 8911</w:t>
      </w:r>
    </w:p>
    <w:p w14:paraId="7C990E8E" w14:textId="77777777" w:rsidR="00891869" w:rsidRDefault="00891869" w:rsidP="006D1E6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Madison WI 53708</w:t>
      </w:r>
      <w:r>
        <w:rPr>
          <w:rFonts w:ascii="TimesNewRomanPSMT" w:hAnsi="TimesNewRomanPSMT" w:cs="TimesNewRomanPSMT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>8911</w:t>
      </w:r>
    </w:p>
    <w:p w14:paraId="16D05480" w14:textId="77777777" w:rsidR="00103988" w:rsidRDefault="00103988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46702A" w14:textId="77777777" w:rsidR="00891869" w:rsidRDefault="00891869" w:rsidP="0089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Regulated Items</w:t>
      </w:r>
    </w:p>
    <w:p w14:paraId="1649E7E8" w14:textId="77777777" w:rsidR="004B5554" w:rsidRDefault="00891869" w:rsidP="00103988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t>More frequent updates, if any, are available on the DATCP website at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i/>
          <w:iCs/>
          <w:sz w:val="24"/>
          <w:szCs w:val="24"/>
        </w:rPr>
        <w:t xml:space="preserve">ww.datcp.state.wi.us. </w:t>
      </w:r>
      <w:r>
        <w:rPr>
          <w:rFonts w:ascii="Times New Roman" w:hAnsi="Times New Roman"/>
          <w:sz w:val="24"/>
          <w:szCs w:val="24"/>
        </w:rPr>
        <w:t>subsection (1) applies to new regulated areas as those areas are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identified in the CFR, regardless of whether affected persons receive update notices from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DATCP. Persons may request update notices by calling (608) 224</w:t>
      </w:r>
      <w:r>
        <w:rPr>
          <w:rFonts w:ascii="TimesNewRomanPSMT" w:hAnsi="TimesNewRomanPSMT" w:cs="TimesNewRomanPSMT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>4573, by visiting the</w:t>
      </w:r>
      <w:r w:rsidR="001039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DATCP website, or by writing to the above address.</w:t>
      </w:r>
    </w:p>
    <w:sectPr w:rsidR="004B5554" w:rsidSect="004B555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A541" w14:textId="77777777" w:rsidR="009F73BD" w:rsidRDefault="009F73BD" w:rsidP="00AF41A5">
      <w:pPr>
        <w:spacing w:after="0" w:line="240" w:lineRule="auto"/>
      </w:pPr>
      <w:r>
        <w:separator/>
      </w:r>
    </w:p>
  </w:endnote>
  <w:endnote w:type="continuationSeparator" w:id="0">
    <w:p w14:paraId="6A0DCF7C" w14:textId="77777777" w:rsidR="009F73BD" w:rsidRDefault="009F73BD" w:rsidP="00AF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21AD" w14:textId="77777777" w:rsidR="004E7D92" w:rsidRDefault="009D4BCA">
    <w:pPr>
      <w:pStyle w:val="Footer"/>
      <w:jc w:val="center"/>
    </w:pPr>
    <w:r w:rsidRPr="00DC0F71">
      <w:rPr>
        <w:rFonts w:ascii="Times New Roman" w:hAnsi="Times New Roman"/>
      </w:rPr>
      <w:fldChar w:fldCharType="begin"/>
    </w:r>
    <w:r w:rsidR="00893A37" w:rsidRPr="00DC0F71">
      <w:rPr>
        <w:rFonts w:ascii="Times New Roman" w:hAnsi="Times New Roman"/>
      </w:rPr>
      <w:instrText xml:space="preserve"> PAGE   \* MERGEFORMAT </w:instrText>
    </w:r>
    <w:r w:rsidRPr="00DC0F71">
      <w:rPr>
        <w:rFonts w:ascii="Times New Roman" w:hAnsi="Times New Roman"/>
      </w:rPr>
      <w:fldChar w:fldCharType="separate"/>
    </w:r>
    <w:r w:rsidR="00885434">
      <w:rPr>
        <w:rFonts w:ascii="Times New Roman" w:hAnsi="Times New Roman"/>
        <w:noProof/>
      </w:rPr>
      <w:t>1</w:t>
    </w:r>
    <w:r w:rsidRPr="00DC0F71">
      <w:rPr>
        <w:rFonts w:ascii="Times New Roman" w:hAnsi="Times New Roman"/>
      </w:rPr>
      <w:fldChar w:fldCharType="end"/>
    </w:r>
    <w:r w:rsidR="004E7D92" w:rsidRPr="00DC0F71">
      <w:rPr>
        <w:rFonts w:ascii="Times New Roman" w:hAnsi="Times New Roman"/>
      </w:rPr>
      <w:t xml:space="preserve"> of 4</w:t>
    </w:r>
  </w:p>
  <w:p w14:paraId="7F47AE2E" w14:textId="77777777" w:rsidR="004E7D92" w:rsidRDefault="004E7D92" w:rsidP="00AF41A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8FFB" w14:textId="77777777" w:rsidR="009F73BD" w:rsidRDefault="009F73BD" w:rsidP="00AF41A5">
      <w:pPr>
        <w:spacing w:after="0" w:line="240" w:lineRule="auto"/>
      </w:pPr>
      <w:r>
        <w:separator/>
      </w:r>
    </w:p>
  </w:footnote>
  <w:footnote w:type="continuationSeparator" w:id="0">
    <w:p w14:paraId="6479129C" w14:textId="77777777" w:rsidR="009F73BD" w:rsidRDefault="009F73BD" w:rsidP="00AF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D2AE" w14:textId="77777777" w:rsidR="004E7D92" w:rsidRDefault="004E7D92" w:rsidP="00DC0F71">
    <w:pPr>
      <w:tabs>
        <w:tab w:val="right" w:pos="9360"/>
      </w:tabs>
      <w:suppressAutoHyphens/>
      <w:spacing w:after="0" w:line="240" w:lineRule="auto"/>
      <w:jc w:val="right"/>
      <w:rPr>
        <w:spacing w:val="-2"/>
        <w:sz w:val="20"/>
      </w:rPr>
    </w:pPr>
    <w:r w:rsidRPr="00AF41A5">
      <w:rPr>
        <w:spacing w:val="-2"/>
        <w:sz w:val="20"/>
      </w:rPr>
      <w:t xml:space="preserve">STSP </w:t>
    </w:r>
    <w:r>
      <w:rPr>
        <w:spacing w:val="-2"/>
        <w:sz w:val="20"/>
      </w:rPr>
      <w:t>P-151</w:t>
    </w:r>
    <w:r w:rsidRPr="00AF41A5">
      <w:rPr>
        <w:spacing w:val="-2"/>
        <w:sz w:val="20"/>
      </w:rPr>
      <w:t>-005</w:t>
    </w:r>
  </w:p>
  <w:p w14:paraId="18C411AA" w14:textId="77777777" w:rsidR="004E7D92" w:rsidRPr="00AF41A5" w:rsidRDefault="004E7D92" w:rsidP="00DC0F71">
    <w:pPr>
      <w:tabs>
        <w:tab w:val="right" w:pos="9360"/>
      </w:tabs>
      <w:suppressAutoHyphens/>
      <w:spacing w:after="0" w:line="240" w:lineRule="auto"/>
      <w:jc w:val="right"/>
      <w:rPr>
        <w:spacing w:val="-2"/>
        <w:sz w:val="20"/>
      </w:rPr>
    </w:pPr>
    <w:r w:rsidRPr="00AF41A5">
      <w:rPr>
        <w:spacing w:val="-2"/>
        <w:sz w:val="20"/>
      </w:rPr>
      <w:t>C</w:t>
    </w:r>
    <w:r>
      <w:rPr>
        <w:spacing w:val="-2"/>
        <w:sz w:val="20"/>
      </w:rPr>
      <w:t>learing &amp; Grubbing</w:t>
    </w:r>
  </w:p>
  <w:p w14:paraId="34E65FEE" w14:textId="77777777" w:rsidR="004E7D92" w:rsidRPr="00AF41A5" w:rsidRDefault="004E7D92" w:rsidP="00DC0F71">
    <w:pPr>
      <w:tabs>
        <w:tab w:val="right" w:pos="9360"/>
      </w:tabs>
      <w:suppressAutoHyphens/>
      <w:spacing w:after="0" w:line="240" w:lineRule="auto"/>
      <w:jc w:val="right"/>
      <w:rPr>
        <w:spacing w:val="-3"/>
      </w:rPr>
    </w:pPr>
    <w:r w:rsidRPr="00AF41A5">
      <w:rPr>
        <w:spacing w:val="-2"/>
        <w:sz w:val="20"/>
      </w:rPr>
      <w:tab/>
      <w:t>r. 1/</w:t>
    </w:r>
    <w:r>
      <w:rPr>
        <w:spacing w:val="-2"/>
        <w:sz w:val="20"/>
      </w:rPr>
      <w:t>24</w:t>
    </w:r>
    <w:r w:rsidRPr="00AF41A5">
      <w:rPr>
        <w:spacing w:val="-2"/>
        <w:sz w:val="20"/>
      </w:rPr>
      <w:t>/</w:t>
    </w:r>
    <w:r>
      <w:rPr>
        <w:spacing w:val="-2"/>
        <w:sz w:val="20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66096"/>
    <w:multiLevelType w:val="hybridMultilevel"/>
    <w:tmpl w:val="4180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F15EE"/>
    <w:multiLevelType w:val="hybridMultilevel"/>
    <w:tmpl w:val="85B877D0"/>
    <w:lvl w:ilvl="0" w:tplc="816697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18763F"/>
    <w:multiLevelType w:val="hybridMultilevel"/>
    <w:tmpl w:val="668C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369962">
    <w:abstractNumId w:val="2"/>
  </w:num>
  <w:num w:numId="2" w16cid:durableId="755253360">
    <w:abstractNumId w:val="0"/>
  </w:num>
  <w:num w:numId="3" w16cid:durableId="1259755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69"/>
    <w:rsid w:val="00000A73"/>
    <w:rsid w:val="00103988"/>
    <w:rsid w:val="00336B0C"/>
    <w:rsid w:val="003C06CE"/>
    <w:rsid w:val="004630FC"/>
    <w:rsid w:val="004B5554"/>
    <w:rsid w:val="004B5F9E"/>
    <w:rsid w:val="004E7D92"/>
    <w:rsid w:val="006D1E6E"/>
    <w:rsid w:val="00775833"/>
    <w:rsid w:val="00792908"/>
    <w:rsid w:val="008632E1"/>
    <w:rsid w:val="00885434"/>
    <w:rsid w:val="00891869"/>
    <w:rsid w:val="00893A37"/>
    <w:rsid w:val="009617C3"/>
    <w:rsid w:val="009D4BCA"/>
    <w:rsid w:val="009F73BD"/>
    <w:rsid w:val="00A94491"/>
    <w:rsid w:val="00AA38B5"/>
    <w:rsid w:val="00AF41A5"/>
    <w:rsid w:val="00DA6106"/>
    <w:rsid w:val="00DC0F71"/>
    <w:rsid w:val="00E56E8A"/>
    <w:rsid w:val="00F63DD2"/>
    <w:rsid w:val="00F7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5F0F16E3"/>
  <w15:chartTrackingRefBased/>
  <w15:docId w15:val="{09A04168-6F30-4BE8-88EA-6054E788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9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1A5"/>
  </w:style>
  <w:style w:type="paragraph" w:styleId="Footer">
    <w:name w:val="footer"/>
    <w:basedOn w:val="Normal"/>
    <w:link w:val="FooterChar"/>
    <w:uiPriority w:val="99"/>
    <w:unhideWhenUsed/>
    <w:rsid w:val="00AF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6406F0-488F-49B7-AF38-61E35C846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3AA18D-A0C3-47A5-B8FD-5C4DB7EA80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592627-2473-48E4-8BD7-13BEF0E3EB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AF5C5-95CF-42F5-9AB7-43871781DB4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a8b72882-1d02-4704-8464-4e9c6e9dc53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Special Provision</vt:lpstr>
    </vt:vector>
  </TitlesOfParts>
  <Company>WisDOT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STSP P151-005 Notice to Contractor – Emerald Ash Borer</dc:title>
  <dc:subject>STSP P151-005 Notice to Contractor – Emerald Ash Borer</dc:subject>
  <dc:creator>WisDOT</dc:creator>
  <cp:keywords>STSP, Standard, special, provision, emerald, ash, borer,</cp:keywords>
  <dc:description/>
  <cp:lastModifiedBy>Rodefeld, Joseph - DOT</cp:lastModifiedBy>
  <cp:revision>3</cp:revision>
  <cp:lastPrinted>2012-01-25T21:30:00Z</cp:lastPrinted>
  <dcterms:created xsi:type="dcterms:W3CDTF">2026-04-10T16:03:00Z</dcterms:created>
  <dcterms:modified xsi:type="dcterms:W3CDTF">2026-04-14T14:55:00Z</dcterms:modified>
</cp:coreProperties>
</file>