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5DDC4"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szCs w:val="32"/>
        </w:rPr>
      </w:pPr>
      <w:r>
        <w:rPr>
          <w:rFonts w:ascii="Times New Roman" w:hAnsi="Times New Roman"/>
          <w:b/>
          <w:sz w:val="36"/>
        </w:rPr>
        <w:tab/>
      </w:r>
      <w:r w:rsidRPr="00A01F87">
        <w:rPr>
          <w:rFonts w:ascii="Times New Roman" w:hAnsi="Times New Roman"/>
          <w:b/>
          <w:sz w:val="32"/>
          <w:szCs w:val="32"/>
        </w:rPr>
        <w:t xml:space="preserve">CONTRACT FOR </w:t>
      </w:r>
      <w:r w:rsidR="004A5B32" w:rsidRPr="00A01F87">
        <w:rPr>
          <w:rFonts w:ascii="Times New Roman" w:hAnsi="Times New Roman"/>
          <w:b/>
          <w:sz w:val="32"/>
          <w:szCs w:val="32"/>
        </w:rPr>
        <w:t xml:space="preserve">CONSULTANT </w:t>
      </w:r>
      <w:r w:rsidR="00197C0C" w:rsidRPr="00A01F87">
        <w:rPr>
          <w:rFonts w:ascii="Times New Roman" w:hAnsi="Times New Roman"/>
          <w:b/>
          <w:sz w:val="32"/>
          <w:szCs w:val="32"/>
        </w:rPr>
        <w:t xml:space="preserve">LAND </w:t>
      </w:r>
      <w:r w:rsidRPr="00A01F87">
        <w:rPr>
          <w:rFonts w:ascii="Times New Roman" w:hAnsi="Times New Roman"/>
          <w:b/>
          <w:sz w:val="32"/>
          <w:szCs w:val="32"/>
        </w:rPr>
        <w:t>SERVICES</w:t>
      </w:r>
    </w:p>
    <w:p w14:paraId="1E195A7B" w14:textId="77777777" w:rsidR="00D6080F" w:rsidRPr="00A01F87" w:rsidRDefault="00D6080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8"/>
          <w:szCs w:val="28"/>
        </w:rPr>
      </w:pPr>
      <w:r w:rsidRPr="00A01F87">
        <w:rPr>
          <w:rFonts w:ascii="Times New Roman" w:hAnsi="Times New Roman"/>
          <w:b/>
          <w:sz w:val="28"/>
          <w:szCs w:val="28"/>
        </w:rPr>
        <w:t xml:space="preserve">Airport Land Acquisition/Release, </w:t>
      </w:r>
      <w:r w:rsidR="008F680E">
        <w:rPr>
          <w:rFonts w:ascii="Times New Roman" w:hAnsi="Times New Roman"/>
          <w:b/>
          <w:sz w:val="28"/>
          <w:szCs w:val="28"/>
        </w:rPr>
        <w:t>Land</w:t>
      </w:r>
      <w:r w:rsidRPr="00A01F87">
        <w:rPr>
          <w:rFonts w:ascii="Times New Roman" w:hAnsi="Times New Roman"/>
          <w:b/>
          <w:sz w:val="28"/>
          <w:szCs w:val="28"/>
        </w:rPr>
        <w:t xml:space="preserve"> Survey</w:t>
      </w:r>
      <w:r w:rsidR="008F680E">
        <w:rPr>
          <w:rFonts w:ascii="Times New Roman" w:hAnsi="Times New Roman"/>
          <w:b/>
          <w:sz w:val="28"/>
          <w:szCs w:val="28"/>
        </w:rPr>
        <w:t>ing</w:t>
      </w:r>
      <w:r w:rsidRPr="00A01F87">
        <w:rPr>
          <w:rFonts w:ascii="Times New Roman" w:hAnsi="Times New Roman"/>
          <w:b/>
          <w:sz w:val="28"/>
          <w:szCs w:val="28"/>
        </w:rPr>
        <w:t xml:space="preserve"> &amp; Mapping</w:t>
      </w:r>
    </w:p>
    <w:p w14:paraId="4DB0F5F4" w14:textId="77777777" w:rsidR="00093CC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rPr>
      </w:pPr>
    </w:p>
    <w:p w14:paraId="18D8603E"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rPr>
      </w:pPr>
    </w:p>
    <w:p w14:paraId="3FF0F2C1" w14:textId="77777777" w:rsidR="00093CC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rPr>
      </w:pPr>
      <w:r>
        <w:rPr>
          <w:rFonts w:ascii="Times New Roman" w:hAnsi="Times New Roman"/>
          <w:b/>
          <w:sz w:val="32"/>
        </w:rPr>
        <w:t xml:space="preserve">AIRPORT NAME </w:t>
      </w:r>
      <w:r w:rsidR="00DC34D0">
        <w:rPr>
          <w:rFonts w:ascii="Times New Roman" w:hAnsi="Times New Roman"/>
          <w:b/>
          <w:sz w:val="32"/>
          <w:u w:val="single"/>
        </w:rPr>
        <w:fldChar w:fldCharType="begin">
          <w:ffData>
            <w:name w:val="Text1"/>
            <w:enabled/>
            <w:calcOnExit w:val="0"/>
            <w:textInput>
              <w:default w:val="(airport name)"/>
            </w:textInput>
          </w:ffData>
        </w:fldChar>
      </w:r>
      <w:r>
        <w:rPr>
          <w:rFonts w:ascii="Times New Roman" w:hAnsi="Times New Roman"/>
          <w:b/>
          <w:sz w:val="32"/>
          <w:u w:val="single"/>
        </w:rPr>
        <w:instrText xml:space="preserve"> FORMTEXT </w:instrText>
      </w:r>
      <w:r w:rsidR="00DC34D0">
        <w:rPr>
          <w:rFonts w:ascii="Times New Roman" w:hAnsi="Times New Roman"/>
          <w:b/>
          <w:sz w:val="32"/>
          <w:u w:val="single"/>
        </w:rPr>
      </w:r>
      <w:r w:rsidR="00DC34D0">
        <w:rPr>
          <w:rFonts w:ascii="Times New Roman" w:hAnsi="Times New Roman"/>
          <w:b/>
          <w:sz w:val="32"/>
          <w:u w:val="single"/>
        </w:rPr>
        <w:fldChar w:fldCharType="separate"/>
      </w:r>
      <w:r>
        <w:rPr>
          <w:rFonts w:ascii="Times New Roman" w:hAnsi="Times New Roman"/>
          <w:b/>
          <w:noProof/>
          <w:sz w:val="32"/>
          <w:u w:val="single"/>
        </w:rPr>
        <w:t>(airport name)</w:t>
      </w:r>
      <w:r w:rsidR="00DC34D0">
        <w:rPr>
          <w:rFonts w:ascii="Times New Roman" w:hAnsi="Times New Roman"/>
          <w:b/>
          <w:sz w:val="32"/>
          <w:u w:val="single"/>
        </w:rPr>
        <w:fldChar w:fldCharType="end"/>
      </w:r>
    </w:p>
    <w:p w14:paraId="199DB3DA"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Cs w:val="22"/>
        </w:rPr>
      </w:pPr>
    </w:p>
    <w:p w14:paraId="52096E96" w14:textId="77777777" w:rsidR="00093CC7" w:rsidRDefault="00EF78B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u w:val="single"/>
        </w:rPr>
      </w:pPr>
      <w:r w:rsidRPr="00C1009E">
        <w:rPr>
          <w:rFonts w:ascii="Times New Roman" w:hAnsi="Times New Roman"/>
          <w:b/>
          <w:sz w:val="32"/>
        </w:rPr>
        <w:t xml:space="preserve">BOA </w:t>
      </w:r>
      <w:r w:rsidR="00093CC7" w:rsidRPr="00C1009E">
        <w:rPr>
          <w:rFonts w:ascii="Times New Roman" w:hAnsi="Times New Roman"/>
          <w:b/>
          <w:sz w:val="32"/>
        </w:rPr>
        <w:t xml:space="preserve">PROJECT NUMBER </w:t>
      </w:r>
      <w:r w:rsidR="00DC34D0" w:rsidRPr="00C1009E">
        <w:rPr>
          <w:rFonts w:ascii="Times New Roman" w:hAnsi="Times New Roman"/>
          <w:b/>
          <w:sz w:val="32"/>
          <w:u w:val="single"/>
        </w:rPr>
        <w:fldChar w:fldCharType="begin">
          <w:ffData>
            <w:name w:val="Text2"/>
            <w:enabled/>
            <w:calcOnExit w:val="0"/>
            <w:textInput>
              <w:default w:val="(project#)"/>
            </w:textInput>
          </w:ffData>
        </w:fldChar>
      </w:r>
      <w:r w:rsidR="00093CC7" w:rsidRPr="00C1009E">
        <w:rPr>
          <w:rFonts w:ascii="Times New Roman" w:hAnsi="Times New Roman"/>
          <w:b/>
          <w:sz w:val="32"/>
          <w:u w:val="single"/>
        </w:rPr>
        <w:instrText xml:space="preserve"> FORMTEXT </w:instrText>
      </w:r>
      <w:r w:rsidR="00DC34D0" w:rsidRPr="00C1009E">
        <w:rPr>
          <w:rFonts w:ascii="Times New Roman" w:hAnsi="Times New Roman"/>
          <w:b/>
          <w:sz w:val="32"/>
          <w:u w:val="single"/>
        </w:rPr>
      </w:r>
      <w:r w:rsidR="00DC34D0" w:rsidRPr="00C1009E">
        <w:rPr>
          <w:rFonts w:ascii="Times New Roman" w:hAnsi="Times New Roman"/>
          <w:b/>
          <w:sz w:val="32"/>
          <w:u w:val="single"/>
        </w:rPr>
        <w:fldChar w:fldCharType="separate"/>
      </w:r>
      <w:r w:rsidR="00093CC7" w:rsidRPr="00C1009E">
        <w:rPr>
          <w:rFonts w:ascii="Times New Roman" w:hAnsi="Times New Roman"/>
          <w:b/>
          <w:noProof/>
          <w:sz w:val="32"/>
          <w:u w:val="single"/>
        </w:rPr>
        <w:t>(project#)</w:t>
      </w:r>
      <w:r w:rsidR="00DC34D0" w:rsidRPr="00C1009E">
        <w:rPr>
          <w:rFonts w:ascii="Times New Roman" w:hAnsi="Times New Roman"/>
          <w:b/>
          <w:sz w:val="32"/>
          <w:u w:val="single"/>
        </w:rPr>
        <w:fldChar w:fldCharType="end"/>
      </w:r>
    </w:p>
    <w:p w14:paraId="4EE459C4" w14:textId="77777777" w:rsidR="00C1009E" w:rsidRPr="00C1009E" w:rsidRDefault="00C1009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Cs w:val="22"/>
          <w:u w:val="single"/>
        </w:rPr>
      </w:pPr>
    </w:p>
    <w:p w14:paraId="295495E9" w14:textId="77777777" w:rsidR="00EF78B4" w:rsidRPr="00C1009E" w:rsidRDefault="00C1009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rPr>
      </w:pPr>
      <w:r w:rsidRPr="00C1009E">
        <w:rPr>
          <w:rFonts w:ascii="Times New Roman" w:hAnsi="Times New Roman"/>
          <w:b/>
          <w:sz w:val="32"/>
        </w:rPr>
        <w:t>AIP/State Aid Number</w:t>
      </w:r>
      <w:r w:rsidR="00EF78B4" w:rsidRPr="00C1009E">
        <w:rPr>
          <w:rFonts w:ascii="Times New Roman" w:hAnsi="Times New Roman"/>
          <w:b/>
          <w:sz w:val="32"/>
        </w:rPr>
        <w:t xml:space="preserve"> </w:t>
      </w:r>
      <w:r w:rsidRPr="00C1009E">
        <w:rPr>
          <w:rFonts w:ascii="Times New Roman" w:hAnsi="Times New Roman"/>
          <w:b/>
          <w:sz w:val="32"/>
        </w:rPr>
        <w:fldChar w:fldCharType="begin">
          <w:ffData>
            <w:name w:val="Text2"/>
            <w:enabled/>
            <w:calcOnExit w:val="0"/>
            <w:textInput>
              <w:default w:val="(number)"/>
            </w:textInput>
          </w:ffData>
        </w:fldChar>
      </w:r>
      <w:bookmarkStart w:id="0" w:name="Text2"/>
      <w:r w:rsidRPr="00C1009E">
        <w:rPr>
          <w:rFonts w:ascii="Times New Roman" w:hAnsi="Times New Roman"/>
          <w:b/>
          <w:sz w:val="32"/>
        </w:rPr>
        <w:instrText xml:space="preserve"> FORMTEXT </w:instrText>
      </w:r>
      <w:r w:rsidRPr="00C1009E">
        <w:rPr>
          <w:rFonts w:ascii="Times New Roman" w:hAnsi="Times New Roman"/>
          <w:b/>
          <w:sz w:val="32"/>
        </w:rPr>
      </w:r>
      <w:r w:rsidRPr="00C1009E">
        <w:rPr>
          <w:rFonts w:ascii="Times New Roman" w:hAnsi="Times New Roman"/>
          <w:b/>
          <w:sz w:val="32"/>
        </w:rPr>
        <w:fldChar w:fldCharType="separate"/>
      </w:r>
      <w:r w:rsidRPr="00C1009E">
        <w:rPr>
          <w:rFonts w:ascii="Times New Roman" w:hAnsi="Times New Roman"/>
          <w:b/>
          <w:noProof/>
          <w:sz w:val="32"/>
        </w:rPr>
        <w:t>(number)</w:t>
      </w:r>
      <w:r w:rsidRPr="00C1009E">
        <w:rPr>
          <w:rFonts w:ascii="Times New Roman" w:hAnsi="Times New Roman"/>
          <w:b/>
          <w:sz w:val="32"/>
        </w:rPr>
        <w:fldChar w:fldCharType="end"/>
      </w:r>
      <w:bookmarkEnd w:id="0"/>
    </w:p>
    <w:p w14:paraId="2D07E017" w14:textId="77777777" w:rsidR="00EF78B4" w:rsidRDefault="00EF78B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highlight w:val="yellow"/>
          <w:u w:val="single"/>
        </w:rPr>
      </w:pPr>
    </w:p>
    <w:p w14:paraId="222CA108" w14:textId="77777777" w:rsidR="00C1009E" w:rsidRPr="003C71D5" w:rsidRDefault="00C1009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highlight w:val="yellow"/>
          <w:u w:val="single"/>
        </w:rPr>
      </w:pPr>
    </w:p>
    <w:p w14:paraId="252A7F1B" w14:textId="77777777" w:rsidR="00093CC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sz w:val="24"/>
        </w:rPr>
        <w:t>Between the</w:t>
      </w:r>
    </w:p>
    <w:p w14:paraId="6A5B086C"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rPr>
      </w:pPr>
    </w:p>
    <w:p w14:paraId="415EFA5D" w14:textId="77777777" w:rsidR="00093CC7" w:rsidRPr="00A01F87" w:rsidRDefault="00A01F8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rPr>
      </w:pPr>
      <w:r>
        <w:rPr>
          <w:rFonts w:ascii="Times New Roman" w:hAnsi="Times New Roman"/>
          <w:b/>
          <w:szCs w:val="22"/>
        </w:rPr>
        <w:t xml:space="preserve">AIRPORT </w:t>
      </w:r>
      <w:r w:rsidR="00093CC7" w:rsidRPr="00A01F87">
        <w:rPr>
          <w:rFonts w:ascii="Times New Roman" w:hAnsi="Times New Roman"/>
          <w:b/>
          <w:szCs w:val="22"/>
        </w:rPr>
        <w:t>OWNER</w:t>
      </w:r>
      <w:r w:rsidR="00093CC7" w:rsidRPr="00A01F87">
        <w:rPr>
          <w:rFonts w:ascii="Times New Roman" w:hAnsi="Times New Roman"/>
          <w:szCs w:val="22"/>
        </w:rPr>
        <w:t xml:space="preserve">:  </w:t>
      </w:r>
      <w:r w:rsidR="00DC34D0" w:rsidRPr="00A01F87">
        <w:rPr>
          <w:rFonts w:ascii="Times New Roman" w:hAnsi="Times New Roman"/>
          <w:szCs w:val="22"/>
          <w:u w:val="single"/>
        </w:rPr>
        <w:fldChar w:fldCharType="begin">
          <w:ffData>
            <w:name w:val="Text3"/>
            <w:enabled/>
            <w:calcOnExit w:val="0"/>
            <w:textInput>
              <w:default w:val="(owner)"/>
            </w:textInput>
          </w:ffData>
        </w:fldChar>
      </w:r>
      <w:r w:rsidR="00093CC7" w:rsidRPr="00A01F87">
        <w:rPr>
          <w:rFonts w:ascii="Times New Roman" w:hAnsi="Times New Roman"/>
          <w:szCs w:val="22"/>
          <w:u w:val="single"/>
        </w:rPr>
        <w:instrText xml:space="preserve"> FORMTEXT </w:instrText>
      </w:r>
      <w:r w:rsidR="00DC34D0" w:rsidRPr="00A01F87">
        <w:rPr>
          <w:rFonts w:ascii="Times New Roman" w:hAnsi="Times New Roman"/>
          <w:szCs w:val="22"/>
          <w:u w:val="single"/>
        </w:rPr>
      </w:r>
      <w:r w:rsidR="00DC34D0" w:rsidRPr="00A01F87">
        <w:rPr>
          <w:rFonts w:ascii="Times New Roman" w:hAnsi="Times New Roman"/>
          <w:szCs w:val="22"/>
          <w:u w:val="single"/>
        </w:rPr>
        <w:fldChar w:fldCharType="separate"/>
      </w:r>
      <w:r w:rsidR="00093CC7" w:rsidRPr="00A01F87">
        <w:rPr>
          <w:rFonts w:ascii="Times New Roman" w:hAnsi="Times New Roman"/>
          <w:noProof/>
          <w:szCs w:val="22"/>
          <w:u w:val="single"/>
        </w:rPr>
        <w:t>(owner)</w:t>
      </w:r>
      <w:r w:rsidR="00DC34D0" w:rsidRPr="00A01F87">
        <w:rPr>
          <w:rFonts w:ascii="Times New Roman" w:hAnsi="Times New Roman"/>
          <w:szCs w:val="22"/>
          <w:u w:val="single"/>
        </w:rPr>
        <w:fldChar w:fldCharType="end"/>
      </w:r>
      <w:r w:rsidR="00093CC7" w:rsidRPr="00A01F87">
        <w:rPr>
          <w:rFonts w:ascii="Times New Roman" w:hAnsi="Times New Roman"/>
          <w:szCs w:val="22"/>
        </w:rPr>
        <w:t>, Wisconsin</w:t>
      </w:r>
    </w:p>
    <w:p w14:paraId="73B7A789"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rPr>
      </w:pPr>
      <w:r w:rsidRPr="00A01F87">
        <w:rPr>
          <w:rFonts w:ascii="Times New Roman" w:hAnsi="Times New Roman"/>
          <w:szCs w:val="22"/>
        </w:rPr>
        <w:t>Represented by:  SECRETARY OF TRANSPORTATION, Agent for the Owner</w:t>
      </w:r>
    </w:p>
    <w:p w14:paraId="67A3263B"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rPr>
      </w:pPr>
    </w:p>
    <w:p w14:paraId="78FEA230"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Cs w:val="22"/>
        </w:rPr>
      </w:pPr>
      <w:r w:rsidRPr="00A01F87">
        <w:rPr>
          <w:rFonts w:ascii="Times New Roman" w:hAnsi="Times New Roman"/>
          <w:szCs w:val="22"/>
        </w:rPr>
        <w:t>and</w:t>
      </w:r>
    </w:p>
    <w:p w14:paraId="5BA0F5D6"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rPr>
      </w:pPr>
    </w:p>
    <w:p w14:paraId="4903E9E2" w14:textId="77777777" w:rsidR="00093CC7" w:rsidRPr="00A01F87" w:rsidRDefault="00FB487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u w:val="single"/>
        </w:rPr>
      </w:pPr>
      <w:r w:rsidRPr="00A01F87">
        <w:rPr>
          <w:rFonts w:ascii="Times New Roman" w:hAnsi="Times New Roman"/>
          <w:b/>
          <w:szCs w:val="22"/>
        </w:rPr>
        <w:t>CONSULTANT</w:t>
      </w:r>
      <w:r w:rsidR="00093CC7" w:rsidRPr="00A01F87">
        <w:rPr>
          <w:rFonts w:ascii="Times New Roman" w:hAnsi="Times New Roman"/>
          <w:szCs w:val="22"/>
        </w:rPr>
        <w:t>:</w:t>
      </w:r>
      <w:r w:rsidR="00093CC7" w:rsidRPr="00A01F87">
        <w:rPr>
          <w:rFonts w:ascii="Times New Roman" w:hAnsi="Times New Roman"/>
          <w:szCs w:val="22"/>
        </w:rPr>
        <w:tab/>
      </w:r>
      <w:r w:rsidR="00DC34D0" w:rsidRPr="00A01F87">
        <w:rPr>
          <w:rFonts w:ascii="Times New Roman" w:hAnsi="Times New Roman"/>
          <w:szCs w:val="22"/>
          <w:u w:val="single"/>
        </w:rPr>
        <w:fldChar w:fldCharType="begin">
          <w:ffData>
            <w:name w:val="Text4"/>
            <w:enabled/>
            <w:calcOnExit w:val="0"/>
            <w:textInput>
              <w:default w:val="(consultant)"/>
            </w:textInput>
          </w:ffData>
        </w:fldChar>
      </w:r>
      <w:r w:rsidR="00093CC7" w:rsidRPr="00A01F87">
        <w:rPr>
          <w:rFonts w:ascii="Times New Roman" w:hAnsi="Times New Roman"/>
          <w:szCs w:val="22"/>
          <w:u w:val="single"/>
        </w:rPr>
        <w:instrText xml:space="preserve"> FORMTEXT </w:instrText>
      </w:r>
      <w:r w:rsidR="00DC34D0" w:rsidRPr="00A01F87">
        <w:rPr>
          <w:rFonts w:ascii="Times New Roman" w:hAnsi="Times New Roman"/>
          <w:szCs w:val="22"/>
          <w:u w:val="single"/>
        </w:rPr>
      </w:r>
      <w:r w:rsidR="00DC34D0" w:rsidRPr="00A01F87">
        <w:rPr>
          <w:rFonts w:ascii="Times New Roman" w:hAnsi="Times New Roman"/>
          <w:szCs w:val="22"/>
          <w:u w:val="single"/>
        </w:rPr>
        <w:fldChar w:fldCharType="separate"/>
      </w:r>
      <w:r w:rsidR="00093CC7" w:rsidRPr="00A01F87">
        <w:rPr>
          <w:rFonts w:ascii="Times New Roman" w:hAnsi="Times New Roman"/>
          <w:noProof/>
          <w:szCs w:val="22"/>
          <w:u w:val="single"/>
        </w:rPr>
        <w:t>(</w:t>
      </w:r>
      <w:r w:rsidRPr="00A01F87">
        <w:rPr>
          <w:rFonts w:ascii="Times New Roman" w:hAnsi="Times New Roman"/>
          <w:noProof/>
          <w:szCs w:val="22"/>
          <w:u w:val="single"/>
        </w:rPr>
        <w:t>Consultant</w:t>
      </w:r>
      <w:r w:rsidR="00093CC7" w:rsidRPr="00A01F87">
        <w:rPr>
          <w:rFonts w:ascii="Times New Roman" w:hAnsi="Times New Roman"/>
          <w:noProof/>
          <w:szCs w:val="22"/>
          <w:u w:val="single"/>
        </w:rPr>
        <w:t>)</w:t>
      </w:r>
      <w:r w:rsidR="00DC34D0" w:rsidRPr="00A01F87">
        <w:rPr>
          <w:rFonts w:ascii="Times New Roman" w:hAnsi="Times New Roman"/>
          <w:szCs w:val="22"/>
          <w:u w:val="single"/>
        </w:rPr>
        <w:fldChar w:fldCharType="end"/>
      </w:r>
    </w:p>
    <w:p w14:paraId="36306675" w14:textId="77777777" w:rsidR="00093CC7" w:rsidRDefault="00A01F8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800"/>
        <w:rPr>
          <w:rFonts w:ascii="Times New Roman" w:hAnsi="Times New Roman"/>
          <w:szCs w:val="22"/>
          <w:u w:val="single"/>
        </w:rPr>
      </w:pPr>
      <w:r>
        <w:rPr>
          <w:rFonts w:ascii="Times New Roman" w:hAnsi="Times New Roman"/>
          <w:szCs w:val="22"/>
          <w:u w:val="single"/>
        </w:rPr>
        <w:fldChar w:fldCharType="begin">
          <w:ffData>
            <w:name w:val="Text5"/>
            <w:enabled/>
            <w:calcOnExit w:val="0"/>
            <w:textInput>
              <w:default w:val="(consultant address, city, state, zip)"/>
            </w:textInput>
          </w:ffData>
        </w:fldChar>
      </w:r>
      <w:bookmarkStart w:id="1" w:name="Text5"/>
      <w:r>
        <w:rPr>
          <w:rFonts w:ascii="Times New Roman" w:hAnsi="Times New Roman"/>
          <w:szCs w:val="22"/>
          <w:u w:val="single"/>
        </w:rPr>
        <w:instrText xml:space="preserve"> FORMTEXT </w:instrText>
      </w:r>
      <w:r>
        <w:rPr>
          <w:rFonts w:ascii="Times New Roman" w:hAnsi="Times New Roman"/>
          <w:szCs w:val="22"/>
          <w:u w:val="single"/>
        </w:rPr>
      </w:r>
      <w:r>
        <w:rPr>
          <w:rFonts w:ascii="Times New Roman" w:hAnsi="Times New Roman"/>
          <w:szCs w:val="22"/>
          <w:u w:val="single"/>
        </w:rPr>
        <w:fldChar w:fldCharType="separate"/>
      </w:r>
      <w:r>
        <w:rPr>
          <w:rFonts w:ascii="Times New Roman" w:hAnsi="Times New Roman"/>
          <w:noProof/>
          <w:szCs w:val="22"/>
          <w:u w:val="single"/>
        </w:rPr>
        <w:t>(consultant address, city, state, zip)</w:t>
      </w:r>
      <w:r>
        <w:rPr>
          <w:rFonts w:ascii="Times New Roman" w:hAnsi="Times New Roman"/>
          <w:szCs w:val="22"/>
          <w:u w:val="single"/>
        </w:rPr>
        <w:fldChar w:fldCharType="end"/>
      </w:r>
      <w:bookmarkEnd w:id="1"/>
    </w:p>
    <w:p w14:paraId="79D76ACC" w14:textId="77777777" w:rsidR="00E326B9" w:rsidRDefault="00E326B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800"/>
        <w:rPr>
          <w:rFonts w:ascii="Times New Roman" w:hAnsi="Times New Roman"/>
          <w:szCs w:val="22"/>
          <w:u w:val="single"/>
        </w:rPr>
      </w:pPr>
    </w:p>
    <w:p w14:paraId="5828FB36" w14:textId="77777777" w:rsidR="00E326B9" w:rsidRPr="00A01F87" w:rsidRDefault="00E326B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800"/>
        <w:rPr>
          <w:rFonts w:ascii="Times New Roman" w:hAnsi="Times New Roman"/>
          <w:szCs w:val="22"/>
        </w:rPr>
      </w:pPr>
    </w:p>
    <w:p w14:paraId="373A1E0F"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rPr>
      </w:pPr>
    </w:p>
    <w:p w14:paraId="4B9FFE50" w14:textId="77777777" w:rsidR="00093CC7" w:rsidRPr="00A01F87" w:rsidRDefault="00093C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Cs w:val="22"/>
        </w:rPr>
      </w:pPr>
    </w:p>
    <w:p w14:paraId="53EC2D3C" w14:textId="77777777" w:rsidR="00093CC7" w:rsidRPr="00A01F87" w:rsidRDefault="00093CC7">
      <w:pPr>
        <w:rPr>
          <w:rFonts w:ascii="Times New Roman" w:hAnsi="Times New Roman"/>
          <w:szCs w:val="22"/>
        </w:rPr>
      </w:pPr>
      <w:r w:rsidRPr="00A01F87">
        <w:rPr>
          <w:rFonts w:ascii="Times New Roman" w:hAnsi="Times New Roman"/>
          <w:szCs w:val="22"/>
        </w:rPr>
        <w:t xml:space="preserve">This Contract </w:t>
      </w:r>
      <w:r w:rsidR="00A5671F" w:rsidRPr="00A01F87">
        <w:rPr>
          <w:rFonts w:ascii="Times New Roman" w:hAnsi="Times New Roman"/>
          <w:szCs w:val="22"/>
        </w:rPr>
        <w:t xml:space="preserve">is </w:t>
      </w:r>
      <w:r w:rsidRPr="00A01F87">
        <w:rPr>
          <w:rFonts w:ascii="Times New Roman" w:hAnsi="Times New Roman"/>
          <w:szCs w:val="22"/>
        </w:rPr>
        <w:t xml:space="preserve">made and entered into by and between the </w:t>
      </w:r>
      <w:r w:rsidR="00DC34D0" w:rsidRPr="00A01F87">
        <w:rPr>
          <w:rFonts w:ascii="Times New Roman" w:hAnsi="Times New Roman"/>
          <w:szCs w:val="22"/>
          <w:u w:val="single"/>
        </w:rPr>
        <w:fldChar w:fldCharType="begin">
          <w:ffData>
            <w:name w:val="Text6"/>
            <w:enabled/>
            <w:calcOnExit w:val="0"/>
            <w:textInput>
              <w:default w:val="(who)"/>
            </w:textInput>
          </w:ffData>
        </w:fldChar>
      </w:r>
      <w:r w:rsidRPr="00A01F87">
        <w:rPr>
          <w:rFonts w:ascii="Times New Roman" w:hAnsi="Times New Roman"/>
          <w:szCs w:val="22"/>
          <w:u w:val="single"/>
        </w:rPr>
        <w:instrText xml:space="preserve"> FORMTEXT </w:instrText>
      </w:r>
      <w:r w:rsidR="00DC34D0" w:rsidRPr="00A01F87">
        <w:rPr>
          <w:rFonts w:ascii="Times New Roman" w:hAnsi="Times New Roman"/>
          <w:szCs w:val="22"/>
          <w:u w:val="single"/>
        </w:rPr>
      </w:r>
      <w:r w:rsidR="00DC34D0" w:rsidRPr="00A01F87">
        <w:rPr>
          <w:rFonts w:ascii="Times New Roman" w:hAnsi="Times New Roman"/>
          <w:szCs w:val="22"/>
          <w:u w:val="single"/>
        </w:rPr>
        <w:fldChar w:fldCharType="separate"/>
      </w:r>
      <w:r w:rsidRPr="00A01F87">
        <w:rPr>
          <w:rFonts w:ascii="Times New Roman" w:hAnsi="Times New Roman"/>
          <w:noProof/>
          <w:szCs w:val="22"/>
          <w:u w:val="single"/>
        </w:rPr>
        <w:t>(airport owner)</w:t>
      </w:r>
      <w:r w:rsidR="00DC34D0" w:rsidRPr="00A01F87">
        <w:rPr>
          <w:rFonts w:ascii="Times New Roman" w:hAnsi="Times New Roman"/>
          <w:szCs w:val="22"/>
          <w:u w:val="single"/>
        </w:rPr>
        <w:fldChar w:fldCharType="end"/>
      </w:r>
      <w:r w:rsidRPr="00A01F87">
        <w:rPr>
          <w:rFonts w:ascii="Times New Roman" w:hAnsi="Times New Roman"/>
          <w:szCs w:val="22"/>
        </w:rPr>
        <w:t xml:space="preserve">, </w:t>
      </w:r>
      <w:r w:rsidR="00A5671F" w:rsidRPr="00A01F87">
        <w:rPr>
          <w:rFonts w:ascii="Times New Roman" w:hAnsi="Times New Roman"/>
          <w:szCs w:val="22"/>
        </w:rPr>
        <w:t xml:space="preserve">Wisconsin hereinafter called the Owner, </w:t>
      </w:r>
      <w:r w:rsidRPr="00A01F87">
        <w:rPr>
          <w:rFonts w:ascii="Times New Roman" w:hAnsi="Times New Roman"/>
          <w:szCs w:val="22"/>
        </w:rPr>
        <w:t>represent</w:t>
      </w:r>
      <w:r w:rsidR="00A5671F" w:rsidRPr="00A01F87">
        <w:rPr>
          <w:rFonts w:ascii="Times New Roman" w:hAnsi="Times New Roman"/>
          <w:szCs w:val="22"/>
        </w:rPr>
        <w:t>ed by its duly authorized agent the SECRETARY OF TRANSPORTATION</w:t>
      </w:r>
      <w:r w:rsidRPr="00A01F87">
        <w:rPr>
          <w:rFonts w:ascii="Times New Roman" w:hAnsi="Times New Roman"/>
          <w:szCs w:val="22"/>
        </w:rPr>
        <w:t xml:space="preserve"> Bureau of Aeronau</w:t>
      </w:r>
      <w:r w:rsidR="00A5671F" w:rsidRPr="00A01F87">
        <w:rPr>
          <w:rFonts w:ascii="Times New Roman" w:hAnsi="Times New Roman"/>
          <w:szCs w:val="22"/>
        </w:rPr>
        <w:t>tics</w:t>
      </w:r>
      <w:r w:rsidR="002C301B" w:rsidRPr="00A01F87">
        <w:rPr>
          <w:rFonts w:ascii="Times New Roman" w:hAnsi="Times New Roman"/>
          <w:szCs w:val="22"/>
        </w:rPr>
        <w:t xml:space="preserve"> (BOA)</w:t>
      </w:r>
      <w:r w:rsidR="00A5671F" w:rsidRPr="00A01F87">
        <w:rPr>
          <w:rFonts w:ascii="Times New Roman" w:hAnsi="Times New Roman"/>
          <w:szCs w:val="22"/>
        </w:rPr>
        <w:t xml:space="preserve"> hereinafter referred to as </w:t>
      </w:r>
      <w:r w:rsidR="002C301B" w:rsidRPr="00A01F87">
        <w:rPr>
          <w:rFonts w:ascii="Times New Roman" w:hAnsi="Times New Roman"/>
          <w:szCs w:val="22"/>
        </w:rPr>
        <w:t>the Bureau</w:t>
      </w:r>
      <w:r w:rsidRPr="00A01F87">
        <w:rPr>
          <w:rFonts w:ascii="Times New Roman" w:hAnsi="Times New Roman"/>
          <w:szCs w:val="22"/>
        </w:rPr>
        <w:t xml:space="preserve">, and </w:t>
      </w:r>
      <w:r w:rsidR="00DC34D0" w:rsidRPr="00A01F87">
        <w:rPr>
          <w:rFonts w:ascii="Times New Roman" w:hAnsi="Times New Roman"/>
          <w:szCs w:val="22"/>
          <w:u w:val="single"/>
        </w:rPr>
        <w:fldChar w:fldCharType="begin">
          <w:ffData>
            <w:name w:val="Text7"/>
            <w:enabled/>
            <w:calcOnExit w:val="0"/>
            <w:textInput>
              <w:default w:val="(engineer)"/>
            </w:textInput>
          </w:ffData>
        </w:fldChar>
      </w:r>
      <w:r w:rsidRPr="00A01F87">
        <w:rPr>
          <w:rFonts w:ascii="Times New Roman" w:hAnsi="Times New Roman"/>
          <w:szCs w:val="22"/>
          <w:u w:val="single"/>
        </w:rPr>
        <w:instrText xml:space="preserve"> FORMTEXT </w:instrText>
      </w:r>
      <w:r w:rsidR="00DC34D0" w:rsidRPr="00A01F87">
        <w:rPr>
          <w:rFonts w:ascii="Times New Roman" w:hAnsi="Times New Roman"/>
          <w:szCs w:val="22"/>
          <w:u w:val="single"/>
        </w:rPr>
      </w:r>
      <w:r w:rsidR="00DC34D0" w:rsidRPr="00A01F87">
        <w:rPr>
          <w:rFonts w:ascii="Times New Roman" w:hAnsi="Times New Roman"/>
          <w:szCs w:val="22"/>
          <w:u w:val="single"/>
        </w:rPr>
        <w:fldChar w:fldCharType="separate"/>
      </w:r>
      <w:r w:rsidRPr="00A01F87">
        <w:rPr>
          <w:rFonts w:ascii="Times New Roman" w:hAnsi="Times New Roman"/>
          <w:noProof/>
          <w:szCs w:val="22"/>
          <w:u w:val="single"/>
        </w:rPr>
        <w:t>(</w:t>
      </w:r>
      <w:r w:rsidR="00FB4870" w:rsidRPr="00A01F87">
        <w:rPr>
          <w:rFonts w:ascii="Times New Roman" w:hAnsi="Times New Roman"/>
          <w:noProof/>
          <w:szCs w:val="22"/>
          <w:u w:val="single"/>
        </w:rPr>
        <w:t>Consultant</w:t>
      </w:r>
      <w:r w:rsidRPr="00A01F87">
        <w:rPr>
          <w:rFonts w:ascii="Times New Roman" w:hAnsi="Times New Roman"/>
          <w:noProof/>
          <w:szCs w:val="22"/>
          <w:u w:val="single"/>
        </w:rPr>
        <w:t>)</w:t>
      </w:r>
      <w:r w:rsidR="00DC34D0" w:rsidRPr="00A01F87">
        <w:rPr>
          <w:rFonts w:ascii="Times New Roman" w:hAnsi="Times New Roman"/>
          <w:szCs w:val="22"/>
          <w:u w:val="single"/>
        </w:rPr>
        <w:fldChar w:fldCharType="end"/>
      </w:r>
      <w:r w:rsidR="00940CC1" w:rsidRPr="00A01F87">
        <w:rPr>
          <w:rFonts w:ascii="Times New Roman" w:hAnsi="Times New Roman"/>
          <w:szCs w:val="22"/>
        </w:rPr>
        <w:t xml:space="preserve">, </w:t>
      </w:r>
      <w:r w:rsidR="00C4395A" w:rsidRPr="00A01F87">
        <w:rPr>
          <w:rFonts w:ascii="Times New Roman" w:hAnsi="Times New Roman"/>
          <w:szCs w:val="22"/>
        </w:rPr>
        <w:t xml:space="preserve">together with all subcontractors, </w:t>
      </w:r>
      <w:r w:rsidRPr="00A01F87">
        <w:rPr>
          <w:rFonts w:ascii="Times New Roman" w:hAnsi="Times New Roman"/>
          <w:szCs w:val="22"/>
        </w:rPr>
        <w:t xml:space="preserve">hereinafter referred to as the </w:t>
      </w:r>
      <w:r w:rsidR="00FB4870" w:rsidRPr="00A01F87">
        <w:rPr>
          <w:rFonts w:ascii="Times New Roman" w:hAnsi="Times New Roman"/>
          <w:szCs w:val="22"/>
        </w:rPr>
        <w:t>Consultant</w:t>
      </w:r>
      <w:r w:rsidR="00A5671F" w:rsidRPr="00A01F87">
        <w:rPr>
          <w:rFonts w:ascii="Times New Roman" w:hAnsi="Times New Roman"/>
          <w:szCs w:val="22"/>
        </w:rPr>
        <w:t>, in accordance with Chapter 114.32, Wisconsin Statutes</w:t>
      </w:r>
      <w:r w:rsidRPr="00A01F87">
        <w:rPr>
          <w:rFonts w:ascii="Times New Roman" w:hAnsi="Times New Roman"/>
          <w:szCs w:val="22"/>
        </w:rPr>
        <w:t>.</w:t>
      </w:r>
    </w:p>
    <w:p w14:paraId="26903F66" w14:textId="77777777" w:rsidR="00093CC7" w:rsidRPr="00A01F87" w:rsidRDefault="00093CC7">
      <w:pPr>
        <w:rPr>
          <w:rFonts w:ascii="Times New Roman" w:hAnsi="Times New Roman"/>
          <w:szCs w:val="22"/>
        </w:rPr>
      </w:pPr>
    </w:p>
    <w:p w14:paraId="06DCF56A" w14:textId="77777777" w:rsidR="00093CC7" w:rsidRPr="00A01F87" w:rsidRDefault="00093CC7">
      <w:pPr>
        <w:rPr>
          <w:rFonts w:ascii="Times New Roman" w:hAnsi="Times New Roman"/>
          <w:szCs w:val="22"/>
        </w:rPr>
      </w:pPr>
      <w:r w:rsidRPr="00A01F87">
        <w:rPr>
          <w:rFonts w:ascii="Times New Roman" w:hAnsi="Times New Roman"/>
          <w:szCs w:val="22"/>
        </w:rPr>
        <w:t xml:space="preserve">The Owner proposes to:  </w:t>
      </w:r>
      <w:r w:rsidR="00DC34D0" w:rsidRPr="00A01F87">
        <w:rPr>
          <w:rFonts w:ascii="Times New Roman" w:hAnsi="Times New Roman"/>
          <w:szCs w:val="22"/>
          <w:u w:val="single"/>
        </w:rPr>
        <w:fldChar w:fldCharType="begin">
          <w:ffData>
            <w:name w:val="Text8"/>
            <w:enabled/>
            <w:calcOnExit w:val="0"/>
            <w:textInput/>
          </w:ffData>
        </w:fldChar>
      </w:r>
      <w:r w:rsidRPr="00A01F87">
        <w:rPr>
          <w:rFonts w:ascii="Times New Roman" w:hAnsi="Times New Roman"/>
          <w:szCs w:val="22"/>
          <w:u w:val="single"/>
        </w:rPr>
        <w:instrText xml:space="preserve"> FORMTEXT </w:instrText>
      </w:r>
      <w:r w:rsidR="00DC34D0" w:rsidRPr="00A01F87">
        <w:rPr>
          <w:rFonts w:ascii="Times New Roman" w:hAnsi="Times New Roman"/>
          <w:szCs w:val="22"/>
          <w:u w:val="single"/>
        </w:rPr>
      </w:r>
      <w:r w:rsidR="00DC34D0" w:rsidRPr="00A01F87">
        <w:rPr>
          <w:rFonts w:ascii="Times New Roman" w:hAnsi="Times New Roman"/>
          <w:szCs w:val="22"/>
          <w:u w:val="single"/>
        </w:rPr>
        <w:fldChar w:fldCharType="separate"/>
      </w:r>
      <w:r w:rsidRPr="00A01F87">
        <w:rPr>
          <w:rFonts w:ascii="Times New Roman" w:hAnsi="Times New Roman"/>
          <w:noProof/>
          <w:szCs w:val="22"/>
          <w:u w:val="single"/>
        </w:rPr>
        <w:t xml:space="preserve"> (description) </w:t>
      </w:r>
      <w:r w:rsidR="00DC34D0" w:rsidRPr="00A01F87">
        <w:rPr>
          <w:rFonts w:ascii="Times New Roman" w:hAnsi="Times New Roman"/>
          <w:szCs w:val="22"/>
          <w:u w:val="single"/>
        </w:rPr>
        <w:fldChar w:fldCharType="end"/>
      </w:r>
    </w:p>
    <w:p w14:paraId="65BF9050" w14:textId="77777777" w:rsidR="00093CC7" w:rsidRPr="00A01F87" w:rsidRDefault="00093CC7">
      <w:pPr>
        <w:rPr>
          <w:rFonts w:ascii="Times New Roman" w:hAnsi="Times New Roman"/>
          <w:szCs w:val="22"/>
        </w:rPr>
      </w:pPr>
    </w:p>
    <w:p w14:paraId="01103EBC" w14:textId="77777777" w:rsidR="00093CC7" w:rsidRPr="00A01F87" w:rsidRDefault="00093CC7">
      <w:pPr>
        <w:jc w:val="center"/>
        <w:rPr>
          <w:rFonts w:ascii="Times New Roman" w:hAnsi="Times New Roman"/>
          <w:szCs w:val="22"/>
        </w:rPr>
      </w:pPr>
      <w:r w:rsidRPr="00A01F87">
        <w:rPr>
          <w:rFonts w:ascii="Times New Roman" w:hAnsi="Times New Roman"/>
          <w:szCs w:val="22"/>
        </w:rPr>
        <w:t>ALL SERVICES</w:t>
      </w:r>
    </w:p>
    <w:p w14:paraId="67435476" w14:textId="77777777" w:rsidR="00093CC7" w:rsidRPr="00A01F87" w:rsidRDefault="00093CC7">
      <w:pPr>
        <w:rPr>
          <w:rFonts w:ascii="Times New Roman" w:hAnsi="Times New Roman"/>
          <w:szCs w:val="22"/>
        </w:rPr>
      </w:pPr>
    </w:p>
    <w:p w14:paraId="1D0C2C7B" w14:textId="77777777" w:rsidR="00093CC7" w:rsidRPr="00A01F87" w:rsidRDefault="00093CC7">
      <w:pPr>
        <w:pStyle w:val="BodyText"/>
        <w:tabs>
          <w:tab w:val="clear" w:pos="136"/>
          <w:tab w:val="clear" w:pos="1012"/>
          <w:tab w:val="clear" w:pos="4604"/>
          <w:tab w:val="clear" w:pos="6268"/>
          <w:tab w:val="clear" w:pos="8458"/>
        </w:tabs>
        <w:suppressAutoHyphens w:val="0"/>
        <w:rPr>
          <w:rFonts w:ascii="Times New Roman" w:hAnsi="Times New Roman"/>
          <w:sz w:val="22"/>
          <w:szCs w:val="22"/>
        </w:rPr>
      </w:pPr>
      <w:r w:rsidRPr="00A01F87">
        <w:rPr>
          <w:rFonts w:ascii="Times New Roman" w:hAnsi="Times New Roman"/>
          <w:sz w:val="22"/>
          <w:szCs w:val="22"/>
        </w:rPr>
        <w:t xml:space="preserve">The </w:t>
      </w:r>
      <w:r w:rsidR="00FB4870" w:rsidRPr="00A01F87">
        <w:rPr>
          <w:rFonts w:ascii="Times New Roman" w:hAnsi="Times New Roman"/>
          <w:sz w:val="22"/>
          <w:szCs w:val="22"/>
        </w:rPr>
        <w:t>Consultant</w:t>
      </w:r>
      <w:r w:rsidRPr="00A01F87">
        <w:rPr>
          <w:rFonts w:ascii="Times New Roman" w:hAnsi="Times New Roman"/>
          <w:sz w:val="22"/>
          <w:szCs w:val="22"/>
        </w:rPr>
        <w:t xml:space="preserve"> represents it </w:t>
      </w:r>
      <w:proofErr w:type="gramStart"/>
      <w:r w:rsidRPr="00A01F87">
        <w:rPr>
          <w:rFonts w:ascii="Times New Roman" w:hAnsi="Times New Roman"/>
          <w:sz w:val="22"/>
          <w:szCs w:val="22"/>
        </w:rPr>
        <w:t>is in compliance with</w:t>
      </w:r>
      <w:proofErr w:type="gramEnd"/>
      <w:r w:rsidRPr="00A01F87">
        <w:rPr>
          <w:rFonts w:ascii="Times New Roman" w:hAnsi="Times New Roman"/>
          <w:sz w:val="22"/>
          <w:szCs w:val="22"/>
        </w:rPr>
        <w:t xml:space="preserve"> the laws and regulations relating to the profession of </w:t>
      </w:r>
      <w:r w:rsidR="00A47745" w:rsidRPr="00A01F87">
        <w:rPr>
          <w:rFonts w:ascii="Times New Roman" w:hAnsi="Times New Roman"/>
          <w:sz w:val="22"/>
          <w:szCs w:val="22"/>
        </w:rPr>
        <w:t xml:space="preserve">real estate and land acquisition </w:t>
      </w:r>
      <w:r w:rsidRPr="00A01F87">
        <w:rPr>
          <w:rFonts w:ascii="Times New Roman" w:hAnsi="Times New Roman"/>
          <w:sz w:val="22"/>
          <w:szCs w:val="22"/>
        </w:rPr>
        <w:t xml:space="preserve">and is willing and able to do the </w:t>
      </w:r>
      <w:r w:rsidR="00FB4870" w:rsidRPr="00A01F87">
        <w:rPr>
          <w:rFonts w:ascii="Times New Roman" w:hAnsi="Times New Roman"/>
          <w:sz w:val="22"/>
          <w:szCs w:val="22"/>
        </w:rPr>
        <w:t>Consultant</w:t>
      </w:r>
      <w:r w:rsidRPr="00A01F87">
        <w:rPr>
          <w:rFonts w:ascii="Times New Roman" w:hAnsi="Times New Roman"/>
          <w:sz w:val="22"/>
          <w:szCs w:val="22"/>
        </w:rPr>
        <w:t xml:space="preserve"> services required in the proposed work in accordance with this contract.</w:t>
      </w:r>
    </w:p>
    <w:p w14:paraId="7713220D" w14:textId="77777777" w:rsidR="00093CC7" w:rsidRPr="00A01F87" w:rsidRDefault="00093CC7">
      <w:pPr>
        <w:rPr>
          <w:rFonts w:ascii="Times New Roman" w:hAnsi="Times New Roman"/>
          <w:szCs w:val="22"/>
        </w:rPr>
      </w:pPr>
    </w:p>
    <w:p w14:paraId="340E55D8" w14:textId="77777777" w:rsidR="00093CC7" w:rsidRPr="00A01F87" w:rsidRDefault="00093CC7">
      <w:pPr>
        <w:rPr>
          <w:rFonts w:ascii="Times New Roman" w:hAnsi="Times New Roman"/>
          <w:szCs w:val="22"/>
        </w:rPr>
      </w:pPr>
      <w:r w:rsidRPr="00A01F87">
        <w:rPr>
          <w:rFonts w:ascii="Times New Roman" w:hAnsi="Times New Roman"/>
          <w:szCs w:val="22"/>
        </w:rPr>
        <w:t xml:space="preserve">It is expressly understood and agreed that the lump sum amount totals $ </w:t>
      </w:r>
      <w:r w:rsidR="00DC34D0" w:rsidRPr="00A01F87">
        <w:rPr>
          <w:rFonts w:ascii="Times New Roman" w:hAnsi="Times New Roman"/>
          <w:szCs w:val="22"/>
        </w:rPr>
        <w:fldChar w:fldCharType="begin">
          <w:ffData>
            <w:name w:val="Text49"/>
            <w:enabled/>
            <w:calcOnExit w:val="0"/>
            <w:textInput>
              <w:default w:val="(total)"/>
            </w:textInput>
          </w:ffData>
        </w:fldChar>
      </w:r>
      <w:bookmarkStart w:id="2" w:name="Text49"/>
      <w:r w:rsidRPr="00A01F87">
        <w:rPr>
          <w:rFonts w:ascii="Times New Roman" w:hAnsi="Times New Roman"/>
          <w:szCs w:val="22"/>
        </w:rPr>
        <w:instrText xml:space="preserve"> FORMTEXT </w:instrText>
      </w:r>
      <w:r w:rsidR="00DC34D0" w:rsidRPr="00A01F87">
        <w:rPr>
          <w:rFonts w:ascii="Times New Roman" w:hAnsi="Times New Roman"/>
          <w:szCs w:val="22"/>
        </w:rPr>
      </w:r>
      <w:r w:rsidR="00DC34D0" w:rsidRPr="00A01F87">
        <w:rPr>
          <w:rFonts w:ascii="Times New Roman" w:hAnsi="Times New Roman"/>
          <w:szCs w:val="22"/>
        </w:rPr>
        <w:fldChar w:fldCharType="separate"/>
      </w:r>
      <w:r w:rsidRPr="00A01F87">
        <w:rPr>
          <w:rFonts w:ascii="Times New Roman" w:hAnsi="Times New Roman"/>
          <w:noProof/>
          <w:szCs w:val="22"/>
        </w:rPr>
        <w:t>(total)</w:t>
      </w:r>
      <w:r w:rsidR="00DC34D0" w:rsidRPr="00A01F87">
        <w:rPr>
          <w:rFonts w:ascii="Times New Roman" w:hAnsi="Times New Roman"/>
          <w:szCs w:val="22"/>
        </w:rPr>
        <w:fldChar w:fldCharType="end"/>
      </w:r>
      <w:bookmarkEnd w:id="2"/>
      <w:r w:rsidRPr="00A01F87">
        <w:rPr>
          <w:rFonts w:ascii="Times New Roman" w:hAnsi="Times New Roman"/>
          <w:szCs w:val="22"/>
        </w:rPr>
        <w:t>, the actual costs shall not exceed</w:t>
      </w:r>
      <w:r w:rsidR="006340A3" w:rsidRPr="00A01F87">
        <w:rPr>
          <w:rFonts w:ascii="Times New Roman" w:hAnsi="Times New Roman"/>
          <w:szCs w:val="22"/>
        </w:rPr>
        <w:t xml:space="preserve"> $</w:t>
      </w:r>
      <w:r w:rsidRPr="00A01F87">
        <w:rPr>
          <w:rFonts w:ascii="Times New Roman" w:hAnsi="Times New Roman"/>
          <w:szCs w:val="22"/>
        </w:rPr>
        <w:t xml:space="preserve"> </w:t>
      </w:r>
      <w:r w:rsidR="00DC34D0" w:rsidRPr="00A01F87">
        <w:rPr>
          <w:rFonts w:ascii="Times New Roman" w:hAnsi="Times New Roman"/>
          <w:szCs w:val="22"/>
        </w:rPr>
        <w:fldChar w:fldCharType="begin">
          <w:ffData>
            <w:name w:val="Text49"/>
            <w:enabled/>
            <w:calcOnExit w:val="0"/>
            <w:textInput>
              <w:default w:val="(total)"/>
            </w:textInput>
          </w:ffData>
        </w:fldChar>
      </w:r>
      <w:r w:rsidR="006340A3" w:rsidRPr="00A01F87">
        <w:rPr>
          <w:rFonts w:ascii="Times New Roman" w:hAnsi="Times New Roman"/>
          <w:szCs w:val="22"/>
        </w:rPr>
        <w:instrText xml:space="preserve"> FORMTEXT </w:instrText>
      </w:r>
      <w:r w:rsidR="00DC34D0" w:rsidRPr="00A01F87">
        <w:rPr>
          <w:rFonts w:ascii="Times New Roman" w:hAnsi="Times New Roman"/>
          <w:szCs w:val="22"/>
        </w:rPr>
      </w:r>
      <w:r w:rsidR="00DC34D0" w:rsidRPr="00A01F87">
        <w:rPr>
          <w:rFonts w:ascii="Times New Roman" w:hAnsi="Times New Roman"/>
          <w:szCs w:val="22"/>
        </w:rPr>
        <w:fldChar w:fldCharType="separate"/>
      </w:r>
      <w:r w:rsidR="006340A3" w:rsidRPr="00A01F87">
        <w:rPr>
          <w:rFonts w:ascii="Times New Roman" w:hAnsi="Times New Roman"/>
          <w:noProof/>
          <w:szCs w:val="22"/>
        </w:rPr>
        <w:t>(total)</w:t>
      </w:r>
      <w:r w:rsidR="00DC34D0" w:rsidRPr="00A01F87">
        <w:rPr>
          <w:rFonts w:ascii="Times New Roman" w:hAnsi="Times New Roman"/>
          <w:szCs w:val="22"/>
        </w:rPr>
        <w:fldChar w:fldCharType="end"/>
      </w:r>
      <w:r w:rsidRPr="00A01F87">
        <w:rPr>
          <w:rFonts w:ascii="Times New Roman" w:hAnsi="Times New Roman"/>
          <w:szCs w:val="22"/>
        </w:rPr>
        <w:t xml:space="preserve"> and in no event will the total compensation and reimbursement paid hereunder exceed the maximum combined sum of $</w:t>
      </w:r>
      <w:r w:rsidR="00DC34D0" w:rsidRPr="00A01F87">
        <w:rPr>
          <w:rFonts w:ascii="Times New Roman" w:hAnsi="Times New Roman"/>
          <w:szCs w:val="22"/>
        </w:rPr>
        <w:fldChar w:fldCharType="begin">
          <w:ffData>
            <w:name w:val="Text51"/>
            <w:enabled/>
            <w:calcOnExit w:val="0"/>
            <w:textInput>
              <w:default w:val="(sum)"/>
            </w:textInput>
          </w:ffData>
        </w:fldChar>
      </w:r>
      <w:bookmarkStart w:id="3" w:name="Text51"/>
      <w:r w:rsidRPr="00A01F87">
        <w:rPr>
          <w:rFonts w:ascii="Times New Roman" w:hAnsi="Times New Roman"/>
          <w:szCs w:val="22"/>
        </w:rPr>
        <w:instrText xml:space="preserve"> FORMTEXT </w:instrText>
      </w:r>
      <w:r w:rsidR="00DC34D0" w:rsidRPr="00A01F87">
        <w:rPr>
          <w:rFonts w:ascii="Times New Roman" w:hAnsi="Times New Roman"/>
          <w:szCs w:val="22"/>
        </w:rPr>
      </w:r>
      <w:r w:rsidR="00DC34D0" w:rsidRPr="00A01F87">
        <w:rPr>
          <w:rFonts w:ascii="Times New Roman" w:hAnsi="Times New Roman"/>
          <w:szCs w:val="22"/>
        </w:rPr>
        <w:fldChar w:fldCharType="separate"/>
      </w:r>
      <w:r w:rsidRPr="00A01F87">
        <w:rPr>
          <w:rFonts w:ascii="Times New Roman" w:hAnsi="Times New Roman"/>
          <w:noProof/>
          <w:szCs w:val="22"/>
        </w:rPr>
        <w:t>(sum)</w:t>
      </w:r>
      <w:r w:rsidR="00DC34D0" w:rsidRPr="00A01F87">
        <w:rPr>
          <w:rFonts w:ascii="Times New Roman" w:hAnsi="Times New Roman"/>
          <w:szCs w:val="22"/>
        </w:rPr>
        <w:fldChar w:fldCharType="end"/>
      </w:r>
      <w:bookmarkEnd w:id="3"/>
      <w:r w:rsidRPr="00A01F87">
        <w:rPr>
          <w:rFonts w:ascii="Times New Roman" w:hAnsi="Times New Roman"/>
          <w:szCs w:val="22"/>
        </w:rPr>
        <w:t xml:space="preserve"> for </w:t>
      </w:r>
      <w:proofErr w:type="gramStart"/>
      <w:r w:rsidRPr="00A01F87">
        <w:rPr>
          <w:rFonts w:ascii="Times New Roman" w:hAnsi="Times New Roman"/>
          <w:szCs w:val="22"/>
        </w:rPr>
        <w:t>all of</w:t>
      </w:r>
      <w:proofErr w:type="gramEnd"/>
      <w:r w:rsidRPr="00A01F87">
        <w:rPr>
          <w:rFonts w:ascii="Times New Roman" w:hAnsi="Times New Roman"/>
          <w:szCs w:val="22"/>
        </w:rPr>
        <w:t xml:space="preserve"> the services required under this contract except by amendment to this contract.</w:t>
      </w:r>
    </w:p>
    <w:p w14:paraId="25000288" w14:textId="77777777" w:rsidR="00093CC7" w:rsidRPr="00A01F87" w:rsidRDefault="00093CC7">
      <w:pPr>
        <w:rPr>
          <w:rFonts w:ascii="Times New Roman" w:hAnsi="Times New Roman"/>
          <w:szCs w:val="22"/>
        </w:rPr>
      </w:pPr>
    </w:p>
    <w:p w14:paraId="0C6DE4B1" w14:textId="77777777" w:rsidR="00093CC7" w:rsidRPr="00A01F87" w:rsidRDefault="00093CC7">
      <w:pPr>
        <w:rPr>
          <w:rFonts w:ascii="Times New Roman" w:hAnsi="Times New Roman"/>
          <w:szCs w:val="22"/>
        </w:rPr>
      </w:pPr>
      <w:r w:rsidRPr="00A01F87">
        <w:rPr>
          <w:rFonts w:ascii="Times New Roman" w:hAnsi="Times New Roman"/>
          <w:szCs w:val="22"/>
        </w:rPr>
        <w:t xml:space="preserve">The </w:t>
      </w:r>
      <w:r w:rsidR="00FB4870" w:rsidRPr="00A01F87">
        <w:rPr>
          <w:rFonts w:ascii="Times New Roman" w:hAnsi="Times New Roman"/>
          <w:szCs w:val="22"/>
        </w:rPr>
        <w:t>Consultant</w:t>
      </w:r>
      <w:r w:rsidRPr="00A01F87">
        <w:rPr>
          <w:rFonts w:ascii="Times New Roman" w:hAnsi="Times New Roman"/>
          <w:szCs w:val="22"/>
        </w:rPr>
        <w:t xml:space="preserve"> representative is </w:t>
      </w:r>
      <w:r w:rsidR="00A01F87">
        <w:rPr>
          <w:rFonts w:ascii="Times New Roman" w:hAnsi="Times New Roman"/>
          <w:szCs w:val="22"/>
        </w:rPr>
        <w:fldChar w:fldCharType="begin">
          <w:ffData>
            <w:name w:val="Text52"/>
            <w:enabled/>
            <w:calcOnExit w:val="0"/>
            <w:textInput>
              <w:default w:val="(Consultant Project Manager)"/>
            </w:textInput>
          </w:ffData>
        </w:fldChar>
      </w:r>
      <w:bookmarkStart w:id="4" w:name="Text52"/>
      <w:r w:rsidR="00A01F87">
        <w:rPr>
          <w:rFonts w:ascii="Times New Roman" w:hAnsi="Times New Roman"/>
          <w:szCs w:val="22"/>
        </w:rPr>
        <w:instrText xml:space="preserve"> FORMTEXT </w:instrText>
      </w:r>
      <w:r w:rsidR="00A01F87">
        <w:rPr>
          <w:rFonts w:ascii="Times New Roman" w:hAnsi="Times New Roman"/>
          <w:szCs w:val="22"/>
        </w:rPr>
      </w:r>
      <w:r w:rsidR="00A01F87">
        <w:rPr>
          <w:rFonts w:ascii="Times New Roman" w:hAnsi="Times New Roman"/>
          <w:szCs w:val="22"/>
        </w:rPr>
        <w:fldChar w:fldCharType="separate"/>
      </w:r>
      <w:r w:rsidR="00A01F87">
        <w:rPr>
          <w:rFonts w:ascii="Times New Roman" w:hAnsi="Times New Roman"/>
          <w:noProof/>
          <w:szCs w:val="22"/>
        </w:rPr>
        <w:t>(Consultant Project Manager)</w:t>
      </w:r>
      <w:r w:rsidR="00A01F87">
        <w:rPr>
          <w:rFonts w:ascii="Times New Roman" w:hAnsi="Times New Roman"/>
          <w:szCs w:val="22"/>
        </w:rPr>
        <w:fldChar w:fldCharType="end"/>
      </w:r>
      <w:bookmarkEnd w:id="4"/>
      <w:r w:rsidRPr="00A01F87">
        <w:rPr>
          <w:rFonts w:ascii="Times New Roman" w:hAnsi="Times New Roman"/>
          <w:szCs w:val="22"/>
        </w:rPr>
        <w:t xml:space="preserve">whose telephone is </w:t>
      </w:r>
      <w:r w:rsidR="00A01F87">
        <w:rPr>
          <w:rFonts w:ascii="Times New Roman" w:hAnsi="Times New Roman"/>
          <w:szCs w:val="22"/>
        </w:rPr>
        <w:fldChar w:fldCharType="begin">
          <w:ffData>
            <w:name w:val="Text53"/>
            <w:enabled/>
            <w:calcOnExit w:val="0"/>
            <w:textInput>
              <w:default w:val="(Consultant PM phone)"/>
            </w:textInput>
          </w:ffData>
        </w:fldChar>
      </w:r>
      <w:bookmarkStart w:id="5" w:name="Text53"/>
      <w:r w:rsidR="00A01F87">
        <w:rPr>
          <w:rFonts w:ascii="Times New Roman" w:hAnsi="Times New Roman"/>
          <w:szCs w:val="22"/>
        </w:rPr>
        <w:instrText xml:space="preserve"> FORMTEXT </w:instrText>
      </w:r>
      <w:r w:rsidR="00A01F87">
        <w:rPr>
          <w:rFonts w:ascii="Times New Roman" w:hAnsi="Times New Roman"/>
          <w:szCs w:val="22"/>
        </w:rPr>
      </w:r>
      <w:r w:rsidR="00A01F87">
        <w:rPr>
          <w:rFonts w:ascii="Times New Roman" w:hAnsi="Times New Roman"/>
          <w:szCs w:val="22"/>
        </w:rPr>
        <w:fldChar w:fldCharType="separate"/>
      </w:r>
      <w:r w:rsidR="00A01F87">
        <w:rPr>
          <w:rFonts w:ascii="Times New Roman" w:hAnsi="Times New Roman"/>
          <w:noProof/>
          <w:szCs w:val="22"/>
        </w:rPr>
        <w:t>(Consultant PM phone)</w:t>
      </w:r>
      <w:r w:rsidR="00A01F87">
        <w:rPr>
          <w:rFonts w:ascii="Times New Roman" w:hAnsi="Times New Roman"/>
          <w:szCs w:val="22"/>
        </w:rPr>
        <w:fldChar w:fldCharType="end"/>
      </w:r>
      <w:bookmarkEnd w:id="5"/>
    </w:p>
    <w:p w14:paraId="6EEB0023" w14:textId="77777777" w:rsidR="00093CC7" w:rsidRPr="00A01F87" w:rsidRDefault="00093CC7">
      <w:pPr>
        <w:rPr>
          <w:rFonts w:ascii="Times New Roman" w:hAnsi="Times New Roman"/>
          <w:szCs w:val="22"/>
        </w:rPr>
      </w:pPr>
    </w:p>
    <w:p w14:paraId="48713480" w14:textId="388A0DF4" w:rsidR="00093CC7" w:rsidRPr="00A01F87" w:rsidRDefault="00093CC7">
      <w:pPr>
        <w:rPr>
          <w:rFonts w:ascii="Times New Roman" w:hAnsi="Times New Roman"/>
          <w:szCs w:val="22"/>
        </w:rPr>
      </w:pPr>
      <w:r w:rsidRPr="00A01F87">
        <w:rPr>
          <w:rFonts w:ascii="Times New Roman" w:hAnsi="Times New Roman"/>
          <w:szCs w:val="22"/>
        </w:rPr>
        <w:t xml:space="preserve">The Owner </w:t>
      </w:r>
      <w:r w:rsidRPr="002B320B">
        <w:rPr>
          <w:rFonts w:ascii="Times New Roman" w:hAnsi="Times New Roman"/>
          <w:szCs w:val="22"/>
        </w:rPr>
        <w:t xml:space="preserve">representative is </w:t>
      </w:r>
      <w:r w:rsidR="00FC695B" w:rsidRPr="002B320B">
        <w:rPr>
          <w:rFonts w:ascii="Times New Roman" w:hAnsi="Times New Roman"/>
          <w:szCs w:val="22"/>
        </w:rPr>
        <w:t>Teresa Klein</w:t>
      </w:r>
      <w:r w:rsidRPr="00836E70">
        <w:rPr>
          <w:rFonts w:ascii="Times New Roman" w:hAnsi="Times New Roman"/>
          <w:szCs w:val="22"/>
        </w:rPr>
        <w:t xml:space="preserve"> whose</w:t>
      </w:r>
      <w:r w:rsidRPr="00A01F87">
        <w:rPr>
          <w:rFonts w:ascii="Times New Roman" w:hAnsi="Times New Roman"/>
          <w:szCs w:val="22"/>
        </w:rPr>
        <w:t xml:space="preserve"> telephone number is </w:t>
      </w:r>
      <w:r w:rsidR="00836E70">
        <w:rPr>
          <w:rFonts w:ascii="Times New Roman" w:hAnsi="Times New Roman"/>
          <w:szCs w:val="22"/>
        </w:rPr>
        <w:t>608-266-</w:t>
      </w:r>
      <w:r w:rsidR="00FC695B">
        <w:rPr>
          <w:rFonts w:ascii="Times New Roman" w:hAnsi="Times New Roman"/>
          <w:szCs w:val="22"/>
        </w:rPr>
        <w:t>3092</w:t>
      </w:r>
      <w:r w:rsidRPr="00A01F87">
        <w:rPr>
          <w:rFonts w:ascii="Times New Roman" w:hAnsi="Times New Roman"/>
          <w:szCs w:val="22"/>
        </w:rPr>
        <w:t>.</w:t>
      </w:r>
    </w:p>
    <w:p w14:paraId="39F80105" w14:textId="77777777" w:rsidR="00093CC7" w:rsidRPr="00A01F87" w:rsidRDefault="00093CC7">
      <w:pPr>
        <w:rPr>
          <w:rFonts w:ascii="Times New Roman" w:hAnsi="Times New Roman"/>
          <w:szCs w:val="22"/>
        </w:rPr>
      </w:pPr>
    </w:p>
    <w:p w14:paraId="7A4BF395" w14:textId="77777777" w:rsidR="00093CC7" w:rsidRPr="00A01F87" w:rsidRDefault="00093CC7">
      <w:pPr>
        <w:rPr>
          <w:rFonts w:ascii="Times New Roman" w:hAnsi="Times New Roman"/>
          <w:szCs w:val="22"/>
        </w:rPr>
      </w:pPr>
      <w:r w:rsidRPr="00A01F87">
        <w:rPr>
          <w:rFonts w:ascii="Times New Roman" w:hAnsi="Times New Roman"/>
          <w:szCs w:val="22"/>
        </w:rPr>
        <w:t xml:space="preserve">The Disadvantaged Business Enterprise goal on this Contract is </w:t>
      </w:r>
      <w:r w:rsidR="00E40DAB" w:rsidRPr="00A01F87">
        <w:rPr>
          <w:rFonts w:ascii="Times New Roman" w:hAnsi="Times New Roman"/>
          <w:szCs w:val="22"/>
        </w:rPr>
        <w:t>0</w:t>
      </w:r>
      <w:r w:rsidRPr="00A01F87">
        <w:rPr>
          <w:rFonts w:ascii="Times New Roman" w:hAnsi="Times New Roman"/>
          <w:szCs w:val="22"/>
        </w:rPr>
        <w:t>%.</w:t>
      </w:r>
    </w:p>
    <w:p w14:paraId="4ECC8201" w14:textId="77777777" w:rsidR="00093CC7" w:rsidRPr="00A01F87" w:rsidRDefault="00093CC7">
      <w:pPr>
        <w:rPr>
          <w:rFonts w:ascii="Times New Roman" w:hAnsi="Times New Roman"/>
          <w:szCs w:val="22"/>
        </w:rPr>
      </w:pPr>
    </w:p>
    <w:p w14:paraId="16A44957" w14:textId="77777777" w:rsidR="00093CC7" w:rsidRPr="00A01F87" w:rsidRDefault="00093CC7">
      <w:pPr>
        <w:rPr>
          <w:rFonts w:ascii="Times New Roman" w:hAnsi="Times New Roman"/>
          <w:szCs w:val="22"/>
        </w:rPr>
      </w:pPr>
      <w:r w:rsidRPr="00A01F87">
        <w:rPr>
          <w:rFonts w:ascii="Times New Roman" w:hAnsi="Times New Roman"/>
          <w:szCs w:val="22"/>
        </w:rPr>
        <w:lastRenderedPageBreak/>
        <w:t xml:space="preserve">Attached and made part of this </w:t>
      </w:r>
      <w:r w:rsidR="000867D2" w:rsidRPr="00A01F87">
        <w:rPr>
          <w:rFonts w:ascii="Times New Roman" w:hAnsi="Times New Roman"/>
          <w:szCs w:val="22"/>
        </w:rPr>
        <w:t xml:space="preserve">Land </w:t>
      </w:r>
      <w:r w:rsidRPr="00A01F87">
        <w:rPr>
          <w:rFonts w:ascii="Times New Roman" w:hAnsi="Times New Roman"/>
          <w:szCs w:val="22"/>
        </w:rPr>
        <w:t xml:space="preserve">Contract are the General Provisions and SPECIAL PROVISIONS.  This Contract incorporates and the parties agree to </w:t>
      </w:r>
      <w:proofErr w:type="gramStart"/>
      <w:r w:rsidRPr="00A01F87">
        <w:rPr>
          <w:rFonts w:ascii="Times New Roman" w:hAnsi="Times New Roman"/>
          <w:szCs w:val="22"/>
        </w:rPr>
        <w:t>all of</w:t>
      </w:r>
      <w:proofErr w:type="gramEnd"/>
      <w:r w:rsidRPr="00A01F87">
        <w:rPr>
          <w:rFonts w:ascii="Times New Roman" w:hAnsi="Times New Roman"/>
          <w:szCs w:val="22"/>
        </w:rPr>
        <w:t xml:space="preserve"> the </w:t>
      </w:r>
      <w:r w:rsidR="00FB4870" w:rsidRPr="00A01F87">
        <w:rPr>
          <w:rFonts w:ascii="Times New Roman" w:hAnsi="Times New Roman"/>
          <w:szCs w:val="22"/>
        </w:rPr>
        <w:t>CONSULTANT</w:t>
      </w:r>
      <w:r w:rsidRPr="00A01F87">
        <w:rPr>
          <w:rFonts w:ascii="Times New Roman" w:hAnsi="Times New Roman"/>
          <w:szCs w:val="22"/>
        </w:rPr>
        <w:t xml:space="preserve"> SERVICES GENERAL PR</w:t>
      </w:r>
      <w:r w:rsidR="005A53B5" w:rsidRPr="00A01F87">
        <w:rPr>
          <w:rFonts w:ascii="Times New Roman" w:hAnsi="Times New Roman"/>
          <w:szCs w:val="22"/>
        </w:rPr>
        <w:t xml:space="preserve">OVISIONS DATED </w:t>
      </w:r>
      <w:r w:rsidR="00457B08" w:rsidRPr="00A01F87">
        <w:rPr>
          <w:rFonts w:ascii="Times New Roman" w:hAnsi="Times New Roman"/>
          <w:szCs w:val="22"/>
        </w:rPr>
        <w:t>July 10, 2014</w:t>
      </w:r>
      <w:r w:rsidR="005A53B5" w:rsidRPr="00A01F87">
        <w:rPr>
          <w:rFonts w:ascii="Times New Roman" w:hAnsi="Times New Roman"/>
          <w:szCs w:val="22"/>
        </w:rPr>
        <w:t>.</w:t>
      </w:r>
    </w:p>
    <w:p w14:paraId="379E5471" w14:textId="77777777" w:rsidR="00093CC7" w:rsidRPr="00A01F87" w:rsidRDefault="00093CC7">
      <w:pPr>
        <w:rPr>
          <w:rFonts w:ascii="Times New Roman" w:hAnsi="Times New Roman"/>
          <w:szCs w:val="22"/>
        </w:rPr>
      </w:pPr>
    </w:p>
    <w:p w14:paraId="501A319E" w14:textId="77777777" w:rsidR="00093CC7" w:rsidRPr="00A01F87" w:rsidRDefault="00093CC7" w:rsidP="00EF78B4">
      <w:pPr>
        <w:overflowPunct/>
        <w:autoSpaceDE/>
        <w:autoSpaceDN/>
        <w:adjustRightInd/>
        <w:textAlignment w:val="auto"/>
        <w:rPr>
          <w:rFonts w:ascii="Times New Roman" w:hAnsi="Times New Roman"/>
          <w:szCs w:val="22"/>
        </w:rPr>
      </w:pPr>
      <w:r w:rsidRPr="00A01F87">
        <w:rPr>
          <w:rFonts w:ascii="Times New Roman" w:hAnsi="Times New Roman"/>
          <w:szCs w:val="22"/>
        </w:rPr>
        <w:t>This Contract has been agreed to and signed on the dates shown.  Effective date of the Contract is the latter of the two dates.</w:t>
      </w:r>
    </w:p>
    <w:p w14:paraId="17EE4794" w14:textId="77777777" w:rsidR="00093CC7" w:rsidRPr="00A01F87" w:rsidRDefault="00093CC7">
      <w:pPr>
        <w:rPr>
          <w:rFonts w:ascii="Times New Roman" w:hAnsi="Times New Roman"/>
          <w:szCs w:val="22"/>
        </w:rPr>
      </w:pPr>
    </w:p>
    <w:p w14:paraId="2B3CAFB1" w14:textId="77777777" w:rsidR="00D6080F" w:rsidRPr="00A01F87" w:rsidRDefault="00D6080F">
      <w:pPr>
        <w:rPr>
          <w:rFonts w:ascii="Times New Roman" w:hAnsi="Times New Roman"/>
          <w:szCs w:val="22"/>
        </w:rPr>
      </w:pPr>
    </w:p>
    <w:p w14:paraId="522CD23F" w14:textId="77777777" w:rsidR="00093CC7" w:rsidRPr="00A01F87" w:rsidRDefault="00093CC7">
      <w:pPr>
        <w:rPr>
          <w:rFonts w:ascii="Times New Roman" w:hAnsi="Times New Roman"/>
          <w:szCs w:val="22"/>
        </w:rPr>
      </w:pPr>
      <w:r w:rsidRPr="00A01F87">
        <w:rPr>
          <w:rFonts w:ascii="Times New Roman" w:hAnsi="Times New Roman"/>
          <w:szCs w:val="22"/>
        </w:rPr>
        <w:t>AS AGENT FOR OWNER</w:t>
      </w:r>
      <w:r w:rsidR="00A01F87">
        <w:rPr>
          <w:rFonts w:ascii="Times New Roman" w:hAnsi="Times New Roman"/>
          <w:szCs w:val="22"/>
        </w:rPr>
        <w:t>:</w:t>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00FB4870" w:rsidRPr="00A01F87">
        <w:rPr>
          <w:rFonts w:ascii="Times New Roman" w:hAnsi="Times New Roman"/>
          <w:szCs w:val="22"/>
        </w:rPr>
        <w:t>CONSULTANT</w:t>
      </w:r>
      <w:r w:rsidR="00A01F87">
        <w:rPr>
          <w:rFonts w:ascii="Times New Roman" w:hAnsi="Times New Roman"/>
          <w:szCs w:val="22"/>
        </w:rPr>
        <w:t>:</w:t>
      </w:r>
    </w:p>
    <w:p w14:paraId="1C8A9687" w14:textId="77777777" w:rsidR="00093CC7" w:rsidRPr="00A01F87" w:rsidRDefault="00093CC7">
      <w:pPr>
        <w:rPr>
          <w:rFonts w:ascii="Times New Roman" w:hAnsi="Times New Roman"/>
          <w:szCs w:val="22"/>
        </w:rPr>
      </w:pPr>
    </w:p>
    <w:p w14:paraId="0BBD7224" w14:textId="77777777" w:rsidR="00093CC7" w:rsidRPr="00A01F87" w:rsidRDefault="00093CC7">
      <w:pPr>
        <w:rPr>
          <w:rFonts w:ascii="Times New Roman" w:hAnsi="Times New Roman"/>
          <w:szCs w:val="22"/>
        </w:rPr>
      </w:pPr>
      <w:r w:rsidRPr="00A01F87">
        <w:rPr>
          <w:rFonts w:ascii="Times New Roman" w:hAnsi="Times New Roman"/>
          <w:szCs w:val="22"/>
        </w:rPr>
        <w:t xml:space="preserve">By: </w:t>
      </w:r>
      <w:r w:rsidRPr="00A01F87">
        <w:rPr>
          <w:rFonts w:ascii="Times New Roman" w:hAnsi="Times New Roman"/>
          <w:szCs w:val="22"/>
        </w:rPr>
        <w:tab/>
        <w:t>_____________________________</w:t>
      </w:r>
      <w:r w:rsidRPr="00A01F87">
        <w:rPr>
          <w:rFonts w:ascii="Times New Roman" w:hAnsi="Times New Roman"/>
          <w:szCs w:val="22"/>
        </w:rPr>
        <w:tab/>
      </w:r>
      <w:r w:rsidRPr="00A01F87">
        <w:rPr>
          <w:rFonts w:ascii="Times New Roman" w:hAnsi="Times New Roman"/>
          <w:szCs w:val="22"/>
        </w:rPr>
        <w:tab/>
        <w:t>By:</w:t>
      </w:r>
      <w:r w:rsidRPr="00A01F87">
        <w:rPr>
          <w:rFonts w:ascii="Times New Roman" w:hAnsi="Times New Roman"/>
          <w:szCs w:val="22"/>
        </w:rPr>
        <w:tab/>
        <w:t>_____________________________</w:t>
      </w:r>
    </w:p>
    <w:p w14:paraId="7DD09249" w14:textId="77777777" w:rsidR="00093CC7" w:rsidRPr="00A01F87" w:rsidRDefault="00093CC7">
      <w:pPr>
        <w:ind w:left="720"/>
        <w:rPr>
          <w:rFonts w:ascii="Times New Roman" w:hAnsi="Times New Roman"/>
          <w:szCs w:val="22"/>
        </w:rPr>
      </w:pPr>
      <w:r w:rsidRPr="00A01F87">
        <w:rPr>
          <w:rFonts w:ascii="Times New Roman" w:hAnsi="Times New Roman"/>
          <w:szCs w:val="22"/>
        </w:rPr>
        <w:t>David M. Greene, Director</w:t>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00A01F87">
        <w:rPr>
          <w:rFonts w:ascii="Times New Roman" w:hAnsi="Times New Roman"/>
          <w:szCs w:val="22"/>
        </w:rPr>
        <w:t xml:space="preserve">             </w:t>
      </w:r>
      <w:r w:rsidRPr="00A01F87">
        <w:rPr>
          <w:rFonts w:ascii="Times New Roman" w:hAnsi="Times New Roman"/>
          <w:szCs w:val="22"/>
        </w:rPr>
        <w:t>Signature</w:t>
      </w:r>
    </w:p>
    <w:p w14:paraId="4588F819" w14:textId="77777777" w:rsidR="00093CC7" w:rsidRPr="00A01F87" w:rsidRDefault="00093CC7">
      <w:pPr>
        <w:ind w:left="720"/>
        <w:rPr>
          <w:rFonts w:ascii="Times New Roman" w:hAnsi="Times New Roman"/>
          <w:szCs w:val="22"/>
        </w:rPr>
      </w:pPr>
      <w:r w:rsidRPr="00A01F87">
        <w:rPr>
          <w:rFonts w:ascii="Times New Roman" w:hAnsi="Times New Roman"/>
          <w:szCs w:val="22"/>
        </w:rPr>
        <w:t>Bureau of Aeronautics</w:t>
      </w:r>
    </w:p>
    <w:p w14:paraId="32A2C168" w14:textId="77777777" w:rsidR="00093CC7" w:rsidRPr="00A01F87" w:rsidRDefault="00093CC7">
      <w:pPr>
        <w:rPr>
          <w:rFonts w:ascii="Times New Roman" w:hAnsi="Times New Roman"/>
          <w:szCs w:val="22"/>
        </w:rPr>
      </w:pP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t>Title:</w:t>
      </w:r>
      <w:r w:rsidRPr="00A01F87">
        <w:rPr>
          <w:rFonts w:ascii="Times New Roman" w:hAnsi="Times New Roman"/>
          <w:szCs w:val="22"/>
        </w:rPr>
        <w:tab/>
        <w:t>_____________________________</w:t>
      </w:r>
    </w:p>
    <w:p w14:paraId="28E282F5" w14:textId="77777777" w:rsidR="00093CC7" w:rsidRPr="00A01F87" w:rsidRDefault="00093CC7">
      <w:pPr>
        <w:rPr>
          <w:rFonts w:ascii="Times New Roman" w:hAnsi="Times New Roman"/>
          <w:szCs w:val="22"/>
        </w:rPr>
      </w:pP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r>
      <w:r w:rsidRPr="00A01F87">
        <w:rPr>
          <w:rFonts w:ascii="Times New Roman" w:hAnsi="Times New Roman"/>
          <w:szCs w:val="22"/>
        </w:rPr>
        <w:tab/>
        <w:t>SS#/FEIN:</w:t>
      </w:r>
      <w:r w:rsidRPr="00A01F87">
        <w:rPr>
          <w:rFonts w:ascii="Times New Roman" w:hAnsi="Times New Roman"/>
          <w:szCs w:val="22"/>
        </w:rPr>
        <w:tab/>
        <w:t>_______________________</w:t>
      </w:r>
    </w:p>
    <w:p w14:paraId="14C6B21F" w14:textId="77777777" w:rsidR="00093CC7" w:rsidRPr="00A01F87" w:rsidRDefault="00093CC7">
      <w:pPr>
        <w:rPr>
          <w:rFonts w:ascii="Times New Roman" w:hAnsi="Times New Roman"/>
          <w:szCs w:val="22"/>
        </w:rPr>
      </w:pPr>
    </w:p>
    <w:p w14:paraId="25ABFCD2" w14:textId="77777777" w:rsidR="00093CC7" w:rsidRPr="00A01F87" w:rsidRDefault="00093CC7">
      <w:pPr>
        <w:rPr>
          <w:rFonts w:ascii="Times New Roman" w:hAnsi="Times New Roman"/>
          <w:szCs w:val="22"/>
        </w:rPr>
      </w:pPr>
      <w:r w:rsidRPr="00A01F87">
        <w:rPr>
          <w:rFonts w:ascii="Times New Roman" w:hAnsi="Times New Roman"/>
          <w:szCs w:val="22"/>
        </w:rPr>
        <w:t>Date:</w:t>
      </w:r>
      <w:r w:rsidRPr="00A01F87">
        <w:rPr>
          <w:rFonts w:ascii="Times New Roman" w:hAnsi="Times New Roman"/>
          <w:szCs w:val="22"/>
        </w:rPr>
        <w:tab/>
        <w:t>_____________________________</w:t>
      </w:r>
      <w:r w:rsidRPr="00A01F87">
        <w:rPr>
          <w:rFonts w:ascii="Times New Roman" w:hAnsi="Times New Roman"/>
          <w:szCs w:val="22"/>
        </w:rPr>
        <w:tab/>
      </w:r>
      <w:r w:rsidRPr="00A01F87">
        <w:rPr>
          <w:rFonts w:ascii="Times New Roman" w:hAnsi="Times New Roman"/>
          <w:szCs w:val="22"/>
        </w:rPr>
        <w:tab/>
        <w:t>Date:</w:t>
      </w:r>
      <w:r w:rsidRPr="00A01F87">
        <w:rPr>
          <w:rFonts w:ascii="Times New Roman" w:hAnsi="Times New Roman"/>
          <w:szCs w:val="22"/>
        </w:rPr>
        <w:tab/>
        <w:t>_____________________________</w:t>
      </w:r>
    </w:p>
    <w:p w14:paraId="520EC88C" w14:textId="77777777" w:rsidR="00093CC7" w:rsidRPr="00A01F87" w:rsidRDefault="00093CC7">
      <w:pPr>
        <w:rPr>
          <w:rFonts w:ascii="Times New Roman" w:hAnsi="Times New Roman"/>
          <w:szCs w:val="22"/>
        </w:rPr>
      </w:pPr>
    </w:p>
    <w:p w14:paraId="1C308EE9" w14:textId="77777777" w:rsidR="00A01F87" w:rsidRDefault="00A01F87">
      <w:pPr>
        <w:overflowPunct/>
        <w:autoSpaceDE/>
        <w:autoSpaceDN/>
        <w:adjustRightInd/>
        <w:textAlignment w:val="auto"/>
        <w:rPr>
          <w:rFonts w:ascii="Times New Roman" w:hAnsi="Times New Roman"/>
          <w:b/>
          <w:szCs w:val="22"/>
        </w:rPr>
      </w:pPr>
      <w:r>
        <w:rPr>
          <w:rFonts w:ascii="Times New Roman" w:hAnsi="Times New Roman"/>
          <w:b/>
          <w:szCs w:val="22"/>
        </w:rPr>
        <w:br w:type="page"/>
      </w:r>
    </w:p>
    <w:p w14:paraId="0DE73147" w14:textId="77777777" w:rsidR="00093CC7" w:rsidRPr="00C72A9E" w:rsidRDefault="00093CC7" w:rsidP="00D6080F">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right="-360"/>
        <w:jc w:val="center"/>
        <w:rPr>
          <w:rFonts w:ascii="Times New Roman" w:hAnsi="Times New Roman"/>
          <w:sz w:val="24"/>
          <w:szCs w:val="24"/>
        </w:rPr>
      </w:pPr>
      <w:r w:rsidRPr="00C72A9E">
        <w:rPr>
          <w:rFonts w:ascii="Times New Roman" w:hAnsi="Times New Roman"/>
          <w:b/>
          <w:sz w:val="24"/>
          <w:szCs w:val="24"/>
        </w:rPr>
        <w:lastRenderedPageBreak/>
        <w:t>SPECIAL PROVISIONS FOR</w:t>
      </w:r>
      <w:r w:rsidR="004A5B32" w:rsidRPr="00C72A9E">
        <w:rPr>
          <w:rFonts w:ascii="Times New Roman" w:hAnsi="Times New Roman"/>
          <w:b/>
          <w:sz w:val="24"/>
          <w:szCs w:val="24"/>
        </w:rPr>
        <w:t xml:space="preserve"> CONSULTANT</w:t>
      </w:r>
      <w:r w:rsidRPr="00C72A9E">
        <w:rPr>
          <w:rFonts w:ascii="Times New Roman" w:hAnsi="Times New Roman"/>
          <w:b/>
          <w:sz w:val="24"/>
          <w:szCs w:val="24"/>
        </w:rPr>
        <w:t xml:space="preserve"> </w:t>
      </w:r>
      <w:r w:rsidR="00D9537E" w:rsidRPr="00C72A9E">
        <w:rPr>
          <w:rFonts w:ascii="Times New Roman" w:hAnsi="Times New Roman"/>
          <w:b/>
          <w:sz w:val="24"/>
          <w:szCs w:val="24"/>
        </w:rPr>
        <w:t xml:space="preserve">LAND </w:t>
      </w:r>
      <w:r w:rsidR="00D6080F" w:rsidRPr="00C72A9E">
        <w:rPr>
          <w:rFonts w:ascii="Times New Roman" w:hAnsi="Times New Roman"/>
          <w:b/>
          <w:sz w:val="24"/>
          <w:szCs w:val="24"/>
        </w:rPr>
        <w:t>SERVICES C</w:t>
      </w:r>
      <w:r w:rsidRPr="00C72A9E">
        <w:rPr>
          <w:rFonts w:ascii="Times New Roman" w:hAnsi="Times New Roman"/>
          <w:b/>
          <w:sz w:val="24"/>
          <w:szCs w:val="24"/>
        </w:rPr>
        <w:t>ONTRACT</w:t>
      </w:r>
    </w:p>
    <w:p w14:paraId="795A1FD8" w14:textId="77777777" w:rsidR="00093CC7" w:rsidRPr="00A01F87" w:rsidRDefault="00093CC7">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1184A45F" w14:textId="77777777" w:rsidR="00093CC7" w:rsidRPr="00A01F87"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Part I.</w:t>
      </w:r>
      <w:r w:rsidRPr="00A01F87">
        <w:rPr>
          <w:rFonts w:ascii="Times New Roman" w:hAnsi="Times New Roman"/>
          <w:szCs w:val="22"/>
        </w:rPr>
        <w:tab/>
        <w:t>Payment/Scope of Services</w:t>
      </w:r>
    </w:p>
    <w:p w14:paraId="28A29094" w14:textId="77777777" w:rsidR="00093CC7" w:rsidRPr="00A01F87" w:rsidRDefault="00093CC7">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7F913CDA" w14:textId="77777777" w:rsidR="00093CC7" w:rsidRPr="00A01F87"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Section A.</w:t>
      </w:r>
      <w:r w:rsidRPr="00A01F87">
        <w:rPr>
          <w:rFonts w:ascii="Times New Roman" w:hAnsi="Times New Roman"/>
          <w:szCs w:val="22"/>
        </w:rPr>
        <w:tab/>
      </w:r>
      <w:r w:rsidRPr="00A01F87">
        <w:rPr>
          <w:rFonts w:ascii="Times New Roman" w:hAnsi="Times New Roman"/>
          <w:szCs w:val="22"/>
        </w:rPr>
        <w:tab/>
        <w:t>Payment</w:t>
      </w:r>
      <w:r w:rsidR="0057419C">
        <w:rPr>
          <w:rFonts w:ascii="Times New Roman" w:hAnsi="Times New Roman"/>
          <w:szCs w:val="22"/>
        </w:rPr>
        <w:t>s</w:t>
      </w:r>
    </w:p>
    <w:p w14:paraId="01D87527" w14:textId="77777777" w:rsidR="00093CC7" w:rsidRPr="00A01F87" w:rsidRDefault="00093CC7">
      <w:pPr>
        <w:numPr>
          <w:ilvl w:val="0"/>
          <w:numId w:val="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Lump Sum</w:t>
      </w:r>
    </w:p>
    <w:p w14:paraId="681319AE" w14:textId="77777777" w:rsidR="00093CC7" w:rsidRPr="00A01F87" w:rsidRDefault="00093CC7">
      <w:pPr>
        <w:numPr>
          <w:ilvl w:val="0"/>
          <w:numId w:val="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Actual Costs</w:t>
      </w:r>
    </w:p>
    <w:p w14:paraId="3FCD111D" w14:textId="77777777" w:rsidR="00093CC7" w:rsidRPr="00A01F87"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39165B67" w14:textId="77777777" w:rsidR="00093CC7" w:rsidRPr="00A01F87"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Section B.</w:t>
      </w:r>
      <w:r w:rsidRPr="00A01F87">
        <w:rPr>
          <w:rFonts w:ascii="Times New Roman" w:hAnsi="Times New Roman"/>
          <w:szCs w:val="22"/>
        </w:rPr>
        <w:tab/>
      </w:r>
      <w:r w:rsidRPr="00A01F87">
        <w:rPr>
          <w:rFonts w:ascii="Times New Roman" w:hAnsi="Times New Roman"/>
          <w:szCs w:val="22"/>
        </w:rPr>
        <w:tab/>
        <w:t>Scope of Services</w:t>
      </w:r>
    </w:p>
    <w:p w14:paraId="29BD5E67" w14:textId="77777777" w:rsidR="00D9537E" w:rsidRPr="00A01F87" w:rsidRDefault="00D9537E" w:rsidP="00197C0C">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Project Management</w:t>
      </w:r>
    </w:p>
    <w:p w14:paraId="60DB630B" w14:textId="77777777" w:rsidR="00664AC7" w:rsidRDefault="00A61C6D" w:rsidP="00197C0C">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szCs w:val="22"/>
        </w:rPr>
        <w:t>Meetings</w:t>
      </w:r>
    </w:p>
    <w:p w14:paraId="5B737DBA" w14:textId="77777777" w:rsidR="009B4992" w:rsidRPr="00A01F87" w:rsidRDefault="00A61C6D" w:rsidP="00197C0C">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szCs w:val="22"/>
        </w:rPr>
        <w:t>Land Project Planning</w:t>
      </w:r>
    </w:p>
    <w:p w14:paraId="78AB3583" w14:textId="77777777" w:rsidR="00A61C6D" w:rsidRPr="00A01F87" w:rsidRDefault="00A61C6D" w:rsidP="00A61C6D">
      <w:pPr>
        <w:pStyle w:val="ListParagraph"/>
        <w:numPr>
          <w:ilvl w:val="0"/>
          <w:numId w:val="34"/>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Environmental Investigations</w:t>
      </w:r>
    </w:p>
    <w:p w14:paraId="5B30E6D6" w14:textId="77777777" w:rsidR="000C64BD" w:rsidRPr="00A01F87" w:rsidRDefault="000C64BD" w:rsidP="00A61C6D">
      <w:pPr>
        <w:pStyle w:val="ListParagraph"/>
        <w:numPr>
          <w:ilvl w:val="0"/>
          <w:numId w:val="34"/>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Title Services</w:t>
      </w:r>
    </w:p>
    <w:p w14:paraId="7E149081" w14:textId="77777777" w:rsidR="009B4992" w:rsidRPr="00A01F87" w:rsidRDefault="009B4992" w:rsidP="00A61C6D">
      <w:pPr>
        <w:pStyle w:val="ListParagraph"/>
        <w:numPr>
          <w:ilvl w:val="0"/>
          <w:numId w:val="34"/>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Records Research and Survey Reconnaissance</w:t>
      </w:r>
    </w:p>
    <w:p w14:paraId="75F8B339" w14:textId="77777777" w:rsidR="00461AC2" w:rsidRPr="00A01F87" w:rsidRDefault="00461AC2" w:rsidP="00A61C6D">
      <w:pPr>
        <w:pStyle w:val="ListParagraph"/>
        <w:numPr>
          <w:ilvl w:val="0"/>
          <w:numId w:val="34"/>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A01F87">
        <w:rPr>
          <w:rFonts w:ascii="Times New Roman" w:hAnsi="Times New Roman"/>
          <w:szCs w:val="22"/>
        </w:rPr>
        <w:t>Survey and Property Records Exhibit</w:t>
      </w:r>
    </w:p>
    <w:p w14:paraId="61009667" w14:textId="77777777" w:rsidR="00C72A9E" w:rsidRPr="00E14BDF" w:rsidRDefault="009B4992" w:rsidP="00A61C6D">
      <w:pPr>
        <w:pStyle w:val="ListParagraph"/>
        <w:numPr>
          <w:ilvl w:val="0"/>
          <w:numId w:val="34"/>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 xml:space="preserve">Land Acquisition </w:t>
      </w:r>
      <w:r w:rsidR="00457B08" w:rsidRPr="00A01F87">
        <w:rPr>
          <w:rFonts w:ascii="Times New Roman" w:hAnsi="Times New Roman"/>
          <w:szCs w:val="22"/>
        </w:rPr>
        <w:t>Plan</w:t>
      </w:r>
    </w:p>
    <w:p w14:paraId="6E96E1A1" w14:textId="77777777" w:rsidR="000636BF" w:rsidRPr="00A01F87" w:rsidRDefault="00A61C6D" w:rsidP="000636BF">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szCs w:val="22"/>
        </w:rPr>
        <w:t>Land Project Development</w:t>
      </w:r>
    </w:p>
    <w:p w14:paraId="2D5AD321" w14:textId="77777777" w:rsidR="00072A6B" w:rsidRPr="00A01F87" w:rsidRDefault="00A61C6D"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szCs w:val="22"/>
        </w:rPr>
        <w:t xml:space="preserve">Land </w:t>
      </w:r>
      <w:r w:rsidR="00072A6B" w:rsidRPr="00A01F87">
        <w:rPr>
          <w:rFonts w:ascii="Times New Roman" w:hAnsi="Times New Roman"/>
          <w:szCs w:val="22"/>
        </w:rPr>
        <w:t>Acquisition Meetings</w:t>
      </w:r>
    </w:p>
    <w:p w14:paraId="1062535C" w14:textId="77777777" w:rsidR="009B4992" w:rsidRPr="00A01F87" w:rsidRDefault="009B4992"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Surveys, Maps</w:t>
      </w:r>
      <w:r w:rsidR="00A61C6D">
        <w:rPr>
          <w:rFonts w:ascii="Times New Roman" w:hAnsi="Times New Roman"/>
          <w:szCs w:val="22"/>
        </w:rPr>
        <w:t>, Exhibits</w:t>
      </w:r>
      <w:r w:rsidRPr="00A01F87">
        <w:rPr>
          <w:rFonts w:ascii="Times New Roman" w:hAnsi="Times New Roman"/>
          <w:szCs w:val="22"/>
        </w:rPr>
        <w:t xml:space="preserve"> and Conveyance Documents</w:t>
      </w:r>
    </w:p>
    <w:p w14:paraId="2724B702" w14:textId="77777777" w:rsidR="005C1308" w:rsidRPr="00A01F87" w:rsidRDefault="005C1308"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Relocation Order</w:t>
      </w:r>
    </w:p>
    <w:p w14:paraId="468D7F40" w14:textId="77777777" w:rsidR="005C1308" w:rsidRPr="00A01F87" w:rsidRDefault="005C1308"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Appraisal</w:t>
      </w:r>
    </w:p>
    <w:p w14:paraId="3D578494" w14:textId="77777777" w:rsidR="005C1308" w:rsidRPr="00A01F87" w:rsidRDefault="005C1308"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Appraisal Review</w:t>
      </w:r>
    </w:p>
    <w:p w14:paraId="618602CC" w14:textId="77777777" w:rsidR="005C1308" w:rsidRPr="00A01F87" w:rsidRDefault="005C1308"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Negotiation</w:t>
      </w:r>
    </w:p>
    <w:p w14:paraId="6D262E90" w14:textId="77777777" w:rsidR="005C1308" w:rsidRDefault="005C1308"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 xml:space="preserve">Relocation </w:t>
      </w:r>
    </w:p>
    <w:p w14:paraId="6CD53E13" w14:textId="77777777" w:rsidR="00A61C6D" w:rsidRPr="00A01F87" w:rsidRDefault="00A61C6D"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szCs w:val="22"/>
        </w:rPr>
        <w:t>Real Estate Closing Services</w:t>
      </w:r>
    </w:p>
    <w:p w14:paraId="4BBB512B" w14:textId="77777777" w:rsidR="005C1308" w:rsidRDefault="005C1308"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Eminent Domain</w:t>
      </w:r>
    </w:p>
    <w:p w14:paraId="6C25B89C" w14:textId="77777777" w:rsidR="001D03B8" w:rsidRDefault="001D03B8"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szCs w:val="22"/>
        </w:rPr>
        <w:t>Land Release Documentation</w:t>
      </w:r>
    </w:p>
    <w:p w14:paraId="7E281847" w14:textId="77777777" w:rsidR="00A61C6D" w:rsidRPr="00A01F87" w:rsidRDefault="00A61C6D" w:rsidP="00810DAA">
      <w:pPr>
        <w:pStyle w:val="ListParagraph"/>
        <w:numPr>
          <w:ilvl w:val="0"/>
          <w:numId w:val="1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szCs w:val="22"/>
        </w:rPr>
        <w:t>Land Surveys, Mapping and Airport Property Information</w:t>
      </w:r>
    </w:p>
    <w:p w14:paraId="6338534D" w14:textId="77777777" w:rsidR="000636BF" w:rsidRPr="00A01F87" w:rsidRDefault="000636B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02E0A664" w14:textId="77777777" w:rsidR="000636BF" w:rsidRPr="00A01F87" w:rsidRDefault="000636B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Section C.</w:t>
      </w:r>
      <w:r w:rsidRPr="00A01F87">
        <w:rPr>
          <w:rFonts w:ascii="Times New Roman" w:hAnsi="Times New Roman"/>
          <w:szCs w:val="22"/>
        </w:rPr>
        <w:tab/>
      </w:r>
      <w:r w:rsidRPr="00A01F87">
        <w:rPr>
          <w:rFonts w:ascii="Times New Roman" w:hAnsi="Times New Roman"/>
          <w:szCs w:val="22"/>
        </w:rPr>
        <w:tab/>
        <w:t>Project Administration</w:t>
      </w:r>
    </w:p>
    <w:p w14:paraId="7F5BEFA4" w14:textId="77777777" w:rsidR="000636BF" w:rsidRPr="00A01F87" w:rsidRDefault="000636BF" w:rsidP="00810DAA">
      <w:pPr>
        <w:numPr>
          <w:ilvl w:val="0"/>
          <w:numId w:val="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Separation of Duties</w:t>
      </w:r>
    </w:p>
    <w:p w14:paraId="050551F5" w14:textId="77777777" w:rsidR="000636BF" w:rsidRDefault="000636BF" w:rsidP="00810DAA">
      <w:pPr>
        <w:numPr>
          <w:ilvl w:val="0"/>
          <w:numId w:val="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Standards and Guidelines</w:t>
      </w:r>
    </w:p>
    <w:p w14:paraId="3825D349" w14:textId="77777777" w:rsidR="00D24033" w:rsidRDefault="00D24033" w:rsidP="00810DAA">
      <w:pPr>
        <w:numPr>
          <w:ilvl w:val="0"/>
          <w:numId w:val="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szCs w:val="22"/>
        </w:rPr>
        <w:t>Records Management</w:t>
      </w:r>
    </w:p>
    <w:p w14:paraId="1E27629A" w14:textId="77777777" w:rsidR="000636BF" w:rsidRPr="00A01F87" w:rsidRDefault="000636BF" w:rsidP="00810DAA">
      <w:pPr>
        <w:numPr>
          <w:ilvl w:val="0"/>
          <w:numId w:val="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Ownership of Data and Documents</w:t>
      </w:r>
    </w:p>
    <w:p w14:paraId="67FE6192" w14:textId="77777777" w:rsidR="00383DA8" w:rsidRPr="00A01F87" w:rsidRDefault="00383DA8" w:rsidP="00810DAA">
      <w:pPr>
        <w:numPr>
          <w:ilvl w:val="0"/>
          <w:numId w:val="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Deliverable Timeline</w:t>
      </w:r>
    </w:p>
    <w:p w14:paraId="24F1FDA6" w14:textId="77777777" w:rsidR="000636BF" w:rsidRPr="00A01F87" w:rsidRDefault="000636BF" w:rsidP="00810DAA">
      <w:pPr>
        <w:numPr>
          <w:ilvl w:val="0"/>
          <w:numId w:val="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Invoicing</w:t>
      </w:r>
    </w:p>
    <w:p w14:paraId="729C9A73" w14:textId="77777777" w:rsidR="00093CC7" w:rsidRPr="00FC695B" w:rsidRDefault="00D9537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16"/>
          <w:szCs w:val="16"/>
        </w:rPr>
      </w:pPr>
      <w:r w:rsidRPr="00A01F87">
        <w:rPr>
          <w:rFonts w:ascii="Times New Roman" w:hAnsi="Times New Roman"/>
          <w:szCs w:val="22"/>
        </w:rPr>
        <w:tab/>
      </w:r>
      <w:r w:rsidRPr="00A01F87">
        <w:rPr>
          <w:rFonts w:ascii="Times New Roman" w:hAnsi="Times New Roman"/>
          <w:szCs w:val="22"/>
        </w:rPr>
        <w:tab/>
      </w:r>
      <w:r w:rsidR="00093CC7" w:rsidRPr="00A01F87">
        <w:rPr>
          <w:rFonts w:ascii="Times New Roman" w:hAnsi="Times New Roman"/>
          <w:szCs w:val="22"/>
        </w:rPr>
        <w:tab/>
      </w:r>
      <w:r w:rsidR="00093CC7" w:rsidRPr="00A01F87">
        <w:rPr>
          <w:rFonts w:ascii="Times New Roman" w:hAnsi="Times New Roman"/>
          <w:szCs w:val="22"/>
        </w:rPr>
        <w:tab/>
      </w:r>
    </w:p>
    <w:p w14:paraId="7CDE231D" w14:textId="77777777" w:rsidR="00093CC7" w:rsidRPr="00A01F87" w:rsidRDefault="00BC29B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szCs w:val="22"/>
        </w:rPr>
        <w:t>Part II.</w:t>
      </w:r>
      <w:r>
        <w:rPr>
          <w:rFonts w:ascii="Times New Roman" w:hAnsi="Times New Roman"/>
          <w:szCs w:val="22"/>
        </w:rPr>
        <w:tab/>
      </w:r>
      <w:r w:rsidR="00093CC7" w:rsidRPr="00A01F87">
        <w:rPr>
          <w:rFonts w:ascii="Times New Roman" w:hAnsi="Times New Roman"/>
          <w:szCs w:val="22"/>
        </w:rPr>
        <w:t>Other Provisions</w:t>
      </w:r>
    </w:p>
    <w:p w14:paraId="70F5FAC1" w14:textId="77777777" w:rsidR="00093CC7" w:rsidRPr="00FC695B" w:rsidRDefault="00093CC7">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18"/>
          <w:szCs w:val="18"/>
        </w:rPr>
      </w:pPr>
    </w:p>
    <w:p w14:paraId="27A1BB9F" w14:textId="77777777" w:rsidR="006E4046" w:rsidRPr="00FC695B" w:rsidRDefault="006E404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18"/>
          <w:szCs w:val="18"/>
        </w:rPr>
      </w:pPr>
    </w:p>
    <w:p w14:paraId="02A77FD5" w14:textId="77777777" w:rsidR="00093CC7" w:rsidRPr="00A01F87"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A01F87">
        <w:rPr>
          <w:rFonts w:ascii="Times New Roman" w:hAnsi="Times New Roman"/>
          <w:szCs w:val="22"/>
        </w:rPr>
        <w:t>Part III.</w:t>
      </w:r>
      <w:r w:rsidRPr="00A01F87">
        <w:rPr>
          <w:rFonts w:ascii="Times New Roman" w:hAnsi="Times New Roman"/>
          <w:szCs w:val="22"/>
        </w:rPr>
        <w:tab/>
        <w:t xml:space="preserve">Special Attachments </w:t>
      </w:r>
    </w:p>
    <w:p w14:paraId="6EDFC347" w14:textId="77777777" w:rsidR="004514A5" w:rsidRDefault="004514A5" w:rsidP="004514A5">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14:paraId="19535DC7" w14:textId="77777777" w:rsidR="004538BE" w:rsidRPr="004538BE" w:rsidRDefault="004538BE" w:rsidP="004514A5">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i/>
          <w:szCs w:val="22"/>
        </w:rPr>
      </w:pPr>
      <w:r w:rsidRPr="004538BE">
        <w:rPr>
          <w:rFonts w:ascii="Times New Roman" w:hAnsi="Times New Roman"/>
          <w:b/>
          <w:i/>
          <w:szCs w:val="22"/>
        </w:rPr>
        <w:t>See WisDOT online - Doing Business/Airports</w:t>
      </w:r>
      <w:r>
        <w:rPr>
          <w:rFonts w:ascii="Times New Roman" w:hAnsi="Times New Roman"/>
          <w:b/>
          <w:i/>
          <w:szCs w:val="22"/>
        </w:rPr>
        <w:t xml:space="preserve">/Forms and documents - </w:t>
      </w:r>
      <w:r w:rsidRPr="004538BE">
        <w:rPr>
          <w:rFonts w:ascii="Times New Roman" w:hAnsi="Times New Roman"/>
          <w:b/>
          <w:i/>
          <w:szCs w:val="22"/>
        </w:rPr>
        <w:t xml:space="preserve">for </w:t>
      </w:r>
      <w:r>
        <w:rPr>
          <w:rFonts w:ascii="Times New Roman" w:hAnsi="Times New Roman"/>
          <w:b/>
          <w:i/>
          <w:szCs w:val="22"/>
        </w:rPr>
        <w:t>supporting</w:t>
      </w:r>
      <w:r w:rsidRPr="004538BE">
        <w:rPr>
          <w:rFonts w:ascii="Times New Roman" w:hAnsi="Times New Roman"/>
          <w:b/>
          <w:i/>
          <w:szCs w:val="22"/>
        </w:rPr>
        <w:t xml:space="preserve"> </w:t>
      </w:r>
      <w:r w:rsidR="00DF3BA5">
        <w:rPr>
          <w:rFonts w:ascii="Times New Roman" w:hAnsi="Times New Roman"/>
          <w:b/>
          <w:i/>
          <w:szCs w:val="22"/>
        </w:rPr>
        <w:t xml:space="preserve">contract </w:t>
      </w:r>
      <w:r>
        <w:rPr>
          <w:rFonts w:ascii="Times New Roman" w:hAnsi="Times New Roman"/>
          <w:b/>
          <w:i/>
          <w:szCs w:val="22"/>
        </w:rPr>
        <w:t>materials</w:t>
      </w:r>
      <w:r w:rsidRPr="004538BE">
        <w:rPr>
          <w:rFonts w:ascii="Times New Roman" w:hAnsi="Times New Roman"/>
          <w:b/>
          <w:i/>
          <w:szCs w:val="22"/>
        </w:rPr>
        <w:t>:</w:t>
      </w:r>
    </w:p>
    <w:p w14:paraId="2E4163C0" w14:textId="77777777" w:rsidR="0092540F" w:rsidRPr="0092540F" w:rsidRDefault="007F1E42" w:rsidP="0092540F">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i/>
          <w:szCs w:val="22"/>
        </w:rPr>
      </w:pPr>
      <w:hyperlink r:id="rId11" w:history="1">
        <w:r w:rsidR="0092540F" w:rsidRPr="0092540F">
          <w:rPr>
            <w:rStyle w:val="Hyperlink"/>
            <w:rFonts w:ascii="Times New Roman" w:hAnsi="Times New Roman"/>
            <w:b/>
            <w:i/>
            <w:szCs w:val="22"/>
          </w:rPr>
          <w:t>http://wisconsindot.gov/Pages/doing-bus/aeronautics/airports/forms.aspx</w:t>
        </w:r>
      </w:hyperlink>
    </w:p>
    <w:p w14:paraId="1D9C8908" w14:textId="77777777" w:rsidR="00E326B9" w:rsidRPr="002C15F8" w:rsidRDefault="00DF3BA5" w:rsidP="004514A5">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16"/>
          <w:szCs w:val="16"/>
        </w:rPr>
      </w:pPr>
      <w:r>
        <w:rPr>
          <w:rFonts w:ascii="Times New Roman" w:hAnsi="Times New Roman"/>
          <w:b/>
          <w:sz w:val="20"/>
        </w:rPr>
        <w:tab/>
      </w:r>
    </w:p>
    <w:p w14:paraId="1941A7F0" w14:textId="77777777" w:rsidR="004514A5" w:rsidRPr="00E326B9" w:rsidRDefault="00DF3BA5" w:rsidP="004514A5">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Pr>
          <w:rFonts w:ascii="Times New Roman" w:hAnsi="Times New Roman"/>
          <w:b/>
          <w:sz w:val="20"/>
        </w:rPr>
        <w:tab/>
      </w:r>
      <w:r>
        <w:rPr>
          <w:rFonts w:ascii="Times New Roman" w:hAnsi="Times New Roman"/>
          <w:b/>
          <w:sz w:val="20"/>
        </w:rPr>
        <w:tab/>
      </w:r>
      <w:r w:rsidRPr="00E326B9">
        <w:rPr>
          <w:rFonts w:ascii="Times New Roman" w:hAnsi="Times New Roman"/>
          <w:b/>
          <w:sz w:val="20"/>
        </w:rPr>
        <w:t>C</w:t>
      </w:r>
      <w:r w:rsidR="00AA6F82" w:rsidRPr="00E326B9">
        <w:rPr>
          <w:rFonts w:ascii="Times New Roman" w:hAnsi="Times New Roman"/>
          <w:b/>
          <w:sz w:val="20"/>
        </w:rPr>
        <w:t xml:space="preserve">hecklist for </w:t>
      </w:r>
      <w:r w:rsidR="004514A5" w:rsidRPr="00E326B9">
        <w:rPr>
          <w:rFonts w:ascii="Times New Roman" w:hAnsi="Times New Roman"/>
          <w:b/>
          <w:sz w:val="20"/>
        </w:rPr>
        <w:t>Land Acquisition</w:t>
      </w:r>
      <w:r w:rsidR="006E4046" w:rsidRPr="00E326B9">
        <w:rPr>
          <w:rFonts w:ascii="Times New Roman" w:hAnsi="Times New Roman"/>
          <w:b/>
          <w:sz w:val="20"/>
        </w:rPr>
        <w:t>/</w:t>
      </w:r>
      <w:r w:rsidR="00E055D2" w:rsidRPr="00E326B9">
        <w:rPr>
          <w:rFonts w:ascii="Times New Roman" w:hAnsi="Times New Roman"/>
          <w:b/>
          <w:sz w:val="20"/>
        </w:rPr>
        <w:t xml:space="preserve">Reimbursement </w:t>
      </w:r>
    </w:p>
    <w:p w14:paraId="06D4663A" w14:textId="77777777" w:rsidR="00767912" w:rsidRPr="00E326B9" w:rsidRDefault="001A0BCB" w:rsidP="00D41A00">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E326B9">
        <w:rPr>
          <w:rFonts w:ascii="Times New Roman" w:hAnsi="Times New Roman"/>
          <w:b/>
          <w:sz w:val="20"/>
        </w:rPr>
        <w:tab/>
      </w:r>
      <w:r w:rsidRPr="00E326B9">
        <w:rPr>
          <w:rFonts w:ascii="Times New Roman" w:hAnsi="Times New Roman"/>
          <w:b/>
          <w:sz w:val="20"/>
        </w:rPr>
        <w:tab/>
      </w:r>
      <w:r w:rsidR="00767912" w:rsidRPr="00E326B9">
        <w:rPr>
          <w:rFonts w:ascii="Times New Roman" w:hAnsi="Times New Roman"/>
          <w:b/>
          <w:sz w:val="20"/>
        </w:rPr>
        <w:t>Environmental Investigations Guidelines for Land Acquisition</w:t>
      </w:r>
    </w:p>
    <w:p w14:paraId="1D626FDA" w14:textId="77777777" w:rsidR="00390493" w:rsidRPr="00E326B9" w:rsidRDefault="00DF3BA5">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E326B9">
        <w:rPr>
          <w:rFonts w:ascii="Times New Roman" w:hAnsi="Times New Roman"/>
          <w:b/>
          <w:sz w:val="20"/>
        </w:rPr>
        <w:tab/>
      </w:r>
      <w:r w:rsidRPr="00E326B9">
        <w:rPr>
          <w:rFonts w:ascii="Times New Roman" w:hAnsi="Times New Roman"/>
          <w:b/>
          <w:sz w:val="20"/>
        </w:rPr>
        <w:tab/>
      </w:r>
      <w:r w:rsidR="00FD10B6" w:rsidRPr="00E326B9">
        <w:rPr>
          <w:rFonts w:ascii="Times New Roman" w:hAnsi="Times New Roman"/>
          <w:b/>
          <w:sz w:val="20"/>
        </w:rPr>
        <w:t xml:space="preserve">Surveying and Mapping Guidelines for </w:t>
      </w:r>
      <w:r w:rsidR="00E326B9" w:rsidRPr="00E326B9">
        <w:rPr>
          <w:rFonts w:ascii="Times New Roman" w:hAnsi="Times New Roman"/>
          <w:b/>
          <w:sz w:val="20"/>
        </w:rPr>
        <w:t xml:space="preserve">Airport </w:t>
      </w:r>
      <w:r w:rsidR="00FD10B6" w:rsidRPr="00E326B9">
        <w:rPr>
          <w:rFonts w:ascii="Times New Roman" w:hAnsi="Times New Roman"/>
          <w:b/>
          <w:sz w:val="20"/>
        </w:rPr>
        <w:t xml:space="preserve">Land </w:t>
      </w:r>
      <w:r w:rsidR="00D6080F" w:rsidRPr="00E326B9">
        <w:rPr>
          <w:rFonts w:ascii="Times New Roman" w:hAnsi="Times New Roman"/>
          <w:b/>
          <w:sz w:val="20"/>
        </w:rPr>
        <w:t>Projects</w:t>
      </w:r>
      <w:r w:rsidR="00390493">
        <w:rPr>
          <w:rFonts w:ascii="Times New Roman" w:hAnsi="Times New Roman"/>
          <w:b/>
          <w:sz w:val="20"/>
        </w:rPr>
        <w:t xml:space="preserve"> &amp; Wisconsin SOP#3 Checklist</w:t>
      </w:r>
    </w:p>
    <w:p w14:paraId="6469BB2F" w14:textId="77777777" w:rsidR="00457B08" w:rsidRDefault="00DF3BA5" w:rsidP="00457B08">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sidRPr="00E326B9">
        <w:rPr>
          <w:rFonts w:ascii="Times New Roman" w:hAnsi="Times New Roman"/>
          <w:b/>
          <w:sz w:val="20"/>
        </w:rPr>
        <w:tab/>
      </w:r>
      <w:r w:rsidRPr="00E326B9">
        <w:rPr>
          <w:rFonts w:ascii="Times New Roman" w:hAnsi="Times New Roman"/>
          <w:b/>
          <w:sz w:val="20"/>
        </w:rPr>
        <w:tab/>
      </w:r>
      <w:r w:rsidR="006E4046" w:rsidRPr="00E326B9">
        <w:rPr>
          <w:rFonts w:ascii="Times New Roman" w:hAnsi="Times New Roman"/>
          <w:b/>
          <w:sz w:val="20"/>
        </w:rPr>
        <w:t>Appraisal and</w:t>
      </w:r>
      <w:r w:rsidR="00801FBD" w:rsidRPr="00E326B9">
        <w:rPr>
          <w:rFonts w:ascii="Times New Roman" w:hAnsi="Times New Roman"/>
          <w:b/>
          <w:sz w:val="20"/>
        </w:rPr>
        <w:t xml:space="preserve"> Appraisal Review Guidelines for Land Acquisition</w:t>
      </w:r>
      <w:r w:rsidR="004514A5" w:rsidRPr="004538BE">
        <w:rPr>
          <w:rFonts w:ascii="Times New Roman" w:hAnsi="Times New Roman"/>
          <w:b/>
          <w:sz w:val="20"/>
        </w:rPr>
        <w:t xml:space="preserve"> </w:t>
      </w:r>
      <w:r w:rsidR="00093CC7">
        <w:rPr>
          <w:rFonts w:ascii="Times New Roman" w:hAnsi="Times New Roman"/>
          <w:sz w:val="24"/>
        </w:rPr>
        <w:tab/>
      </w:r>
    </w:p>
    <w:p w14:paraId="473EF4BB" w14:textId="77777777" w:rsidR="00E326B9" w:rsidRPr="004538BE" w:rsidRDefault="00E326B9" w:rsidP="00E326B9">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Pr>
          <w:rFonts w:ascii="Times New Roman" w:hAnsi="Times New Roman"/>
          <w:b/>
          <w:sz w:val="20"/>
        </w:rPr>
        <w:tab/>
      </w:r>
      <w:r>
        <w:rPr>
          <w:rFonts w:ascii="Times New Roman" w:hAnsi="Times New Roman"/>
          <w:b/>
          <w:sz w:val="20"/>
        </w:rPr>
        <w:tab/>
      </w:r>
      <w:r w:rsidRPr="004538BE">
        <w:rPr>
          <w:rFonts w:ascii="Times New Roman" w:hAnsi="Times New Roman"/>
          <w:b/>
          <w:sz w:val="20"/>
        </w:rPr>
        <w:t>Land Acquisition Progress Report</w:t>
      </w:r>
      <w:r>
        <w:rPr>
          <w:rFonts w:ascii="Times New Roman" w:hAnsi="Times New Roman"/>
          <w:b/>
          <w:sz w:val="20"/>
        </w:rPr>
        <w:t xml:space="preserve"> </w:t>
      </w:r>
    </w:p>
    <w:p w14:paraId="553F9109" w14:textId="23461DB6" w:rsidR="00E326B9" w:rsidRDefault="00E326B9" w:rsidP="00E326B9">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Pr>
          <w:rFonts w:ascii="Times New Roman" w:hAnsi="Times New Roman"/>
          <w:b/>
          <w:sz w:val="20"/>
        </w:rPr>
        <w:tab/>
      </w:r>
      <w:r>
        <w:rPr>
          <w:rFonts w:ascii="Times New Roman" w:hAnsi="Times New Roman"/>
          <w:b/>
          <w:sz w:val="20"/>
        </w:rPr>
        <w:tab/>
      </w:r>
      <w:r w:rsidRPr="00E326B9">
        <w:rPr>
          <w:rFonts w:ascii="Times New Roman" w:hAnsi="Times New Roman"/>
          <w:b/>
          <w:sz w:val="20"/>
        </w:rPr>
        <w:t>Consultant Land Services Contract Invoice</w:t>
      </w:r>
      <w:r w:rsidRPr="004538BE">
        <w:rPr>
          <w:rFonts w:ascii="Times New Roman" w:hAnsi="Times New Roman"/>
          <w:b/>
          <w:sz w:val="20"/>
        </w:rPr>
        <w:t xml:space="preserve"> </w:t>
      </w:r>
    </w:p>
    <w:p w14:paraId="53EEA150" w14:textId="64523147" w:rsidR="00FC695B" w:rsidRPr="00BA4049" w:rsidRDefault="00FC695B" w:rsidP="00E326B9">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Pr>
          <w:rFonts w:ascii="Times New Roman" w:hAnsi="Times New Roman"/>
          <w:b/>
          <w:sz w:val="20"/>
        </w:rPr>
        <w:tab/>
      </w:r>
      <w:r>
        <w:rPr>
          <w:rFonts w:ascii="Times New Roman" w:hAnsi="Times New Roman"/>
          <w:b/>
          <w:sz w:val="20"/>
        </w:rPr>
        <w:tab/>
      </w:r>
      <w:r w:rsidRPr="00BA4049">
        <w:rPr>
          <w:rFonts w:ascii="Times New Roman" w:hAnsi="Times New Roman"/>
          <w:b/>
          <w:sz w:val="20"/>
        </w:rPr>
        <w:t>Sponsor Certification for Land Acquisition</w:t>
      </w:r>
      <w:r w:rsidR="006011F8" w:rsidRPr="00BA4049">
        <w:rPr>
          <w:rFonts w:ascii="Times New Roman" w:hAnsi="Times New Roman"/>
          <w:b/>
          <w:sz w:val="20"/>
        </w:rPr>
        <w:t xml:space="preserve"> (Contact Teresa Klein for this form)</w:t>
      </w:r>
    </w:p>
    <w:p w14:paraId="1CD5D15A" w14:textId="23AEC483" w:rsidR="00FC695B" w:rsidRDefault="00FC695B" w:rsidP="00FC695B">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BA4049">
        <w:rPr>
          <w:rFonts w:ascii="Times New Roman" w:hAnsi="Times New Roman"/>
          <w:b/>
          <w:sz w:val="20"/>
        </w:rPr>
        <w:tab/>
      </w:r>
      <w:r w:rsidRPr="00BA4049">
        <w:rPr>
          <w:rFonts w:ascii="Times New Roman" w:hAnsi="Times New Roman"/>
          <w:b/>
          <w:sz w:val="20"/>
        </w:rPr>
        <w:tab/>
        <w:t>Project Monthly Progress Report</w:t>
      </w:r>
    </w:p>
    <w:p w14:paraId="166567FC" w14:textId="00B78E2C" w:rsidR="003D3007" w:rsidRPr="0042773C" w:rsidRDefault="003D3007" w:rsidP="00FC695B">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8"/>
          <w:szCs w:val="28"/>
        </w:rPr>
      </w:pPr>
      <w:r w:rsidRPr="0042773C">
        <w:rPr>
          <w:rFonts w:ascii="Times New Roman" w:hAnsi="Times New Roman"/>
          <w:b/>
          <w:sz w:val="28"/>
          <w:szCs w:val="28"/>
        </w:rPr>
        <w:lastRenderedPageBreak/>
        <w:t>Part I.</w:t>
      </w:r>
      <w:r w:rsidRPr="0042773C">
        <w:rPr>
          <w:rFonts w:ascii="Times New Roman" w:hAnsi="Times New Roman"/>
          <w:b/>
          <w:sz w:val="28"/>
          <w:szCs w:val="28"/>
        </w:rPr>
        <w:tab/>
        <w:t>Payment/Scope of Services</w:t>
      </w:r>
    </w:p>
    <w:p w14:paraId="4B52F25C" w14:textId="77777777" w:rsidR="003D3007" w:rsidRPr="0042773C" w:rsidRDefault="003D3007" w:rsidP="003D300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p>
    <w:p w14:paraId="48288CA9" w14:textId="77777777" w:rsidR="00197C0C" w:rsidRPr="0042773C" w:rsidRDefault="00197C0C" w:rsidP="00197C0C">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56A9160C" w14:textId="77777777" w:rsidR="00093CC7" w:rsidRPr="0042773C"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rPr>
        <w:t xml:space="preserve">Attached to and made a part of the </w:t>
      </w:r>
      <w:r w:rsidR="00FB4870" w:rsidRPr="0042773C">
        <w:rPr>
          <w:rFonts w:ascii="Times New Roman" w:hAnsi="Times New Roman"/>
          <w:szCs w:val="22"/>
        </w:rPr>
        <w:t>Consultant</w:t>
      </w:r>
      <w:r w:rsidRPr="0042773C">
        <w:rPr>
          <w:rFonts w:ascii="Times New Roman" w:hAnsi="Times New Roman"/>
          <w:szCs w:val="22"/>
        </w:rPr>
        <w:t xml:space="preserve"> </w:t>
      </w:r>
      <w:r w:rsidR="00197C0C" w:rsidRPr="0042773C">
        <w:rPr>
          <w:rFonts w:ascii="Times New Roman" w:hAnsi="Times New Roman"/>
          <w:szCs w:val="22"/>
        </w:rPr>
        <w:t>Land</w:t>
      </w:r>
      <w:r w:rsidRPr="0042773C">
        <w:rPr>
          <w:rFonts w:ascii="Times New Roman" w:hAnsi="Times New Roman"/>
          <w:szCs w:val="22"/>
        </w:rPr>
        <w:t xml:space="preserve"> Services Contract:</w:t>
      </w:r>
    </w:p>
    <w:p w14:paraId="2FBF9E5B" w14:textId="77777777" w:rsidR="00093CC7" w:rsidRPr="0042773C"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652AD449" w14:textId="77777777" w:rsidR="00093CC7" w:rsidRPr="0042773C" w:rsidRDefault="00EF491C">
      <w:pPr>
        <w:tabs>
          <w:tab w:val="left" w:pos="360"/>
          <w:tab w:val="right" w:leader="underscore" w:pos="9630"/>
        </w:tabs>
        <w:rPr>
          <w:rFonts w:ascii="Times New Roman" w:hAnsi="Times New Roman"/>
          <w:szCs w:val="22"/>
        </w:rPr>
      </w:pPr>
      <w:r w:rsidRPr="0042773C">
        <w:rPr>
          <w:rFonts w:ascii="Times New Roman" w:hAnsi="Times New Roman"/>
          <w:szCs w:val="22"/>
        </w:rPr>
        <w:tab/>
        <w:t>Airport Name:</w:t>
      </w:r>
      <w:r w:rsidRPr="0042773C">
        <w:rPr>
          <w:rFonts w:ascii="Times New Roman" w:hAnsi="Times New Roman"/>
          <w:szCs w:val="22"/>
          <w:u w:val="single"/>
        </w:rPr>
        <w:t xml:space="preserve">  </w:t>
      </w:r>
      <w:r w:rsidR="001308D0" w:rsidRPr="0042773C">
        <w:rPr>
          <w:rFonts w:ascii="Times New Roman" w:hAnsi="Times New Roman"/>
          <w:szCs w:val="22"/>
          <w:u w:val="single"/>
        </w:rPr>
        <w:t xml:space="preserve">                                                                           </w:t>
      </w:r>
      <w:r w:rsidRPr="0042773C">
        <w:rPr>
          <w:rFonts w:ascii="Times New Roman" w:hAnsi="Times New Roman"/>
          <w:szCs w:val="22"/>
          <w:u w:val="single"/>
        </w:rPr>
        <w:t xml:space="preserve"> </w:t>
      </w:r>
      <w:r w:rsidRPr="0042773C">
        <w:rPr>
          <w:rFonts w:ascii="Times New Roman" w:hAnsi="Times New Roman"/>
          <w:szCs w:val="22"/>
        </w:rPr>
        <w:t xml:space="preserve"> </w:t>
      </w:r>
      <w:r w:rsidR="001308D0" w:rsidRPr="0042773C">
        <w:rPr>
          <w:rFonts w:ascii="Times New Roman" w:hAnsi="Times New Roman"/>
          <w:szCs w:val="22"/>
        </w:rPr>
        <w:t xml:space="preserve">Project Number: </w:t>
      </w:r>
      <w:r w:rsidR="001308D0" w:rsidRPr="0042773C">
        <w:rPr>
          <w:rFonts w:ascii="Times New Roman" w:hAnsi="Times New Roman"/>
          <w:szCs w:val="22"/>
          <w:u w:val="single"/>
        </w:rPr>
        <w:t xml:space="preserve"> _____________</w:t>
      </w:r>
    </w:p>
    <w:p w14:paraId="371EDC72" w14:textId="77777777" w:rsidR="00EF491C" w:rsidRPr="0042773C" w:rsidRDefault="00EF491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p>
    <w:p w14:paraId="35FBD8C8" w14:textId="77777777" w:rsidR="00093CC7" w:rsidRPr="0042773C"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b/>
          <w:szCs w:val="22"/>
        </w:rPr>
        <w:t>Section A.  Payments</w:t>
      </w:r>
    </w:p>
    <w:p w14:paraId="19B8428E" w14:textId="77777777" w:rsidR="00093CC7" w:rsidRPr="0042773C"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4CDE0984" w14:textId="77777777" w:rsidR="00093CC7" w:rsidRPr="0042773C" w:rsidRDefault="00093CC7">
      <w:pPr>
        <w:numPr>
          <w:ilvl w:val="0"/>
          <w:numId w:val="3"/>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b/>
          <w:szCs w:val="22"/>
        </w:rPr>
        <w:t>Lump Sum</w:t>
      </w:r>
      <w:r w:rsidRPr="0042773C">
        <w:rPr>
          <w:rFonts w:ascii="Times New Roman" w:hAnsi="Times New Roman"/>
          <w:szCs w:val="22"/>
        </w:rPr>
        <w:t xml:space="preserve"> - The Owner agrees to pay the </w:t>
      </w:r>
      <w:r w:rsidR="00FB4870" w:rsidRPr="0042773C">
        <w:rPr>
          <w:rFonts w:ascii="Times New Roman" w:hAnsi="Times New Roman"/>
          <w:szCs w:val="22"/>
        </w:rPr>
        <w:t>Consultant</w:t>
      </w:r>
      <w:r w:rsidRPr="0042773C">
        <w:rPr>
          <w:rFonts w:ascii="Times New Roman" w:hAnsi="Times New Roman"/>
          <w:szCs w:val="22"/>
        </w:rPr>
        <w:t xml:space="preserve"> as compensation for professional services furnished under Section B and in accordance with the General Provisions, a lump sum for each unit of work performed as follows:</w:t>
      </w:r>
    </w:p>
    <w:p w14:paraId="7D1FF52D" w14:textId="77777777" w:rsidR="00093CC7" w:rsidRPr="00565EC7"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 w:val="16"/>
          <w:szCs w:val="16"/>
        </w:rPr>
      </w:pPr>
    </w:p>
    <w:p w14:paraId="4E0DB296" w14:textId="77777777" w:rsidR="00093CC7" w:rsidRPr="0042773C"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r w:rsidRPr="0042773C">
        <w:rPr>
          <w:rFonts w:ascii="Times New Roman" w:hAnsi="Times New Roman"/>
          <w:b/>
          <w:szCs w:val="22"/>
        </w:rPr>
        <w:tab/>
        <w:t>a.</w:t>
      </w:r>
      <w:r w:rsidRPr="0042773C">
        <w:rPr>
          <w:rFonts w:ascii="Times New Roman" w:hAnsi="Times New Roman"/>
          <w:b/>
          <w:szCs w:val="22"/>
        </w:rPr>
        <w:tab/>
      </w:r>
      <w:r w:rsidR="00597C29" w:rsidRPr="0042773C">
        <w:rPr>
          <w:rFonts w:ascii="Times New Roman" w:hAnsi="Times New Roman"/>
          <w:b/>
          <w:szCs w:val="22"/>
        </w:rPr>
        <w:t>Land Project Planning</w:t>
      </w:r>
    </w:p>
    <w:tbl>
      <w:tblPr>
        <w:tblW w:w="0" w:type="auto"/>
        <w:tblInd w:w="468" w:type="dxa"/>
        <w:tblBorders>
          <w:top w:val="single" w:sz="6" w:space="0" w:color="auto"/>
          <w:left w:val="dashed" w:sz="6" w:space="0" w:color="auto"/>
          <w:bottom w:val="dashed" w:sz="6" w:space="0" w:color="auto"/>
          <w:right w:val="single" w:sz="6" w:space="0" w:color="auto"/>
          <w:insideH w:val="dashed" w:sz="6" w:space="0" w:color="auto"/>
        </w:tblBorders>
        <w:tblLayout w:type="fixed"/>
        <w:tblLook w:val="0000" w:firstRow="0" w:lastRow="0" w:firstColumn="0" w:lastColumn="0" w:noHBand="0" w:noVBand="0"/>
      </w:tblPr>
      <w:tblGrid>
        <w:gridCol w:w="5040"/>
        <w:gridCol w:w="2339"/>
        <w:gridCol w:w="1346"/>
      </w:tblGrid>
      <w:tr w:rsidR="001A3144" w:rsidRPr="0042773C" w14:paraId="344B223F" w14:textId="77777777" w:rsidTr="001308D0">
        <w:tc>
          <w:tcPr>
            <w:tcW w:w="5040" w:type="dxa"/>
            <w:tcBorders>
              <w:right w:val="dashed" w:sz="6" w:space="0" w:color="auto"/>
            </w:tcBorders>
          </w:tcPr>
          <w:p w14:paraId="7E890C6A" w14:textId="77777777" w:rsidR="001A3144" w:rsidRPr="0042773C" w:rsidRDefault="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b/>
                <w:szCs w:val="22"/>
              </w:rPr>
              <w:t>Description</w:t>
            </w:r>
          </w:p>
        </w:tc>
        <w:tc>
          <w:tcPr>
            <w:tcW w:w="2339" w:type="dxa"/>
            <w:tcBorders>
              <w:top w:val="single" w:sz="6" w:space="0" w:color="auto"/>
              <w:left w:val="dashed" w:sz="6" w:space="0" w:color="auto"/>
              <w:right w:val="dashed" w:sz="6" w:space="0" w:color="auto"/>
            </w:tcBorders>
          </w:tcPr>
          <w:p w14:paraId="6AAE3C3C" w14:textId="77777777" w:rsidR="001308D0" w:rsidRPr="0042773C" w:rsidRDefault="001308D0" w:rsidP="001308D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vertAlign w:val="superscript"/>
              </w:rPr>
            </w:pPr>
            <w:r w:rsidRPr="0042773C">
              <w:rPr>
                <w:rFonts w:ascii="Times New Roman" w:hAnsi="Times New Roman"/>
                <w:b/>
                <w:szCs w:val="22"/>
              </w:rPr>
              <w:t>Completion Time</w:t>
            </w:r>
          </w:p>
          <w:p w14:paraId="3949C235" w14:textId="77777777" w:rsidR="001308D0" w:rsidRPr="0042773C" w:rsidRDefault="001308D0" w:rsidP="001308D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szCs w:val="22"/>
              </w:rPr>
            </w:pPr>
            <w:r w:rsidRPr="0042773C">
              <w:rPr>
                <w:rFonts w:ascii="Times New Roman" w:hAnsi="Times New Roman"/>
                <w:szCs w:val="22"/>
              </w:rPr>
              <w:t>(calendar days or date of completion)</w:t>
            </w:r>
          </w:p>
        </w:tc>
        <w:tc>
          <w:tcPr>
            <w:tcW w:w="1346" w:type="dxa"/>
            <w:tcBorders>
              <w:left w:val="dashed" w:sz="6" w:space="0" w:color="auto"/>
            </w:tcBorders>
          </w:tcPr>
          <w:p w14:paraId="5DAC411F" w14:textId="77777777" w:rsidR="001A3144" w:rsidRPr="0042773C" w:rsidRDefault="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b/>
                <w:szCs w:val="22"/>
              </w:rPr>
              <w:t>Total Fee</w:t>
            </w:r>
          </w:p>
        </w:tc>
      </w:tr>
      <w:tr w:rsidR="001A3144" w:rsidRPr="0042773C" w14:paraId="29B9B22F" w14:textId="77777777" w:rsidTr="001308D0">
        <w:tc>
          <w:tcPr>
            <w:tcW w:w="5040" w:type="dxa"/>
            <w:tcBorders>
              <w:right w:val="dashed" w:sz="6" w:space="0" w:color="auto"/>
            </w:tcBorders>
          </w:tcPr>
          <w:p w14:paraId="416D9883" w14:textId="77777777" w:rsidR="001A3144" w:rsidRPr="0042773C" w:rsidRDefault="001A3144" w:rsidP="004277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 xml:space="preserve">Title </w:t>
            </w:r>
            <w:r w:rsidR="0042773C" w:rsidRPr="0042773C">
              <w:rPr>
                <w:rFonts w:ascii="Times New Roman" w:hAnsi="Times New Roman"/>
                <w:sz w:val="20"/>
              </w:rPr>
              <w:t>Reports/Services</w:t>
            </w:r>
          </w:p>
        </w:tc>
        <w:tc>
          <w:tcPr>
            <w:tcW w:w="2339" w:type="dxa"/>
            <w:tcBorders>
              <w:top w:val="dashed" w:sz="6" w:space="0" w:color="auto"/>
              <w:left w:val="dashed" w:sz="6" w:space="0" w:color="auto"/>
              <w:right w:val="dashed" w:sz="6" w:space="0" w:color="auto"/>
            </w:tcBorders>
          </w:tcPr>
          <w:p w14:paraId="2480BA53" w14:textId="77777777" w:rsidR="001A3144" w:rsidRPr="0042773C" w:rsidRDefault="00DC34D0" w:rsidP="0065617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001A3144"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001A3144"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7978C8BB" w14:textId="77777777" w:rsidR="001A3144" w:rsidRPr="0042773C" w:rsidRDefault="001A3144" w:rsidP="0065617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00DC34D0"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00DC34D0" w:rsidRPr="0042773C">
              <w:rPr>
                <w:rFonts w:ascii="Times New Roman" w:hAnsi="Times New Roman"/>
                <w:sz w:val="20"/>
              </w:rPr>
            </w:r>
            <w:r w:rsidR="00DC34D0" w:rsidRPr="0042773C">
              <w:rPr>
                <w:rFonts w:ascii="Times New Roman" w:hAnsi="Times New Roman"/>
                <w:sz w:val="20"/>
              </w:rPr>
              <w:fldChar w:fldCharType="separate"/>
            </w:r>
            <w:r w:rsidRPr="0042773C">
              <w:rPr>
                <w:rFonts w:ascii="Times New Roman" w:hAnsi="Times New Roman"/>
                <w:noProof/>
                <w:sz w:val="20"/>
              </w:rPr>
              <w:t xml:space="preserve">     </w:t>
            </w:r>
            <w:r w:rsidR="00DC34D0" w:rsidRPr="0042773C">
              <w:rPr>
                <w:rFonts w:ascii="Times New Roman" w:hAnsi="Times New Roman"/>
                <w:sz w:val="20"/>
              </w:rPr>
              <w:fldChar w:fldCharType="end"/>
            </w:r>
          </w:p>
        </w:tc>
      </w:tr>
      <w:tr w:rsidR="00A57287" w:rsidRPr="0042773C" w14:paraId="6D154C66" w14:textId="77777777" w:rsidTr="001308D0">
        <w:tc>
          <w:tcPr>
            <w:tcW w:w="5040" w:type="dxa"/>
            <w:tcBorders>
              <w:right w:val="dashed" w:sz="6" w:space="0" w:color="auto"/>
            </w:tcBorders>
          </w:tcPr>
          <w:p w14:paraId="53F57F7A"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Exhibit “A” Map – Proposed Land Acquisition</w:t>
            </w:r>
          </w:p>
        </w:tc>
        <w:tc>
          <w:tcPr>
            <w:tcW w:w="2339" w:type="dxa"/>
            <w:tcBorders>
              <w:top w:val="dashed" w:sz="6" w:space="0" w:color="auto"/>
              <w:left w:val="dashed" w:sz="6" w:space="0" w:color="auto"/>
              <w:right w:val="dashed" w:sz="6" w:space="0" w:color="auto"/>
            </w:tcBorders>
          </w:tcPr>
          <w:p w14:paraId="0C285353" w14:textId="77777777" w:rsidR="00A57287" w:rsidRPr="0042773C" w:rsidRDefault="00A57287" w:rsidP="00A57287">
            <w:pPr>
              <w:rPr>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02114F21" w14:textId="77777777" w:rsidR="00A57287" w:rsidRPr="0042773C" w:rsidRDefault="00A57287" w:rsidP="00A57287">
            <w:pPr>
              <w:rPr>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4B02F2E0" w14:textId="77777777" w:rsidTr="001308D0">
        <w:tc>
          <w:tcPr>
            <w:tcW w:w="5040" w:type="dxa"/>
            <w:tcBorders>
              <w:right w:val="dashed" w:sz="6" w:space="0" w:color="auto"/>
            </w:tcBorders>
          </w:tcPr>
          <w:p w14:paraId="6520D3B9" w14:textId="77777777" w:rsidR="00A57287" w:rsidRPr="0042773C" w:rsidRDefault="00C72A9E"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Relocation Order</w:t>
            </w:r>
            <w:r w:rsidR="00A57287" w:rsidRPr="0042773C">
              <w:rPr>
                <w:rFonts w:ascii="Times New Roman" w:hAnsi="Times New Roman"/>
                <w:sz w:val="20"/>
              </w:rPr>
              <w:t xml:space="preserve"> and Filing</w:t>
            </w:r>
          </w:p>
        </w:tc>
        <w:tc>
          <w:tcPr>
            <w:tcW w:w="2339" w:type="dxa"/>
            <w:tcBorders>
              <w:top w:val="dashed" w:sz="6" w:space="0" w:color="auto"/>
              <w:left w:val="dashed" w:sz="6" w:space="0" w:color="auto"/>
              <w:right w:val="dashed" w:sz="6" w:space="0" w:color="auto"/>
            </w:tcBorders>
          </w:tcPr>
          <w:p w14:paraId="37675BEA" w14:textId="77777777" w:rsidR="00A57287" w:rsidRPr="0042773C" w:rsidRDefault="00A57287" w:rsidP="00A57287">
            <w:pPr>
              <w:rPr>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133DF594" w14:textId="77777777" w:rsidR="00A57287" w:rsidRPr="0042773C" w:rsidRDefault="00A57287" w:rsidP="00A57287">
            <w:pPr>
              <w:rPr>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7CF0B961" w14:textId="77777777" w:rsidTr="001308D0">
        <w:tc>
          <w:tcPr>
            <w:tcW w:w="5040" w:type="dxa"/>
            <w:tcBorders>
              <w:right w:val="dashed" w:sz="6" w:space="0" w:color="auto"/>
            </w:tcBorders>
          </w:tcPr>
          <w:p w14:paraId="4B2C597C"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Hazardous Materials Site Assessment (Phase I)</w:t>
            </w:r>
          </w:p>
        </w:tc>
        <w:tc>
          <w:tcPr>
            <w:tcW w:w="2339" w:type="dxa"/>
            <w:tcBorders>
              <w:top w:val="dashed" w:sz="6" w:space="0" w:color="auto"/>
              <w:left w:val="dashed" w:sz="6" w:space="0" w:color="auto"/>
              <w:right w:val="dashed" w:sz="6" w:space="0" w:color="auto"/>
            </w:tcBorders>
          </w:tcPr>
          <w:p w14:paraId="7F71C947"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4B43A3D3"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3DAB270E" w14:textId="77777777" w:rsidTr="001308D0">
        <w:tc>
          <w:tcPr>
            <w:tcW w:w="5040" w:type="dxa"/>
            <w:tcBorders>
              <w:right w:val="dashed" w:sz="6" w:space="0" w:color="auto"/>
            </w:tcBorders>
          </w:tcPr>
          <w:p w14:paraId="3A04B560" w14:textId="77777777" w:rsidR="00A57287" w:rsidRPr="0042773C" w:rsidRDefault="001308D0"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highlight w:val="yellow"/>
              </w:rPr>
            </w:pPr>
            <w:r w:rsidRPr="0042773C">
              <w:rPr>
                <w:rFonts w:ascii="Times New Roman" w:hAnsi="Times New Roman"/>
                <w:sz w:val="20"/>
              </w:rPr>
              <w:t>Pre-D</w:t>
            </w:r>
            <w:r w:rsidR="002B7268" w:rsidRPr="0042773C">
              <w:rPr>
                <w:rFonts w:ascii="Times New Roman" w:hAnsi="Times New Roman"/>
                <w:sz w:val="20"/>
              </w:rPr>
              <w:t xml:space="preserve">emolition </w:t>
            </w:r>
            <w:r w:rsidR="00631EB7" w:rsidRPr="0042773C">
              <w:rPr>
                <w:rFonts w:ascii="Times New Roman" w:hAnsi="Times New Roman"/>
                <w:sz w:val="20"/>
              </w:rPr>
              <w:t>Investigation</w:t>
            </w:r>
            <w:r w:rsidR="002B7268" w:rsidRPr="0042773C">
              <w:rPr>
                <w:rFonts w:ascii="Times New Roman" w:hAnsi="Times New Roman"/>
                <w:sz w:val="20"/>
              </w:rPr>
              <w:t xml:space="preserve"> Report</w:t>
            </w:r>
            <w:r w:rsidR="00A57287" w:rsidRPr="0042773C">
              <w:rPr>
                <w:rFonts w:ascii="Times New Roman" w:hAnsi="Times New Roman"/>
                <w:sz w:val="20"/>
              </w:rPr>
              <w:t xml:space="preserve"> </w:t>
            </w:r>
          </w:p>
        </w:tc>
        <w:tc>
          <w:tcPr>
            <w:tcW w:w="2339" w:type="dxa"/>
            <w:tcBorders>
              <w:top w:val="dashed" w:sz="6" w:space="0" w:color="auto"/>
              <w:left w:val="dashed" w:sz="6" w:space="0" w:color="auto"/>
              <w:right w:val="dashed" w:sz="6" w:space="0" w:color="auto"/>
            </w:tcBorders>
          </w:tcPr>
          <w:p w14:paraId="61AEF685" w14:textId="77777777" w:rsidR="00A57287" w:rsidRPr="0042773C" w:rsidRDefault="002B7268"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10343392" w14:textId="77777777" w:rsidR="00A57287" w:rsidRPr="0042773C" w:rsidRDefault="002B7268"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6059704A" w14:textId="77777777" w:rsidTr="001308D0">
        <w:tc>
          <w:tcPr>
            <w:tcW w:w="5040" w:type="dxa"/>
            <w:tcBorders>
              <w:right w:val="dashed" w:sz="6" w:space="0" w:color="auto"/>
            </w:tcBorders>
          </w:tcPr>
          <w:p w14:paraId="6A0614B5" w14:textId="77777777" w:rsidR="00A57287" w:rsidRPr="0042773C" w:rsidRDefault="00C85C84"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Archeological/Historical Assessment</w:t>
            </w:r>
          </w:p>
        </w:tc>
        <w:tc>
          <w:tcPr>
            <w:tcW w:w="2339" w:type="dxa"/>
            <w:tcBorders>
              <w:top w:val="dashed" w:sz="6" w:space="0" w:color="auto"/>
              <w:left w:val="dashed" w:sz="6" w:space="0" w:color="auto"/>
              <w:right w:val="dashed" w:sz="6" w:space="0" w:color="auto"/>
            </w:tcBorders>
          </w:tcPr>
          <w:p w14:paraId="06554EAE"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11B82468"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4AA4AF4E" w14:textId="77777777" w:rsidTr="001308D0">
        <w:tc>
          <w:tcPr>
            <w:tcW w:w="5040" w:type="dxa"/>
            <w:tcBorders>
              <w:right w:val="dashed" w:sz="6" w:space="0" w:color="auto"/>
            </w:tcBorders>
          </w:tcPr>
          <w:p w14:paraId="62359DCC" w14:textId="77777777" w:rsidR="00A57287" w:rsidRPr="0042773C" w:rsidRDefault="00C85C84"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Agricultural Impact Notice</w:t>
            </w:r>
          </w:p>
        </w:tc>
        <w:tc>
          <w:tcPr>
            <w:tcW w:w="2339" w:type="dxa"/>
            <w:tcBorders>
              <w:top w:val="dashed" w:sz="6" w:space="0" w:color="auto"/>
              <w:left w:val="dashed" w:sz="6" w:space="0" w:color="auto"/>
              <w:right w:val="dashed" w:sz="6" w:space="0" w:color="auto"/>
            </w:tcBorders>
          </w:tcPr>
          <w:p w14:paraId="3DF38FEC" w14:textId="77777777" w:rsidR="00A57287" w:rsidRPr="0042773C" w:rsidRDefault="00A57287" w:rsidP="00A57287">
            <w:pPr>
              <w:rPr>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43E53164"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C85C84" w:rsidRPr="0042773C" w14:paraId="030C1B96" w14:textId="77777777" w:rsidTr="001308D0">
        <w:tc>
          <w:tcPr>
            <w:tcW w:w="5040" w:type="dxa"/>
            <w:tcBorders>
              <w:right w:val="dashed" w:sz="6" w:space="0" w:color="auto"/>
            </w:tcBorders>
          </w:tcPr>
          <w:p w14:paraId="2AE62558" w14:textId="77777777" w:rsidR="00C85C84" w:rsidRPr="0042773C" w:rsidRDefault="00C85C84" w:rsidP="00E058B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 xml:space="preserve">Section 106 </w:t>
            </w:r>
            <w:r w:rsidR="00E058B6" w:rsidRPr="0042773C">
              <w:rPr>
                <w:rFonts w:ascii="Times New Roman" w:hAnsi="Times New Roman"/>
                <w:sz w:val="20"/>
              </w:rPr>
              <w:t>Review Support</w:t>
            </w:r>
          </w:p>
        </w:tc>
        <w:tc>
          <w:tcPr>
            <w:tcW w:w="2339" w:type="dxa"/>
            <w:tcBorders>
              <w:top w:val="dashed" w:sz="6" w:space="0" w:color="auto"/>
              <w:left w:val="dashed" w:sz="6" w:space="0" w:color="auto"/>
              <w:right w:val="dashed" w:sz="6" w:space="0" w:color="auto"/>
            </w:tcBorders>
          </w:tcPr>
          <w:p w14:paraId="5A336AEC" w14:textId="77777777" w:rsidR="00C85C84" w:rsidRPr="0042773C" w:rsidRDefault="00C85C84"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0199C44B" w14:textId="77777777" w:rsidR="00C85C84" w:rsidRPr="0042773C" w:rsidRDefault="00C85C84"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3EC4779C" w14:textId="77777777" w:rsidTr="001308D0">
        <w:tc>
          <w:tcPr>
            <w:tcW w:w="5040" w:type="dxa"/>
            <w:tcBorders>
              <w:right w:val="dashed" w:sz="6" w:space="0" w:color="auto"/>
            </w:tcBorders>
          </w:tcPr>
          <w:p w14:paraId="028AEEA9"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Records Research</w:t>
            </w:r>
          </w:p>
        </w:tc>
        <w:tc>
          <w:tcPr>
            <w:tcW w:w="2339" w:type="dxa"/>
            <w:tcBorders>
              <w:top w:val="dashed" w:sz="6" w:space="0" w:color="auto"/>
              <w:left w:val="dashed" w:sz="6" w:space="0" w:color="auto"/>
              <w:right w:val="dashed" w:sz="6" w:space="0" w:color="auto"/>
            </w:tcBorders>
          </w:tcPr>
          <w:p w14:paraId="26F28BF8"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41F067A2"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693D1A4F" w14:textId="77777777" w:rsidTr="001308D0">
        <w:tc>
          <w:tcPr>
            <w:tcW w:w="5040" w:type="dxa"/>
            <w:tcBorders>
              <w:right w:val="dashed" w:sz="6" w:space="0" w:color="auto"/>
            </w:tcBorders>
          </w:tcPr>
          <w:p w14:paraId="122D79A3"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Survey Reconnaissance</w:t>
            </w:r>
          </w:p>
        </w:tc>
        <w:tc>
          <w:tcPr>
            <w:tcW w:w="2339" w:type="dxa"/>
            <w:tcBorders>
              <w:top w:val="dashed" w:sz="6" w:space="0" w:color="auto"/>
              <w:left w:val="dashed" w:sz="6" w:space="0" w:color="auto"/>
              <w:right w:val="dashed" w:sz="6" w:space="0" w:color="auto"/>
            </w:tcBorders>
          </w:tcPr>
          <w:p w14:paraId="75A00D25"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182547B8"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3BCC64EC" w14:textId="77777777" w:rsidTr="001308D0">
        <w:tc>
          <w:tcPr>
            <w:tcW w:w="5040" w:type="dxa"/>
            <w:tcBorders>
              <w:right w:val="dashed" w:sz="6" w:space="0" w:color="auto"/>
            </w:tcBorders>
          </w:tcPr>
          <w:p w14:paraId="682738F1" w14:textId="77777777" w:rsidR="00A57287" w:rsidRPr="0042773C" w:rsidRDefault="00176092" w:rsidP="004630E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Survey and</w:t>
            </w:r>
            <w:r w:rsidR="00A57287" w:rsidRPr="0042773C">
              <w:rPr>
                <w:rFonts w:ascii="Times New Roman" w:hAnsi="Times New Roman"/>
                <w:sz w:val="20"/>
              </w:rPr>
              <w:t xml:space="preserve"> </w:t>
            </w:r>
            <w:r w:rsidR="004630E4" w:rsidRPr="0042773C">
              <w:rPr>
                <w:rFonts w:ascii="Times New Roman" w:hAnsi="Times New Roman"/>
                <w:sz w:val="20"/>
              </w:rPr>
              <w:t xml:space="preserve">Property </w:t>
            </w:r>
            <w:r w:rsidR="00A57287" w:rsidRPr="0042773C">
              <w:rPr>
                <w:rFonts w:ascii="Times New Roman" w:hAnsi="Times New Roman"/>
                <w:sz w:val="20"/>
              </w:rPr>
              <w:t xml:space="preserve">Records </w:t>
            </w:r>
            <w:r w:rsidR="0042773C" w:rsidRPr="0042773C">
              <w:rPr>
                <w:rFonts w:ascii="Times New Roman" w:hAnsi="Times New Roman"/>
                <w:sz w:val="20"/>
              </w:rPr>
              <w:t>Exhibit</w:t>
            </w:r>
          </w:p>
        </w:tc>
        <w:tc>
          <w:tcPr>
            <w:tcW w:w="2339" w:type="dxa"/>
            <w:tcBorders>
              <w:top w:val="dashed" w:sz="6" w:space="0" w:color="auto"/>
              <w:left w:val="dashed" w:sz="6" w:space="0" w:color="auto"/>
              <w:right w:val="dashed" w:sz="6" w:space="0" w:color="auto"/>
            </w:tcBorders>
          </w:tcPr>
          <w:p w14:paraId="43C05323"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44423A89"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031D90BD" w14:textId="77777777" w:rsidTr="001308D0">
        <w:tc>
          <w:tcPr>
            <w:tcW w:w="5040" w:type="dxa"/>
            <w:tcBorders>
              <w:right w:val="dashed" w:sz="6" w:space="0" w:color="auto"/>
            </w:tcBorders>
          </w:tcPr>
          <w:p w14:paraId="2B4892B1"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Meetings</w:t>
            </w:r>
          </w:p>
        </w:tc>
        <w:tc>
          <w:tcPr>
            <w:tcW w:w="2339" w:type="dxa"/>
            <w:tcBorders>
              <w:top w:val="dashed" w:sz="6" w:space="0" w:color="auto"/>
              <w:left w:val="dashed" w:sz="6" w:space="0" w:color="auto"/>
              <w:right w:val="dashed" w:sz="6" w:space="0" w:color="auto"/>
            </w:tcBorders>
          </w:tcPr>
          <w:p w14:paraId="1A306BCA"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sz w:val="20"/>
              </w:rPr>
              <w:t xml:space="preserve">     </w:t>
            </w:r>
            <w:r w:rsidRPr="0042773C">
              <w:rPr>
                <w:rFonts w:ascii="Times New Roman" w:hAnsi="Times New Roman"/>
                <w:sz w:val="20"/>
              </w:rPr>
              <w:fldChar w:fldCharType="end"/>
            </w:r>
          </w:p>
        </w:tc>
        <w:tc>
          <w:tcPr>
            <w:tcW w:w="1346" w:type="dxa"/>
            <w:tcBorders>
              <w:left w:val="dashed" w:sz="6" w:space="0" w:color="auto"/>
            </w:tcBorders>
          </w:tcPr>
          <w:p w14:paraId="4EA3F5E7"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57287" w:rsidRPr="0042773C" w14:paraId="7CB9A174" w14:textId="77777777" w:rsidTr="001308D0">
        <w:tc>
          <w:tcPr>
            <w:tcW w:w="5040" w:type="dxa"/>
            <w:tcBorders>
              <w:right w:val="dashed" w:sz="6" w:space="0" w:color="auto"/>
            </w:tcBorders>
          </w:tcPr>
          <w:p w14:paraId="204652C4" w14:textId="77777777" w:rsidR="00A57287" w:rsidRPr="0042773C" w:rsidRDefault="00A57287" w:rsidP="004630E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Other</w:t>
            </w:r>
            <w:r w:rsidR="004630E4" w:rsidRPr="0042773C">
              <w:rPr>
                <w:rFonts w:ascii="Times New Roman" w:hAnsi="Times New Roman"/>
                <w:sz w:val="20"/>
              </w:rPr>
              <w:t>:</w:t>
            </w:r>
          </w:p>
        </w:tc>
        <w:tc>
          <w:tcPr>
            <w:tcW w:w="2339" w:type="dxa"/>
            <w:tcBorders>
              <w:top w:val="dashed" w:sz="6" w:space="0" w:color="auto"/>
              <w:left w:val="dashed" w:sz="6" w:space="0" w:color="auto"/>
              <w:right w:val="dashed" w:sz="6" w:space="0" w:color="auto"/>
            </w:tcBorders>
          </w:tcPr>
          <w:p w14:paraId="44E1F435" w14:textId="77777777" w:rsidR="00A57287" w:rsidRPr="0042773C" w:rsidRDefault="00A57287" w:rsidP="00A57287">
            <w:pPr>
              <w:tabs>
                <w:tab w:val="left" w:pos="36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sz w:val="20"/>
              </w:rPr>
              <w:t xml:space="preserve">     </w:t>
            </w:r>
            <w:r w:rsidRPr="0042773C">
              <w:rPr>
                <w:rFonts w:ascii="Times New Roman" w:hAnsi="Times New Roman"/>
                <w:sz w:val="20"/>
              </w:rPr>
              <w:fldChar w:fldCharType="end"/>
            </w:r>
            <w:r w:rsidRPr="0042773C">
              <w:rPr>
                <w:rFonts w:ascii="Times New Roman" w:hAnsi="Times New Roman"/>
                <w:sz w:val="20"/>
              </w:rPr>
              <w:tab/>
            </w:r>
            <w:r w:rsidRPr="0042773C">
              <w:rPr>
                <w:rFonts w:ascii="Times New Roman" w:hAnsi="Times New Roman"/>
                <w:sz w:val="20"/>
              </w:rPr>
              <w:tab/>
            </w:r>
          </w:p>
        </w:tc>
        <w:tc>
          <w:tcPr>
            <w:tcW w:w="1346" w:type="dxa"/>
            <w:tcBorders>
              <w:left w:val="dashed" w:sz="6" w:space="0" w:color="auto"/>
            </w:tcBorders>
          </w:tcPr>
          <w:p w14:paraId="2B627F47" w14:textId="77777777" w:rsidR="00A57287" w:rsidRPr="0042773C" w:rsidRDefault="00A57287" w:rsidP="00A5728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bl>
    <w:p w14:paraId="7873D719" w14:textId="77777777" w:rsidR="001A3144" w:rsidRPr="0042773C" w:rsidRDefault="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rPr>
        <w:tab/>
      </w:r>
    </w:p>
    <w:p w14:paraId="0F0FD2F2" w14:textId="77777777" w:rsidR="00093CC7" w:rsidRPr="0042773C" w:rsidRDefault="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00093CC7" w:rsidRPr="0042773C">
        <w:rPr>
          <w:rFonts w:ascii="Times New Roman" w:hAnsi="Times New Roman"/>
          <w:szCs w:val="22"/>
        </w:rPr>
        <w:tab/>
      </w:r>
      <w:r w:rsidRPr="0042773C">
        <w:rPr>
          <w:rFonts w:ascii="Times New Roman" w:hAnsi="Times New Roman"/>
          <w:b/>
          <w:szCs w:val="22"/>
        </w:rPr>
        <w:t xml:space="preserve">Lum Sum a. </w:t>
      </w:r>
      <w:r w:rsidR="00DF24A9" w:rsidRPr="0042773C">
        <w:rPr>
          <w:rFonts w:ascii="Times New Roman" w:hAnsi="Times New Roman"/>
          <w:b/>
          <w:szCs w:val="22"/>
        </w:rPr>
        <w:t xml:space="preserve">Phase I Total </w:t>
      </w:r>
      <w:r w:rsidR="00057D75" w:rsidRPr="0042773C">
        <w:rPr>
          <w:rFonts w:ascii="Times New Roman" w:hAnsi="Times New Roman"/>
          <w:b/>
          <w:szCs w:val="22"/>
        </w:rPr>
        <w:t xml:space="preserve">   </w:t>
      </w:r>
      <w:r w:rsidR="00DF24A9" w:rsidRPr="0042773C">
        <w:rPr>
          <w:rFonts w:ascii="Times New Roman" w:hAnsi="Times New Roman"/>
          <w:b/>
          <w:szCs w:val="22"/>
        </w:rPr>
        <w:t xml:space="preserve">   </w:t>
      </w:r>
      <w:r w:rsidR="00093CC7" w:rsidRPr="0042773C">
        <w:rPr>
          <w:rFonts w:ascii="Times New Roman" w:hAnsi="Times New Roman"/>
          <w:b/>
          <w:szCs w:val="22"/>
        </w:rPr>
        <w:t>$</w:t>
      </w:r>
      <w:r w:rsidR="00DC34D0" w:rsidRPr="0042773C">
        <w:rPr>
          <w:rFonts w:ascii="Times New Roman" w:hAnsi="Times New Roman"/>
          <w:b/>
          <w:szCs w:val="22"/>
          <w:u w:val="single"/>
        </w:rPr>
        <w:fldChar w:fldCharType="begin">
          <w:ffData>
            <w:name w:val="Text58"/>
            <w:enabled/>
            <w:calcOnExit w:val="0"/>
            <w:textInput>
              <w:default w:val="(phase 1 total)"/>
            </w:textInput>
          </w:ffData>
        </w:fldChar>
      </w:r>
      <w:bookmarkStart w:id="6" w:name="Text58"/>
      <w:r w:rsidR="00093CC7" w:rsidRPr="0042773C">
        <w:rPr>
          <w:rFonts w:ascii="Times New Roman" w:hAnsi="Times New Roman"/>
          <w:b/>
          <w:szCs w:val="22"/>
          <w:u w:val="single"/>
        </w:rPr>
        <w:instrText xml:space="preserve"> FORMTEXT </w:instrText>
      </w:r>
      <w:r w:rsidR="00DC34D0" w:rsidRPr="0042773C">
        <w:rPr>
          <w:rFonts w:ascii="Times New Roman" w:hAnsi="Times New Roman"/>
          <w:b/>
          <w:szCs w:val="22"/>
          <w:u w:val="single"/>
        </w:rPr>
      </w:r>
      <w:r w:rsidR="00DC34D0" w:rsidRPr="0042773C">
        <w:rPr>
          <w:rFonts w:ascii="Times New Roman" w:hAnsi="Times New Roman"/>
          <w:b/>
          <w:szCs w:val="22"/>
          <w:u w:val="single"/>
        </w:rPr>
        <w:fldChar w:fldCharType="separate"/>
      </w:r>
      <w:r w:rsidR="00093CC7" w:rsidRPr="0042773C">
        <w:rPr>
          <w:rFonts w:ascii="Times New Roman" w:hAnsi="Times New Roman"/>
          <w:b/>
          <w:noProof/>
          <w:szCs w:val="22"/>
          <w:u w:val="single"/>
        </w:rPr>
        <w:t>(phase 1 total)</w:t>
      </w:r>
      <w:r w:rsidR="00DC34D0" w:rsidRPr="0042773C">
        <w:rPr>
          <w:rFonts w:ascii="Times New Roman" w:hAnsi="Times New Roman"/>
          <w:b/>
          <w:szCs w:val="22"/>
          <w:u w:val="single"/>
        </w:rPr>
        <w:fldChar w:fldCharType="end"/>
      </w:r>
      <w:bookmarkEnd w:id="6"/>
    </w:p>
    <w:p w14:paraId="6D1C40F0" w14:textId="77777777" w:rsidR="000C4CAB" w:rsidRPr="00565EC7" w:rsidRDefault="000C4CA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16"/>
          <w:szCs w:val="16"/>
        </w:rPr>
      </w:pPr>
    </w:p>
    <w:p w14:paraId="6FF42BC6" w14:textId="77777777" w:rsidR="00093CC7" w:rsidRPr="0042773C"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b/>
          <w:szCs w:val="22"/>
        </w:rPr>
        <w:t>b.</w:t>
      </w:r>
      <w:r w:rsidRPr="0042773C">
        <w:rPr>
          <w:rFonts w:ascii="Times New Roman" w:hAnsi="Times New Roman"/>
          <w:b/>
          <w:szCs w:val="22"/>
        </w:rPr>
        <w:tab/>
      </w:r>
      <w:r w:rsidR="0042773C">
        <w:rPr>
          <w:rFonts w:ascii="Times New Roman" w:hAnsi="Times New Roman"/>
          <w:b/>
          <w:szCs w:val="22"/>
        </w:rPr>
        <w:t>Land Project Development</w:t>
      </w:r>
    </w:p>
    <w:tbl>
      <w:tblPr>
        <w:tblW w:w="0" w:type="auto"/>
        <w:tblInd w:w="4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40"/>
        <w:gridCol w:w="2339"/>
        <w:gridCol w:w="1346"/>
      </w:tblGrid>
      <w:tr w:rsidR="001A3144" w:rsidRPr="0042773C" w14:paraId="127A7A4A" w14:textId="77777777" w:rsidTr="001308D0">
        <w:tc>
          <w:tcPr>
            <w:tcW w:w="5040" w:type="dxa"/>
            <w:tcBorders>
              <w:top w:val="single" w:sz="6" w:space="0" w:color="auto"/>
              <w:left w:val="dashed" w:sz="6" w:space="0" w:color="auto"/>
              <w:bottom w:val="dashed" w:sz="6" w:space="0" w:color="auto"/>
              <w:right w:val="dashed" w:sz="6" w:space="0" w:color="auto"/>
            </w:tcBorders>
          </w:tcPr>
          <w:p w14:paraId="05403D0D" w14:textId="77777777" w:rsidR="001A3144" w:rsidRPr="0042773C" w:rsidRDefault="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b/>
                <w:szCs w:val="22"/>
              </w:rPr>
              <w:t>Description</w:t>
            </w:r>
          </w:p>
        </w:tc>
        <w:tc>
          <w:tcPr>
            <w:tcW w:w="2339" w:type="dxa"/>
            <w:tcBorders>
              <w:top w:val="single" w:sz="6" w:space="0" w:color="auto"/>
              <w:left w:val="nil"/>
              <w:bottom w:val="dashed" w:sz="6" w:space="0" w:color="auto"/>
              <w:right w:val="dashed" w:sz="6" w:space="0" w:color="auto"/>
            </w:tcBorders>
          </w:tcPr>
          <w:p w14:paraId="0C72C16A" w14:textId="77777777" w:rsidR="001308D0" w:rsidRPr="0042773C" w:rsidRDefault="001308D0" w:rsidP="001308D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vertAlign w:val="superscript"/>
              </w:rPr>
            </w:pPr>
            <w:r w:rsidRPr="0042773C">
              <w:rPr>
                <w:rFonts w:ascii="Times New Roman" w:hAnsi="Times New Roman"/>
                <w:b/>
                <w:szCs w:val="22"/>
              </w:rPr>
              <w:t>Completion Time</w:t>
            </w:r>
          </w:p>
          <w:p w14:paraId="2972C0FF" w14:textId="77777777" w:rsidR="001A3144" w:rsidRPr="0042773C" w:rsidRDefault="001308D0" w:rsidP="001308D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szCs w:val="22"/>
              </w:rPr>
              <w:t>(calendar days or date of completion)</w:t>
            </w:r>
          </w:p>
        </w:tc>
        <w:tc>
          <w:tcPr>
            <w:tcW w:w="1346" w:type="dxa"/>
            <w:tcBorders>
              <w:top w:val="single" w:sz="6" w:space="0" w:color="auto"/>
              <w:left w:val="nil"/>
              <w:bottom w:val="dashed" w:sz="6" w:space="0" w:color="auto"/>
              <w:right w:val="single" w:sz="6" w:space="0" w:color="auto"/>
            </w:tcBorders>
          </w:tcPr>
          <w:p w14:paraId="3262C709" w14:textId="77777777" w:rsidR="001A3144" w:rsidRPr="0042773C" w:rsidRDefault="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b/>
                <w:szCs w:val="22"/>
              </w:rPr>
              <w:t>Total Fee</w:t>
            </w:r>
          </w:p>
        </w:tc>
      </w:tr>
      <w:tr w:rsidR="00C85C84" w:rsidRPr="0042773C" w14:paraId="1E8D5F8F" w14:textId="77777777" w:rsidTr="001308D0">
        <w:tc>
          <w:tcPr>
            <w:tcW w:w="5040" w:type="dxa"/>
            <w:tcBorders>
              <w:top w:val="dashed" w:sz="6" w:space="0" w:color="auto"/>
              <w:left w:val="dashed" w:sz="6" w:space="0" w:color="auto"/>
              <w:bottom w:val="dashed" w:sz="6" w:space="0" w:color="auto"/>
              <w:right w:val="dashed" w:sz="6" w:space="0" w:color="auto"/>
            </w:tcBorders>
          </w:tcPr>
          <w:p w14:paraId="7FB23070" w14:textId="77777777" w:rsidR="00C85C84" w:rsidRPr="0042773C" w:rsidRDefault="00AA0447" w:rsidP="00C85C8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Topographic Surveys</w:t>
            </w:r>
          </w:p>
        </w:tc>
        <w:tc>
          <w:tcPr>
            <w:tcW w:w="2339" w:type="dxa"/>
            <w:tcBorders>
              <w:top w:val="dashed" w:sz="6" w:space="0" w:color="auto"/>
              <w:left w:val="nil"/>
              <w:bottom w:val="dashed" w:sz="6" w:space="0" w:color="auto"/>
              <w:right w:val="nil"/>
            </w:tcBorders>
          </w:tcPr>
          <w:p w14:paraId="71F9246F" w14:textId="77777777" w:rsidR="00C85C84" w:rsidRPr="0042773C" w:rsidRDefault="00C85C84" w:rsidP="00C85C8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7DF797F4" w14:textId="77777777" w:rsidR="00C85C84" w:rsidRPr="0042773C" w:rsidRDefault="00C85C84" w:rsidP="00C85C8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A0447" w:rsidRPr="0042773C" w14:paraId="636F99BA" w14:textId="77777777" w:rsidTr="001308D0">
        <w:tc>
          <w:tcPr>
            <w:tcW w:w="5040" w:type="dxa"/>
            <w:tcBorders>
              <w:top w:val="dashed" w:sz="6" w:space="0" w:color="auto"/>
              <w:left w:val="dashed" w:sz="6" w:space="0" w:color="auto"/>
              <w:bottom w:val="dashed" w:sz="6" w:space="0" w:color="auto"/>
              <w:right w:val="dashed" w:sz="6" w:space="0" w:color="auto"/>
            </w:tcBorders>
          </w:tcPr>
          <w:p w14:paraId="3097A46D"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Obstruction Surveys</w:t>
            </w:r>
          </w:p>
        </w:tc>
        <w:tc>
          <w:tcPr>
            <w:tcW w:w="2339" w:type="dxa"/>
            <w:tcBorders>
              <w:top w:val="dashed" w:sz="6" w:space="0" w:color="auto"/>
              <w:left w:val="nil"/>
              <w:bottom w:val="dashed" w:sz="6" w:space="0" w:color="auto"/>
              <w:right w:val="nil"/>
            </w:tcBorders>
          </w:tcPr>
          <w:p w14:paraId="448BBB45"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3F9C1F75"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A0447" w:rsidRPr="0042773C" w14:paraId="4D9E4D59" w14:textId="77777777" w:rsidTr="001308D0">
        <w:tc>
          <w:tcPr>
            <w:tcW w:w="5040" w:type="dxa"/>
            <w:tcBorders>
              <w:top w:val="dashed" w:sz="6" w:space="0" w:color="auto"/>
              <w:left w:val="dashed" w:sz="6" w:space="0" w:color="auto"/>
              <w:bottom w:val="dashed" w:sz="6" w:space="0" w:color="auto"/>
              <w:right w:val="dashed" w:sz="6" w:space="0" w:color="auto"/>
            </w:tcBorders>
          </w:tcPr>
          <w:p w14:paraId="4B6966B0"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Property Survey - Airport Boundary Survey</w:t>
            </w:r>
          </w:p>
        </w:tc>
        <w:tc>
          <w:tcPr>
            <w:tcW w:w="2339" w:type="dxa"/>
            <w:tcBorders>
              <w:top w:val="dashed" w:sz="6" w:space="0" w:color="auto"/>
              <w:left w:val="nil"/>
              <w:bottom w:val="dashed" w:sz="6" w:space="0" w:color="auto"/>
              <w:right w:val="nil"/>
            </w:tcBorders>
          </w:tcPr>
          <w:p w14:paraId="259539EB"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68DBA6E3"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A0447" w:rsidRPr="0042773C" w14:paraId="0E1CDE1C" w14:textId="77777777" w:rsidTr="001308D0">
        <w:tc>
          <w:tcPr>
            <w:tcW w:w="5040" w:type="dxa"/>
            <w:tcBorders>
              <w:top w:val="dashed" w:sz="6" w:space="0" w:color="auto"/>
              <w:left w:val="dashed" w:sz="6" w:space="0" w:color="auto"/>
              <w:bottom w:val="dashed" w:sz="6" w:space="0" w:color="auto"/>
              <w:right w:val="dashed" w:sz="6" w:space="0" w:color="auto"/>
            </w:tcBorders>
          </w:tcPr>
          <w:p w14:paraId="4D0A24F9"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Property Surveys - Parcels</w:t>
            </w:r>
          </w:p>
        </w:tc>
        <w:tc>
          <w:tcPr>
            <w:tcW w:w="2339" w:type="dxa"/>
            <w:tcBorders>
              <w:top w:val="dashed" w:sz="6" w:space="0" w:color="auto"/>
              <w:left w:val="nil"/>
              <w:bottom w:val="dashed" w:sz="6" w:space="0" w:color="auto"/>
              <w:right w:val="nil"/>
            </w:tcBorders>
          </w:tcPr>
          <w:p w14:paraId="193955E7"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47A1328B"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A0447" w:rsidRPr="0042773C" w14:paraId="050C4E66" w14:textId="77777777" w:rsidTr="001308D0">
        <w:tc>
          <w:tcPr>
            <w:tcW w:w="5040" w:type="dxa"/>
            <w:tcBorders>
              <w:top w:val="dashed" w:sz="6" w:space="0" w:color="auto"/>
              <w:left w:val="dashed" w:sz="6" w:space="0" w:color="auto"/>
              <w:bottom w:val="dashed" w:sz="6" w:space="0" w:color="auto"/>
              <w:right w:val="dashed" w:sz="6" w:space="0" w:color="auto"/>
            </w:tcBorders>
          </w:tcPr>
          <w:p w14:paraId="048182F6"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Relocation Plan</w:t>
            </w:r>
          </w:p>
        </w:tc>
        <w:tc>
          <w:tcPr>
            <w:tcW w:w="2339" w:type="dxa"/>
            <w:tcBorders>
              <w:top w:val="dashed" w:sz="6" w:space="0" w:color="auto"/>
              <w:left w:val="nil"/>
              <w:bottom w:val="dashed" w:sz="6" w:space="0" w:color="auto"/>
              <w:right w:val="nil"/>
            </w:tcBorders>
          </w:tcPr>
          <w:p w14:paraId="7789BFFA"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7A96C4E4"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A0447" w:rsidRPr="0042773C" w14:paraId="227BA884" w14:textId="77777777" w:rsidTr="001308D0">
        <w:tc>
          <w:tcPr>
            <w:tcW w:w="5040" w:type="dxa"/>
            <w:tcBorders>
              <w:top w:val="dashed" w:sz="6" w:space="0" w:color="auto"/>
              <w:left w:val="dashed" w:sz="6" w:space="0" w:color="auto"/>
              <w:bottom w:val="dashed" w:sz="6" w:space="0" w:color="auto"/>
              <w:right w:val="dashed" w:sz="6" w:space="0" w:color="auto"/>
            </w:tcBorders>
          </w:tcPr>
          <w:p w14:paraId="4428645D"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Appraisal Services</w:t>
            </w:r>
          </w:p>
        </w:tc>
        <w:tc>
          <w:tcPr>
            <w:tcW w:w="2339" w:type="dxa"/>
            <w:tcBorders>
              <w:top w:val="dashed" w:sz="6" w:space="0" w:color="auto"/>
              <w:left w:val="nil"/>
              <w:bottom w:val="dashed" w:sz="6" w:space="0" w:color="auto"/>
              <w:right w:val="nil"/>
            </w:tcBorders>
          </w:tcPr>
          <w:p w14:paraId="5C9F1E4C"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5F5A33A2"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A0447" w:rsidRPr="0042773C" w14:paraId="3749AE44" w14:textId="77777777" w:rsidTr="001308D0">
        <w:tc>
          <w:tcPr>
            <w:tcW w:w="5040" w:type="dxa"/>
            <w:tcBorders>
              <w:top w:val="dashed" w:sz="6" w:space="0" w:color="auto"/>
              <w:left w:val="dashed" w:sz="6" w:space="0" w:color="auto"/>
              <w:bottom w:val="dashed" w:sz="6" w:space="0" w:color="auto"/>
              <w:right w:val="dashed" w:sz="6" w:space="0" w:color="auto"/>
            </w:tcBorders>
          </w:tcPr>
          <w:p w14:paraId="7CFCA18C"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Appraisal Review Services</w:t>
            </w:r>
          </w:p>
        </w:tc>
        <w:tc>
          <w:tcPr>
            <w:tcW w:w="2339" w:type="dxa"/>
            <w:tcBorders>
              <w:top w:val="dashed" w:sz="6" w:space="0" w:color="auto"/>
              <w:left w:val="nil"/>
              <w:bottom w:val="dashed" w:sz="6" w:space="0" w:color="auto"/>
              <w:right w:val="nil"/>
            </w:tcBorders>
          </w:tcPr>
          <w:p w14:paraId="02CE70A6"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44C43C4A"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AA0447" w:rsidRPr="0042773C" w14:paraId="2F57A0EB" w14:textId="77777777" w:rsidTr="001308D0">
        <w:tc>
          <w:tcPr>
            <w:tcW w:w="5040" w:type="dxa"/>
            <w:tcBorders>
              <w:top w:val="dashed" w:sz="6" w:space="0" w:color="auto"/>
              <w:left w:val="dashed" w:sz="6" w:space="0" w:color="auto"/>
              <w:bottom w:val="dashed" w:sz="6" w:space="0" w:color="auto"/>
              <w:right w:val="dashed" w:sz="6" w:space="0" w:color="auto"/>
            </w:tcBorders>
          </w:tcPr>
          <w:p w14:paraId="20AF26D8"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Conveyance Document Preparation and Recording</w:t>
            </w:r>
          </w:p>
        </w:tc>
        <w:tc>
          <w:tcPr>
            <w:tcW w:w="2339" w:type="dxa"/>
            <w:tcBorders>
              <w:top w:val="dashed" w:sz="6" w:space="0" w:color="auto"/>
              <w:left w:val="nil"/>
              <w:bottom w:val="dashed" w:sz="6" w:space="0" w:color="auto"/>
              <w:right w:val="nil"/>
            </w:tcBorders>
          </w:tcPr>
          <w:p w14:paraId="7A71F286"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0071F884" w14:textId="77777777" w:rsidR="00AA0447" w:rsidRPr="0042773C" w:rsidRDefault="00AA0447" w:rsidP="00AA044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565EC7" w:rsidRPr="0042773C" w14:paraId="40364A13" w14:textId="77777777" w:rsidTr="001308D0">
        <w:tc>
          <w:tcPr>
            <w:tcW w:w="5040" w:type="dxa"/>
            <w:tcBorders>
              <w:top w:val="dashed" w:sz="6" w:space="0" w:color="auto"/>
              <w:left w:val="dashed" w:sz="6" w:space="0" w:color="auto"/>
              <w:bottom w:val="dashed" w:sz="6" w:space="0" w:color="auto"/>
              <w:right w:val="dashed" w:sz="6" w:space="0" w:color="auto"/>
            </w:tcBorders>
          </w:tcPr>
          <w:p w14:paraId="4FC51D5B"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Pr>
                <w:rFonts w:ascii="Times New Roman" w:hAnsi="Times New Roman"/>
                <w:sz w:val="20"/>
              </w:rPr>
              <w:t>Land Release Document Preparation</w:t>
            </w:r>
          </w:p>
        </w:tc>
        <w:tc>
          <w:tcPr>
            <w:tcW w:w="2339" w:type="dxa"/>
            <w:tcBorders>
              <w:top w:val="dashed" w:sz="6" w:space="0" w:color="auto"/>
              <w:left w:val="nil"/>
              <w:bottom w:val="dashed" w:sz="6" w:space="0" w:color="auto"/>
              <w:right w:val="nil"/>
            </w:tcBorders>
          </w:tcPr>
          <w:p w14:paraId="58040410"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2D1CAD6F"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565EC7" w:rsidRPr="0042773C" w14:paraId="3E3A1952" w14:textId="77777777" w:rsidTr="001308D0">
        <w:tc>
          <w:tcPr>
            <w:tcW w:w="5040" w:type="dxa"/>
            <w:tcBorders>
              <w:top w:val="dashed" w:sz="6" w:space="0" w:color="auto"/>
              <w:left w:val="dashed" w:sz="6" w:space="0" w:color="auto"/>
              <w:bottom w:val="dashed" w:sz="6" w:space="0" w:color="auto"/>
              <w:right w:val="dashed" w:sz="6" w:space="0" w:color="auto"/>
            </w:tcBorders>
          </w:tcPr>
          <w:p w14:paraId="7DC49111"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Exhibit “A” Map – land acquisition project</w:t>
            </w:r>
          </w:p>
        </w:tc>
        <w:tc>
          <w:tcPr>
            <w:tcW w:w="2339" w:type="dxa"/>
            <w:tcBorders>
              <w:top w:val="dashed" w:sz="6" w:space="0" w:color="auto"/>
              <w:left w:val="nil"/>
              <w:bottom w:val="dashed" w:sz="6" w:space="0" w:color="auto"/>
              <w:right w:val="nil"/>
            </w:tcBorders>
          </w:tcPr>
          <w:p w14:paraId="78FE3507"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4B45577C"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565EC7" w:rsidRPr="0042773C" w14:paraId="12FE040A" w14:textId="77777777" w:rsidTr="001308D0">
        <w:tc>
          <w:tcPr>
            <w:tcW w:w="5040" w:type="dxa"/>
            <w:tcBorders>
              <w:top w:val="dashed" w:sz="6" w:space="0" w:color="auto"/>
              <w:left w:val="dashed" w:sz="6" w:space="0" w:color="auto"/>
              <w:bottom w:val="dashed" w:sz="6" w:space="0" w:color="auto"/>
              <w:right w:val="dashed" w:sz="6" w:space="0" w:color="auto"/>
            </w:tcBorders>
          </w:tcPr>
          <w:p w14:paraId="55EA407F"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Exhibit “A” Map - update</w:t>
            </w:r>
          </w:p>
        </w:tc>
        <w:tc>
          <w:tcPr>
            <w:tcW w:w="2339" w:type="dxa"/>
            <w:tcBorders>
              <w:top w:val="dashed" w:sz="6" w:space="0" w:color="auto"/>
              <w:left w:val="nil"/>
              <w:bottom w:val="dashed" w:sz="6" w:space="0" w:color="auto"/>
              <w:right w:val="nil"/>
            </w:tcBorders>
          </w:tcPr>
          <w:p w14:paraId="16B91C95"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568A4ECD"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565EC7" w:rsidRPr="0042773C" w14:paraId="108E6EB1" w14:textId="77777777" w:rsidTr="001308D0">
        <w:tc>
          <w:tcPr>
            <w:tcW w:w="5040" w:type="dxa"/>
            <w:tcBorders>
              <w:top w:val="dashed" w:sz="6" w:space="0" w:color="auto"/>
              <w:left w:val="dashed" w:sz="6" w:space="0" w:color="auto"/>
              <w:bottom w:val="dashed" w:sz="6" w:space="0" w:color="auto"/>
              <w:right w:val="dashed" w:sz="6" w:space="0" w:color="auto"/>
            </w:tcBorders>
          </w:tcPr>
          <w:p w14:paraId="35EDA6E2"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Pr>
                <w:rFonts w:ascii="Times New Roman" w:hAnsi="Times New Roman"/>
                <w:sz w:val="20"/>
              </w:rPr>
              <w:t>Meetings</w:t>
            </w:r>
          </w:p>
        </w:tc>
        <w:tc>
          <w:tcPr>
            <w:tcW w:w="2339" w:type="dxa"/>
            <w:tcBorders>
              <w:top w:val="dashed" w:sz="6" w:space="0" w:color="auto"/>
              <w:left w:val="nil"/>
              <w:bottom w:val="dashed" w:sz="6" w:space="0" w:color="auto"/>
              <w:right w:val="nil"/>
            </w:tcBorders>
          </w:tcPr>
          <w:p w14:paraId="79280F3B"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10DD3030"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565EC7" w:rsidRPr="0042773C" w14:paraId="53132EAC" w14:textId="77777777" w:rsidTr="001308D0">
        <w:tc>
          <w:tcPr>
            <w:tcW w:w="5040" w:type="dxa"/>
            <w:tcBorders>
              <w:top w:val="dashed" w:sz="6" w:space="0" w:color="auto"/>
              <w:left w:val="dashed" w:sz="6" w:space="0" w:color="auto"/>
              <w:bottom w:val="dashed" w:sz="6" w:space="0" w:color="auto"/>
              <w:right w:val="dashed" w:sz="6" w:space="0" w:color="auto"/>
            </w:tcBorders>
          </w:tcPr>
          <w:p w14:paraId="43393A31"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Other:</w:t>
            </w:r>
          </w:p>
        </w:tc>
        <w:tc>
          <w:tcPr>
            <w:tcW w:w="2339" w:type="dxa"/>
            <w:tcBorders>
              <w:top w:val="dashed" w:sz="6" w:space="0" w:color="auto"/>
              <w:left w:val="nil"/>
              <w:bottom w:val="dashed" w:sz="6" w:space="0" w:color="auto"/>
              <w:right w:val="nil"/>
            </w:tcBorders>
          </w:tcPr>
          <w:p w14:paraId="057A44FE"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3EB579EC" w14:textId="77777777" w:rsidR="00565EC7" w:rsidRPr="0042773C" w:rsidRDefault="00565EC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bl>
    <w:p w14:paraId="21F25175" w14:textId="77777777" w:rsidR="00093CC7" w:rsidRPr="00565EC7"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16"/>
          <w:szCs w:val="16"/>
        </w:rPr>
      </w:pPr>
    </w:p>
    <w:p w14:paraId="682BA83A" w14:textId="77777777" w:rsidR="00093CC7" w:rsidRPr="0042773C" w:rsidRDefault="00631EB7" w:rsidP="00565E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4200"/>
        <w:rPr>
          <w:rFonts w:ascii="Times New Roman" w:hAnsi="Times New Roman"/>
          <w:szCs w:val="22"/>
        </w:rPr>
      </w:pPr>
      <w:r w:rsidRPr="0042773C">
        <w:rPr>
          <w:rFonts w:ascii="Times New Roman" w:hAnsi="Times New Roman"/>
          <w:szCs w:val="22"/>
        </w:rPr>
        <w:tab/>
      </w:r>
      <w:r w:rsidRPr="0042773C">
        <w:rPr>
          <w:rFonts w:ascii="Times New Roman" w:hAnsi="Times New Roman"/>
          <w:b/>
          <w:szCs w:val="22"/>
        </w:rPr>
        <w:t>Lum</w:t>
      </w:r>
      <w:r w:rsidR="0042773C" w:rsidRPr="0042773C">
        <w:rPr>
          <w:rFonts w:ascii="Times New Roman" w:hAnsi="Times New Roman"/>
          <w:b/>
          <w:szCs w:val="22"/>
        </w:rPr>
        <w:t>p</w:t>
      </w:r>
      <w:r w:rsidRPr="0042773C">
        <w:rPr>
          <w:rFonts w:ascii="Times New Roman" w:hAnsi="Times New Roman"/>
          <w:b/>
          <w:szCs w:val="22"/>
        </w:rPr>
        <w:t xml:space="preserve"> Sum b. </w:t>
      </w:r>
      <w:r w:rsidR="00057D75" w:rsidRPr="0042773C">
        <w:rPr>
          <w:rFonts w:ascii="Times New Roman" w:hAnsi="Times New Roman"/>
          <w:b/>
          <w:szCs w:val="22"/>
        </w:rPr>
        <w:t xml:space="preserve">Phase II Total </w:t>
      </w:r>
      <w:r w:rsidR="00057D75" w:rsidRPr="0042773C">
        <w:rPr>
          <w:rFonts w:ascii="Times New Roman" w:hAnsi="Times New Roman"/>
          <w:b/>
          <w:szCs w:val="22"/>
        </w:rPr>
        <w:tab/>
      </w:r>
      <w:r w:rsidR="00093CC7" w:rsidRPr="0042773C">
        <w:rPr>
          <w:rFonts w:ascii="Times New Roman" w:hAnsi="Times New Roman"/>
          <w:b/>
          <w:szCs w:val="22"/>
        </w:rPr>
        <w:t>$</w:t>
      </w:r>
      <w:r w:rsidR="00DC34D0" w:rsidRPr="0042773C">
        <w:rPr>
          <w:rFonts w:ascii="Times New Roman" w:hAnsi="Times New Roman"/>
          <w:b/>
          <w:szCs w:val="22"/>
          <w:u w:val="single"/>
        </w:rPr>
        <w:fldChar w:fldCharType="begin">
          <w:ffData>
            <w:name w:val="Text59"/>
            <w:enabled/>
            <w:calcOnExit w:val="0"/>
            <w:textInput>
              <w:default w:val="(phase 2 total)"/>
            </w:textInput>
          </w:ffData>
        </w:fldChar>
      </w:r>
      <w:bookmarkStart w:id="7" w:name="Text59"/>
      <w:r w:rsidR="00093CC7" w:rsidRPr="0042773C">
        <w:rPr>
          <w:rFonts w:ascii="Times New Roman" w:hAnsi="Times New Roman"/>
          <w:b/>
          <w:szCs w:val="22"/>
          <w:u w:val="single"/>
        </w:rPr>
        <w:instrText xml:space="preserve"> FORMTEXT </w:instrText>
      </w:r>
      <w:r w:rsidR="00DC34D0" w:rsidRPr="0042773C">
        <w:rPr>
          <w:rFonts w:ascii="Times New Roman" w:hAnsi="Times New Roman"/>
          <w:b/>
          <w:szCs w:val="22"/>
          <w:u w:val="single"/>
        </w:rPr>
      </w:r>
      <w:r w:rsidR="00DC34D0" w:rsidRPr="0042773C">
        <w:rPr>
          <w:rFonts w:ascii="Times New Roman" w:hAnsi="Times New Roman"/>
          <w:b/>
          <w:szCs w:val="22"/>
          <w:u w:val="single"/>
        </w:rPr>
        <w:fldChar w:fldCharType="separate"/>
      </w:r>
      <w:r w:rsidR="00093CC7" w:rsidRPr="0042773C">
        <w:rPr>
          <w:rFonts w:ascii="Times New Roman" w:hAnsi="Times New Roman"/>
          <w:b/>
          <w:noProof/>
          <w:szCs w:val="22"/>
          <w:u w:val="single"/>
        </w:rPr>
        <w:t>(phase 2 total)</w:t>
      </w:r>
      <w:r w:rsidR="00DC34D0" w:rsidRPr="0042773C">
        <w:rPr>
          <w:rFonts w:ascii="Times New Roman" w:hAnsi="Times New Roman"/>
          <w:b/>
          <w:szCs w:val="22"/>
          <w:u w:val="single"/>
        </w:rPr>
        <w:fldChar w:fldCharType="end"/>
      </w:r>
      <w:bookmarkEnd w:id="7"/>
    </w:p>
    <w:p w14:paraId="6DE1B825" w14:textId="77777777" w:rsidR="0050448B" w:rsidRPr="0042773C" w:rsidRDefault="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p>
    <w:p w14:paraId="0762660C" w14:textId="77777777" w:rsidR="00093CC7" w:rsidRPr="0042773C" w:rsidRDefault="007C3209" w:rsidP="0050448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4200"/>
        <w:rPr>
          <w:rFonts w:ascii="Times New Roman" w:hAnsi="Times New Roman"/>
          <w:b/>
          <w:szCs w:val="22"/>
        </w:rPr>
      </w:pPr>
      <w:r w:rsidRPr="0042773C">
        <w:rPr>
          <w:rFonts w:ascii="Times New Roman" w:hAnsi="Times New Roman"/>
          <w:b/>
          <w:szCs w:val="22"/>
        </w:rPr>
        <w:t>Total Lump Sum Amount (a &amp; b) - $</w:t>
      </w:r>
      <w:r w:rsidR="00631EB7" w:rsidRPr="0042773C">
        <w:rPr>
          <w:rFonts w:ascii="Times New Roman" w:hAnsi="Times New Roman"/>
          <w:b/>
          <w:szCs w:val="22"/>
          <w:u w:val="single"/>
        </w:rPr>
        <w:t xml:space="preserve">                       </w:t>
      </w:r>
    </w:p>
    <w:p w14:paraId="64F17E8C" w14:textId="77777777" w:rsidR="007C3209" w:rsidRPr="0042773C" w:rsidRDefault="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1F90B6CC" w14:textId="77777777" w:rsidR="00093CC7" w:rsidRPr="0042773C"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rPr>
        <w:tab/>
      </w:r>
    </w:p>
    <w:p w14:paraId="0DC18635" w14:textId="77777777" w:rsidR="00093CC7" w:rsidRPr="00BA4049" w:rsidRDefault="00093CC7" w:rsidP="007C3209">
      <w:pPr>
        <w:numPr>
          <w:ilvl w:val="0"/>
          <w:numId w:val="3"/>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BA4049">
        <w:rPr>
          <w:rFonts w:ascii="Times New Roman" w:hAnsi="Times New Roman"/>
          <w:b/>
          <w:szCs w:val="22"/>
        </w:rPr>
        <w:t>Actual Costs</w:t>
      </w:r>
    </w:p>
    <w:p w14:paraId="5446476A" w14:textId="77777777" w:rsidR="00093CC7" w:rsidRPr="00BA4049"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p>
    <w:p w14:paraId="272E9523" w14:textId="77777777" w:rsidR="00093CC7" w:rsidRPr="00BA4049" w:rsidRDefault="00093CC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rPr>
          <w:rFonts w:ascii="Times New Roman" w:hAnsi="Times New Roman"/>
          <w:szCs w:val="22"/>
        </w:rPr>
      </w:pPr>
      <w:r w:rsidRPr="00BA4049">
        <w:rPr>
          <w:rFonts w:ascii="Times New Roman" w:hAnsi="Times New Roman"/>
          <w:szCs w:val="22"/>
        </w:rPr>
        <w:t xml:space="preserve">The Owner agrees to pay the </w:t>
      </w:r>
      <w:r w:rsidR="00FB4870" w:rsidRPr="00BA4049">
        <w:rPr>
          <w:rFonts w:ascii="Times New Roman" w:hAnsi="Times New Roman"/>
          <w:szCs w:val="22"/>
        </w:rPr>
        <w:t>Consultant</w:t>
      </w:r>
      <w:r w:rsidRPr="00BA4049">
        <w:rPr>
          <w:rFonts w:ascii="Times New Roman" w:hAnsi="Times New Roman"/>
          <w:szCs w:val="22"/>
        </w:rPr>
        <w:t xml:space="preserve"> for the following services a reimbursement rate based on actual costs, including overhead and profit. For services of the </w:t>
      </w:r>
      <w:r w:rsidR="00FB4870" w:rsidRPr="00BA4049">
        <w:rPr>
          <w:rFonts w:ascii="Times New Roman" w:hAnsi="Times New Roman"/>
          <w:szCs w:val="22"/>
        </w:rPr>
        <w:t>Consultant</w:t>
      </w:r>
      <w:r w:rsidRPr="00BA4049">
        <w:rPr>
          <w:rFonts w:ascii="Times New Roman" w:hAnsi="Times New Roman"/>
          <w:szCs w:val="22"/>
        </w:rPr>
        <w:t>’s staff engaged directly on the following portion</w:t>
      </w:r>
      <w:r w:rsidR="006340A3" w:rsidRPr="00BA4049">
        <w:rPr>
          <w:rFonts w:ascii="Times New Roman" w:hAnsi="Times New Roman"/>
          <w:szCs w:val="22"/>
        </w:rPr>
        <w:t>(s)</w:t>
      </w:r>
      <w:r w:rsidRPr="00BA4049">
        <w:rPr>
          <w:rFonts w:ascii="Times New Roman" w:hAnsi="Times New Roman"/>
          <w:szCs w:val="22"/>
        </w:rPr>
        <w:t xml:space="preserve"> of the project, the Compensation will be an amount equal to the </w:t>
      </w:r>
      <w:r w:rsidR="00FB4870" w:rsidRPr="00BA4049">
        <w:rPr>
          <w:rFonts w:ascii="Times New Roman" w:hAnsi="Times New Roman"/>
          <w:szCs w:val="22"/>
        </w:rPr>
        <w:t>Consultant</w:t>
      </w:r>
      <w:r w:rsidRPr="00BA4049">
        <w:rPr>
          <w:rFonts w:ascii="Times New Roman" w:hAnsi="Times New Roman"/>
          <w:szCs w:val="22"/>
        </w:rPr>
        <w:t xml:space="preserve">’s direct labor cost times a factor of </w:t>
      </w:r>
      <w:r w:rsidR="00DC34D0" w:rsidRPr="00BA4049">
        <w:rPr>
          <w:rFonts w:ascii="Times New Roman" w:hAnsi="Times New Roman"/>
          <w:szCs w:val="22"/>
        </w:rPr>
        <w:fldChar w:fldCharType="begin">
          <w:ffData>
            <w:name w:val=""/>
            <w:enabled/>
            <w:calcOnExit w:val="0"/>
            <w:textInput>
              <w:default w:val="(factor)"/>
            </w:textInput>
          </w:ffData>
        </w:fldChar>
      </w:r>
      <w:r w:rsidR="00DC6570" w:rsidRPr="00BA4049">
        <w:rPr>
          <w:rFonts w:ascii="Times New Roman" w:hAnsi="Times New Roman"/>
          <w:szCs w:val="22"/>
        </w:rPr>
        <w:instrText xml:space="preserve"> FORMTEXT </w:instrText>
      </w:r>
      <w:r w:rsidR="00DC34D0" w:rsidRPr="00BA4049">
        <w:rPr>
          <w:rFonts w:ascii="Times New Roman" w:hAnsi="Times New Roman"/>
          <w:szCs w:val="22"/>
        </w:rPr>
      </w:r>
      <w:r w:rsidR="00DC34D0" w:rsidRPr="00BA4049">
        <w:rPr>
          <w:rFonts w:ascii="Times New Roman" w:hAnsi="Times New Roman"/>
          <w:szCs w:val="22"/>
        </w:rPr>
        <w:fldChar w:fldCharType="separate"/>
      </w:r>
      <w:r w:rsidR="00DC6570" w:rsidRPr="00BA4049">
        <w:rPr>
          <w:rFonts w:ascii="Times New Roman" w:hAnsi="Times New Roman"/>
          <w:noProof/>
          <w:szCs w:val="22"/>
        </w:rPr>
        <w:t>(factor)</w:t>
      </w:r>
      <w:r w:rsidR="00DC34D0" w:rsidRPr="00BA4049">
        <w:rPr>
          <w:rFonts w:ascii="Times New Roman" w:hAnsi="Times New Roman"/>
          <w:szCs w:val="22"/>
        </w:rPr>
        <w:fldChar w:fldCharType="end"/>
      </w:r>
      <w:r w:rsidRPr="00BA4049">
        <w:rPr>
          <w:rFonts w:ascii="Times New Roman" w:hAnsi="Times New Roman"/>
          <w:szCs w:val="22"/>
        </w:rPr>
        <w:t xml:space="preserve">*, plus reimbursable expenses not included in the </w:t>
      </w:r>
      <w:r w:rsidR="00FB4870" w:rsidRPr="00BA4049">
        <w:rPr>
          <w:rFonts w:ascii="Times New Roman" w:hAnsi="Times New Roman"/>
          <w:szCs w:val="22"/>
        </w:rPr>
        <w:t>Consultant</w:t>
      </w:r>
      <w:r w:rsidRPr="00BA4049">
        <w:rPr>
          <w:rFonts w:ascii="Times New Roman" w:hAnsi="Times New Roman"/>
          <w:szCs w:val="22"/>
        </w:rPr>
        <w:t>’s overhead rate.</w:t>
      </w:r>
    </w:p>
    <w:p w14:paraId="411C1B35" w14:textId="77777777" w:rsidR="00093CC7" w:rsidRPr="0042773C" w:rsidRDefault="00093CC7" w:rsidP="00DC657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center"/>
        <w:rPr>
          <w:rFonts w:ascii="Times New Roman" w:hAnsi="Times New Roman"/>
          <w:szCs w:val="22"/>
        </w:rPr>
      </w:pPr>
      <w:r w:rsidRPr="00BA4049">
        <w:rPr>
          <w:rFonts w:ascii="Times New Roman" w:hAnsi="Times New Roman"/>
          <w:szCs w:val="22"/>
        </w:rPr>
        <w:t>*</w:t>
      </w:r>
      <w:r w:rsidRPr="00BA4049">
        <w:rPr>
          <w:rFonts w:ascii="Times New Roman" w:hAnsi="Times New Roman"/>
          <w:szCs w:val="22"/>
        </w:rPr>
        <w:tab/>
      </w:r>
      <w:r w:rsidR="00DC34D0" w:rsidRPr="00BA4049">
        <w:rPr>
          <w:rFonts w:ascii="Times New Roman" w:hAnsi="Times New Roman"/>
          <w:szCs w:val="22"/>
        </w:rPr>
        <w:fldChar w:fldCharType="begin">
          <w:ffData>
            <w:name w:val=""/>
            <w:enabled/>
            <w:calcOnExit w:val="0"/>
            <w:textInput>
              <w:default w:val="(factor)"/>
            </w:textInput>
          </w:ffData>
        </w:fldChar>
      </w:r>
      <w:r w:rsidR="0050448B" w:rsidRPr="00BA4049">
        <w:rPr>
          <w:rFonts w:ascii="Times New Roman" w:hAnsi="Times New Roman"/>
          <w:szCs w:val="22"/>
        </w:rPr>
        <w:instrText xml:space="preserve"> FORMTEXT </w:instrText>
      </w:r>
      <w:r w:rsidR="00DC34D0" w:rsidRPr="00BA4049">
        <w:rPr>
          <w:rFonts w:ascii="Times New Roman" w:hAnsi="Times New Roman"/>
          <w:szCs w:val="22"/>
        </w:rPr>
      </w:r>
      <w:r w:rsidR="00DC34D0" w:rsidRPr="00BA4049">
        <w:rPr>
          <w:rFonts w:ascii="Times New Roman" w:hAnsi="Times New Roman"/>
          <w:szCs w:val="22"/>
        </w:rPr>
        <w:fldChar w:fldCharType="separate"/>
      </w:r>
      <w:r w:rsidR="0050448B" w:rsidRPr="00BA4049">
        <w:rPr>
          <w:rFonts w:ascii="Times New Roman" w:hAnsi="Times New Roman"/>
          <w:noProof/>
          <w:szCs w:val="22"/>
        </w:rPr>
        <w:t>(factor)</w:t>
      </w:r>
      <w:r w:rsidR="00DC34D0" w:rsidRPr="00BA4049">
        <w:rPr>
          <w:rFonts w:ascii="Times New Roman" w:hAnsi="Times New Roman"/>
          <w:szCs w:val="22"/>
        </w:rPr>
        <w:fldChar w:fldCharType="end"/>
      </w:r>
      <w:r w:rsidRPr="00BA4049">
        <w:rPr>
          <w:rFonts w:ascii="Times New Roman" w:hAnsi="Times New Roman"/>
          <w:szCs w:val="22"/>
        </w:rPr>
        <w:t xml:space="preserve"> = (1 + </w:t>
      </w:r>
      <w:r w:rsidR="00DC34D0" w:rsidRPr="00BA4049">
        <w:rPr>
          <w:rFonts w:ascii="Times New Roman" w:hAnsi="Times New Roman"/>
          <w:szCs w:val="22"/>
        </w:rPr>
        <w:fldChar w:fldCharType="begin">
          <w:ffData>
            <w:name w:val=""/>
            <w:enabled/>
            <w:calcOnExit w:val="0"/>
            <w:textInput>
              <w:default w:val="overhead rate"/>
            </w:textInput>
          </w:ffData>
        </w:fldChar>
      </w:r>
      <w:r w:rsidR="00BC069A" w:rsidRPr="00BA4049">
        <w:rPr>
          <w:rFonts w:ascii="Times New Roman" w:hAnsi="Times New Roman"/>
          <w:szCs w:val="22"/>
        </w:rPr>
        <w:instrText xml:space="preserve"> FORMTEXT </w:instrText>
      </w:r>
      <w:r w:rsidR="00DC34D0" w:rsidRPr="00BA4049">
        <w:rPr>
          <w:rFonts w:ascii="Times New Roman" w:hAnsi="Times New Roman"/>
          <w:szCs w:val="22"/>
        </w:rPr>
      </w:r>
      <w:r w:rsidR="00DC34D0" w:rsidRPr="00BA4049">
        <w:rPr>
          <w:rFonts w:ascii="Times New Roman" w:hAnsi="Times New Roman"/>
          <w:szCs w:val="22"/>
        </w:rPr>
        <w:fldChar w:fldCharType="separate"/>
      </w:r>
      <w:r w:rsidR="00BC069A" w:rsidRPr="00BA4049">
        <w:rPr>
          <w:rFonts w:ascii="Times New Roman" w:hAnsi="Times New Roman"/>
          <w:noProof/>
          <w:szCs w:val="22"/>
        </w:rPr>
        <w:t>overhead rate</w:t>
      </w:r>
      <w:r w:rsidR="00DC34D0" w:rsidRPr="00BA4049">
        <w:rPr>
          <w:rFonts w:ascii="Times New Roman" w:hAnsi="Times New Roman"/>
          <w:szCs w:val="22"/>
        </w:rPr>
        <w:fldChar w:fldCharType="end"/>
      </w:r>
      <w:r w:rsidR="0050448B" w:rsidRPr="00BA4049">
        <w:rPr>
          <w:rFonts w:ascii="Times New Roman" w:hAnsi="Times New Roman"/>
          <w:szCs w:val="22"/>
        </w:rPr>
        <w:t>)</w:t>
      </w:r>
      <w:r w:rsidRPr="00BA4049">
        <w:rPr>
          <w:rFonts w:ascii="Times New Roman" w:hAnsi="Times New Roman"/>
          <w:szCs w:val="22"/>
        </w:rPr>
        <w:t xml:space="preserve"> x </w:t>
      </w:r>
      <w:r w:rsidR="00DC34D0" w:rsidRPr="00BA4049">
        <w:rPr>
          <w:rFonts w:ascii="Times New Roman" w:hAnsi="Times New Roman"/>
          <w:szCs w:val="22"/>
        </w:rPr>
        <w:fldChar w:fldCharType="begin">
          <w:ffData>
            <w:name w:val=""/>
            <w:enabled/>
            <w:calcOnExit w:val="0"/>
            <w:textInput>
              <w:default w:val="profit"/>
            </w:textInput>
          </w:ffData>
        </w:fldChar>
      </w:r>
      <w:r w:rsidR="00BC069A" w:rsidRPr="00BA4049">
        <w:rPr>
          <w:rFonts w:ascii="Times New Roman" w:hAnsi="Times New Roman"/>
          <w:szCs w:val="22"/>
        </w:rPr>
        <w:instrText xml:space="preserve"> FORMTEXT </w:instrText>
      </w:r>
      <w:r w:rsidR="00DC34D0" w:rsidRPr="00BA4049">
        <w:rPr>
          <w:rFonts w:ascii="Times New Roman" w:hAnsi="Times New Roman"/>
          <w:szCs w:val="22"/>
        </w:rPr>
      </w:r>
      <w:r w:rsidR="00DC34D0" w:rsidRPr="00BA4049">
        <w:rPr>
          <w:rFonts w:ascii="Times New Roman" w:hAnsi="Times New Roman"/>
          <w:szCs w:val="22"/>
        </w:rPr>
        <w:fldChar w:fldCharType="separate"/>
      </w:r>
      <w:r w:rsidR="00BC069A" w:rsidRPr="00BA4049">
        <w:rPr>
          <w:rFonts w:ascii="Times New Roman" w:hAnsi="Times New Roman"/>
          <w:noProof/>
          <w:szCs w:val="22"/>
        </w:rPr>
        <w:t>profit</w:t>
      </w:r>
      <w:r w:rsidR="00DC34D0" w:rsidRPr="00BA4049">
        <w:rPr>
          <w:rFonts w:ascii="Times New Roman" w:hAnsi="Times New Roman"/>
          <w:szCs w:val="22"/>
        </w:rPr>
        <w:fldChar w:fldCharType="end"/>
      </w:r>
    </w:p>
    <w:p w14:paraId="6E4CA2A2" w14:textId="77777777" w:rsidR="00093CC7" w:rsidRPr="0042773C" w:rsidRDefault="00093CC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rPr>
          <w:rFonts w:ascii="Times New Roman" w:hAnsi="Times New Roman"/>
          <w:szCs w:val="22"/>
        </w:rPr>
      </w:pPr>
    </w:p>
    <w:p w14:paraId="0D080DA7" w14:textId="77777777" w:rsidR="001A3144" w:rsidRPr="0042773C" w:rsidRDefault="00093CC7">
      <w:pPr>
        <w:tabs>
          <w:tab w:val="left" w:pos="117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1170" w:hanging="450"/>
        <w:rPr>
          <w:rFonts w:ascii="Times New Roman" w:hAnsi="Times New Roman"/>
          <w:szCs w:val="22"/>
        </w:rPr>
      </w:pPr>
      <w:r w:rsidRPr="0042773C">
        <w:rPr>
          <w:rFonts w:ascii="Times New Roman" w:hAnsi="Times New Roman"/>
          <w:b/>
          <w:szCs w:val="22"/>
        </w:rPr>
        <w:t>a.</w:t>
      </w:r>
      <w:r w:rsidRPr="0042773C">
        <w:rPr>
          <w:rFonts w:ascii="Times New Roman" w:hAnsi="Times New Roman"/>
          <w:szCs w:val="22"/>
        </w:rPr>
        <w:tab/>
      </w:r>
      <w:r w:rsidR="001A3144" w:rsidRPr="0042773C">
        <w:rPr>
          <w:rFonts w:ascii="Times New Roman" w:hAnsi="Times New Roman"/>
          <w:b/>
          <w:szCs w:val="22"/>
        </w:rPr>
        <w:t>Meetings</w:t>
      </w:r>
    </w:p>
    <w:p w14:paraId="09006942" w14:textId="77777777" w:rsidR="00093CC7" w:rsidRPr="0042773C" w:rsidRDefault="001A3144">
      <w:pPr>
        <w:tabs>
          <w:tab w:val="left" w:pos="117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1170" w:hanging="450"/>
        <w:rPr>
          <w:rFonts w:ascii="Times New Roman" w:hAnsi="Times New Roman"/>
          <w:szCs w:val="22"/>
        </w:rPr>
      </w:pPr>
      <w:r w:rsidRPr="0042773C">
        <w:rPr>
          <w:rFonts w:ascii="Times New Roman" w:hAnsi="Times New Roman"/>
          <w:szCs w:val="22"/>
        </w:rPr>
        <w:tab/>
      </w:r>
      <w:r w:rsidR="00093CC7" w:rsidRPr="0042773C">
        <w:rPr>
          <w:rFonts w:ascii="Times New Roman" w:hAnsi="Times New Roman"/>
          <w:szCs w:val="22"/>
        </w:rPr>
        <w:t xml:space="preserve">Meeting costs will be paid for only on an occurrence basis if ordered by the </w:t>
      </w:r>
      <w:r w:rsidR="009474CB" w:rsidRPr="0042773C">
        <w:rPr>
          <w:rFonts w:ascii="Times New Roman" w:hAnsi="Times New Roman"/>
          <w:szCs w:val="22"/>
        </w:rPr>
        <w:t>Bureau</w:t>
      </w:r>
      <w:r w:rsidR="00093CC7" w:rsidRPr="0042773C">
        <w:rPr>
          <w:rFonts w:ascii="Times New Roman" w:hAnsi="Times New Roman"/>
          <w:szCs w:val="22"/>
        </w:rPr>
        <w:t xml:space="preserve"> and if the meetings are </w:t>
      </w:r>
      <w:proofErr w:type="gramStart"/>
      <w:r w:rsidR="00093CC7" w:rsidRPr="0042773C">
        <w:rPr>
          <w:rFonts w:ascii="Times New Roman" w:hAnsi="Times New Roman"/>
          <w:szCs w:val="22"/>
        </w:rPr>
        <w:t>actually held</w:t>
      </w:r>
      <w:proofErr w:type="gramEnd"/>
      <w:r w:rsidR="00093CC7" w:rsidRPr="0042773C">
        <w:rPr>
          <w:rFonts w:ascii="Times New Roman" w:hAnsi="Times New Roman"/>
          <w:szCs w:val="22"/>
        </w:rPr>
        <w:t xml:space="preserve">. If the </w:t>
      </w:r>
      <w:r w:rsidR="00FB4870" w:rsidRPr="0042773C">
        <w:rPr>
          <w:rFonts w:ascii="Times New Roman" w:hAnsi="Times New Roman"/>
          <w:szCs w:val="22"/>
        </w:rPr>
        <w:t>Consultant</w:t>
      </w:r>
      <w:r w:rsidR="00093CC7" w:rsidRPr="0042773C">
        <w:rPr>
          <w:rFonts w:ascii="Times New Roman" w:hAnsi="Times New Roman"/>
          <w:szCs w:val="22"/>
        </w:rPr>
        <w:t xml:space="preserve"> requires more than one (1) person at a meeting, approval, prior to the meeting for more than on</w:t>
      </w:r>
      <w:r w:rsidR="007153DF" w:rsidRPr="0042773C">
        <w:rPr>
          <w:rFonts w:ascii="Times New Roman" w:hAnsi="Times New Roman"/>
          <w:szCs w:val="22"/>
        </w:rPr>
        <w:t>e (1) must be obtained from the Bureau</w:t>
      </w:r>
      <w:r w:rsidR="00940CC1" w:rsidRPr="0042773C">
        <w:rPr>
          <w:rFonts w:ascii="Times New Roman" w:hAnsi="Times New Roman"/>
          <w:szCs w:val="22"/>
        </w:rPr>
        <w:t xml:space="preserve"> </w:t>
      </w:r>
      <w:r w:rsidR="00093CC7" w:rsidRPr="0042773C">
        <w:rPr>
          <w:rFonts w:ascii="Times New Roman" w:hAnsi="Times New Roman"/>
          <w:szCs w:val="22"/>
        </w:rPr>
        <w:t xml:space="preserve">project manager, or charges for more than one (1) may be disallowed.  </w:t>
      </w:r>
    </w:p>
    <w:p w14:paraId="6FD2B52F" w14:textId="77777777" w:rsid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t xml:space="preserve">     </w:t>
      </w:r>
    </w:p>
    <w:p w14:paraId="017DAC5C" w14:textId="77777777" w:rsidR="00631EB7" w:rsidRPr="0042773C" w:rsidRDefault="00631EB7" w:rsidP="004277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4800"/>
        <w:rPr>
          <w:rFonts w:ascii="Times New Roman" w:hAnsi="Times New Roman"/>
          <w:szCs w:val="22"/>
        </w:rPr>
      </w:pPr>
      <w:r w:rsidRPr="0042773C">
        <w:rPr>
          <w:rFonts w:ascii="Times New Roman" w:hAnsi="Times New Roman"/>
          <w:b/>
          <w:szCs w:val="22"/>
        </w:rPr>
        <w:t>Actual Cost a. Meetings Total     $</w:t>
      </w:r>
      <w:r w:rsidRPr="0042773C">
        <w:rPr>
          <w:rFonts w:ascii="Times New Roman" w:hAnsi="Times New Roman"/>
          <w:b/>
          <w:szCs w:val="22"/>
          <w:u w:val="single"/>
        </w:rPr>
        <w:fldChar w:fldCharType="begin">
          <w:ffData>
            <w:name w:val="Text58"/>
            <w:enabled/>
            <w:calcOnExit w:val="0"/>
            <w:textInput>
              <w:default w:val="(phase 1 total)"/>
            </w:textInput>
          </w:ffData>
        </w:fldChar>
      </w:r>
      <w:r w:rsidRPr="0042773C">
        <w:rPr>
          <w:rFonts w:ascii="Times New Roman" w:hAnsi="Times New Roman"/>
          <w:b/>
          <w:szCs w:val="22"/>
          <w:u w:val="single"/>
        </w:rPr>
        <w:instrText xml:space="preserve"> FORMTEXT </w:instrText>
      </w:r>
      <w:r w:rsidRPr="0042773C">
        <w:rPr>
          <w:rFonts w:ascii="Times New Roman" w:hAnsi="Times New Roman"/>
          <w:b/>
          <w:szCs w:val="22"/>
          <w:u w:val="single"/>
        </w:rPr>
      </w:r>
      <w:r w:rsidRPr="0042773C">
        <w:rPr>
          <w:rFonts w:ascii="Times New Roman" w:hAnsi="Times New Roman"/>
          <w:b/>
          <w:szCs w:val="22"/>
          <w:u w:val="single"/>
        </w:rPr>
        <w:fldChar w:fldCharType="separate"/>
      </w:r>
      <w:r w:rsidRPr="0042773C">
        <w:rPr>
          <w:rFonts w:ascii="Times New Roman" w:hAnsi="Times New Roman"/>
          <w:b/>
          <w:noProof/>
          <w:szCs w:val="22"/>
          <w:u w:val="single"/>
        </w:rPr>
        <w:t>(phase 1 total)</w:t>
      </w:r>
      <w:r w:rsidRPr="0042773C">
        <w:rPr>
          <w:rFonts w:ascii="Times New Roman" w:hAnsi="Times New Roman"/>
          <w:b/>
          <w:szCs w:val="22"/>
          <w:u w:val="single"/>
        </w:rPr>
        <w:fldChar w:fldCharType="end"/>
      </w:r>
    </w:p>
    <w:p w14:paraId="4D4A08A2" w14:textId="77777777" w:rsidR="00DC6570" w:rsidRPr="0042773C" w:rsidRDefault="00DC6570">
      <w:pPr>
        <w:tabs>
          <w:tab w:val="left" w:pos="117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1170" w:hanging="450"/>
        <w:rPr>
          <w:rFonts w:ascii="Times New Roman" w:hAnsi="Times New Roman"/>
          <w:szCs w:val="22"/>
        </w:rPr>
      </w:pPr>
    </w:p>
    <w:p w14:paraId="2C3A0612" w14:textId="77777777" w:rsidR="00DC6570" w:rsidRPr="0042773C" w:rsidRDefault="00DC6570">
      <w:pPr>
        <w:tabs>
          <w:tab w:val="left" w:pos="117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1170" w:hanging="450"/>
        <w:rPr>
          <w:rFonts w:ascii="Times New Roman" w:hAnsi="Times New Roman"/>
          <w:b/>
          <w:szCs w:val="22"/>
        </w:rPr>
      </w:pPr>
      <w:r w:rsidRPr="0042773C">
        <w:rPr>
          <w:rFonts w:ascii="Times New Roman" w:hAnsi="Times New Roman"/>
          <w:b/>
          <w:szCs w:val="22"/>
        </w:rPr>
        <w:t>b.</w:t>
      </w:r>
      <w:r w:rsidRPr="0042773C">
        <w:rPr>
          <w:rFonts w:ascii="Times New Roman" w:hAnsi="Times New Roman"/>
          <w:b/>
          <w:szCs w:val="22"/>
        </w:rPr>
        <w:tab/>
      </w:r>
      <w:r w:rsidR="0042773C">
        <w:rPr>
          <w:rFonts w:ascii="Times New Roman" w:hAnsi="Times New Roman"/>
          <w:b/>
          <w:szCs w:val="22"/>
        </w:rPr>
        <w:t>Land Project Planning</w:t>
      </w:r>
    </w:p>
    <w:tbl>
      <w:tblPr>
        <w:tblW w:w="0" w:type="auto"/>
        <w:tblInd w:w="4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40"/>
        <w:gridCol w:w="2339"/>
        <w:gridCol w:w="1346"/>
      </w:tblGrid>
      <w:tr w:rsidR="001A3144" w:rsidRPr="0042773C" w14:paraId="56EB8EAC" w14:textId="77777777" w:rsidTr="00C72A9E">
        <w:tc>
          <w:tcPr>
            <w:tcW w:w="5040" w:type="dxa"/>
            <w:tcBorders>
              <w:top w:val="single" w:sz="6" w:space="0" w:color="auto"/>
              <w:left w:val="dashed" w:sz="6" w:space="0" w:color="auto"/>
              <w:bottom w:val="dashed" w:sz="4" w:space="0" w:color="auto"/>
              <w:right w:val="dashed" w:sz="6" w:space="0" w:color="auto"/>
            </w:tcBorders>
          </w:tcPr>
          <w:p w14:paraId="4907AFF6" w14:textId="77777777" w:rsidR="001A3144" w:rsidRPr="0042773C" w:rsidRDefault="001A3144" w:rsidP="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b/>
                <w:szCs w:val="22"/>
              </w:rPr>
              <w:t>Description</w:t>
            </w:r>
          </w:p>
        </w:tc>
        <w:tc>
          <w:tcPr>
            <w:tcW w:w="2339" w:type="dxa"/>
            <w:tcBorders>
              <w:top w:val="single" w:sz="6" w:space="0" w:color="auto"/>
              <w:left w:val="nil"/>
              <w:bottom w:val="dashed" w:sz="4" w:space="0" w:color="auto"/>
              <w:right w:val="dashed" w:sz="6" w:space="0" w:color="auto"/>
            </w:tcBorders>
          </w:tcPr>
          <w:p w14:paraId="46F65EE3"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vertAlign w:val="superscript"/>
              </w:rPr>
            </w:pPr>
            <w:r w:rsidRPr="0042773C">
              <w:rPr>
                <w:rFonts w:ascii="Times New Roman" w:hAnsi="Times New Roman"/>
                <w:b/>
                <w:szCs w:val="22"/>
              </w:rPr>
              <w:t>Completion Time</w:t>
            </w:r>
          </w:p>
          <w:p w14:paraId="74A3013B" w14:textId="77777777" w:rsidR="001A3144"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szCs w:val="22"/>
              </w:rPr>
              <w:t>(calendar days or date of completion)</w:t>
            </w:r>
          </w:p>
        </w:tc>
        <w:tc>
          <w:tcPr>
            <w:tcW w:w="1346" w:type="dxa"/>
            <w:tcBorders>
              <w:top w:val="single" w:sz="6" w:space="0" w:color="auto"/>
              <w:left w:val="nil"/>
              <w:bottom w:val="dashed" w:sz="4" w:space="0" w:color="auto"/>
              <w:right w:val="single" w:sz="6" w:space="0" w:color="auto"/>
            </w:tcBorders>
          </w:tcPr>
          <w:p w14:paraId="2C731B50" w14:textId="77777777" w:rsidR="001A3144" w:rsidRPr="0042773C" w:rsidRDefault="001A3144" w:rsidP="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b/>
                <w:szCs w:val="22"/>
              </w:rPr>
              <w:t>Total Fee</w:t>
            </w:r>
          </w:p>
        </w:tc>
      </w:tr>
      <w:tr w:rsidR="007244D1" w:rsidRPr="0042773C" w14:paraId="3811E4E6" w14:textId="77777777" w:rsidTr="00C72A9E">
        <w:tc>
          <w:tcPr>
            <w:tcW w:w="5040" w:type="dxa"/>
            <w:tcBorders>
              <w:top w:val="dashed" w:sz="4" w:space="0" w:color="auto"/>
              <w:left w:val="dashed" w:sz="4" w:space="0" w:color="auto"/>
              <w:bottom w:val="dashed" w:sz="4" w:space="0" w:color="auto"/>
              <w:right w:val="dashed" w:sz="4" w:space="0" w:color="auto"/>
            </w:tcBorders>
          </w:tcPr>
          <w:p w14:paraId="25CD48AF" w14:textId="77777777" w:rsidR="007244D1" w:rsidRPr="0042773C" w:rsidRDefault="00631EB7" w:rsidP="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Addl. Relocation Orders and Filings</w:t>
            </w:r>
          </w:p>
        </w:tc>
        <w:tc>
          <w:tcPr>
            <w:tcW w:w="2339" w:type="dxa"/>
            <w:tcBorders>
              <w:top w:val="dashed" w:sz="4" w:space="0" w:color="auto"/>
              <w:left w:val="dashed" w:sz="4" w:space="0" w:color="auto"/>
              <w:bottom w:val="dashed" w:sz="4" w:space="0" w:color="auto"/>
              <w:right w:val="dashed" w:sz="4" w:space="0" w:color="auto"/>
            </w:tcBorders>
          </w:tcPr>
          <w:p w14:paraId="4F6A2024" w14:textId="77777777" w:rsidR="007244D1" w:rsidRPr="0042773C" w:rsidRDefault="00DC34D0" w:rsidP="00943C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007244D1"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007244D1" w:rsidRPr="0042773C">
              <w:rPr>
                <w:rFonts w:ascii="Times New Roman" w:hAnsi="Times New Roman"/>
                <w:sz w:val="20"/>
              </w:rPr>
              <w:t xml:space="preserve">     </w:t>
            </w:r>
            <w:r w:rsidRPr="0042773C">
              <w:rPr>
                <w:rFonts w:ascii="Times New Roman" w:hAnsi="Times New Roman"/>
                <w:sz w:val="20"/>
              </w:rPr>
              <w:fldChar w:fldCharType="end"/>
            </w:r>
          </w:p>
        </w:tc>
        <w:tc>
          <w:tcPr>
            <w:tcW w:w="1346" w:type="dxa"/>
            <w:tcBorders>
              <w:top w:val="dashed" w:sz="4" w:space="0" w:color="auto"/>
              <w:left w:val="dashed" w:sz="4" w:space="0" w:color="auto"/>
              <w:bottom w:val="dashed" w:sz="4" w:space="0" w:color="auto"/>
              <w:right w:val="dashed" w:sz="4" w:space="0" w:color="auto"/>
            </w:tcBorders>
          </w:tcPr>
          <w:p w14:paraId="355FD241" w14:textId="77777777" w:rsidR="007244D1" w:rsidRPr="0042773C" w:rsidRDefault="007244D1" w:rsidP="00943C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00DC34D0"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00DC34D0" w:rsidRPr="0042773C">
              <w:rPr>
                <w:rFonts w:ascii="Times New Roman" w:hAnsi="Times New Roman"/>
                <w:sz w:val="20"/>
              </w:rPr>
            </w:r>
            <w:r w:rsidR="00DC34D0" w:rsidRPr="0042773C">
              <w:rPr>
                <w:rFonts w:ascii="Times New Roman" w:hAnsi="Times New Roman"/>
                <w:sz w:val="20"/>
              </w:rPr>
              <w:fldChar w:fldCharType="separate"/>
            </w:r>
            <w:r w:rsidRPr="0042773C">
              <w:rPr>
                <w:rFonts w:ascii="Times New Roman" w:hAnsi="Times New Roman"/>
                <w:sz w:val="20"/>
              </w:rPr>
              <w:t xml:space="preserve">     </w:t>
            </w:r>
            <w:r w:rsidR="00DC34D0" w:rsidRPr="0042773C">
              <w:rPr>
                <w:rFonts w:ascii="Times New Roman" w:hAnsi="Times New Roman"/>
                <w:sz w:val="20"/>
              </w:rPr>
              <w:fldChar w:fldCharType="end"/>
            </w:r>
          </w:p>
        </w:tc>
      </w:tr>
      <w:tr w:rsidR="007244D1" w:rsidRPr="0042773C" w14:paraId="1209BD61" w14:textId="77777777" w:rsidTr="00C72A9E">
        <w:tc>
          <w:tcPr>
            <w:tcW w:w="5040" w:type="dxa"/>
            <w:tcBorders>
              <w:top w:val="dashed" w:sz="4" w:space="0" w:color="auto"/>
              <w:left w:val="dashed" w:sz="4" w:space="0" w:color="auto"/>
              <w:bottom w:val="dashed" w:sz="4" w:space="0" w:color="auto"/>
              <w:right w:val="dashed" w:sz="4" w:space="0" w:color="auto"/>
            </w:tcBorders>
          </w:tcPr>
          <w:p w14:paraId="21872ADE" w14:textId="363DDA49" w:rsidR="007244D1" w:rsidRPr="0042773C" w:rsidRDefault="00C85C84" w:rsidP="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 xml:space="preserve">Exhibit A Map – Proposed Land </w:t>
            </w:r>
            <w:r w:rsidR="00EE17CB" w:rsidRPr="0042773C">
              <w:rPr>
                <w:rFonts w:ascii="Times New Roman" w:hAnsi="Times New Roman"/>
                <w:sz w:val="20"/>
              </w:rPr>
              <w:t>Acquisition</w:t>
            </w:r>
            <w:r w:rsidRPr="0042773C">
              <w:rPr>
                <w:rFonts w:ascii="Times New Roman" w:hAnsi="Times New Roman"/>
                <w:sz w:val="20"/>
              </w:rPr>
              <w:t>, revisions</w:t>
            </w:r>
          </w:p>
        </w:tc>
        <w:tc>
          <w:tcPr>
            <w:tcW w:w="2339" w:type="dxa"/>
            <w:tcBorders>
              <w:top w:val="dashed" w:sz="4" w:space="0" w:color="auto"/>
              <w:left w:val="dashed" w:sz="4" w:space="0" w:color="auto"/>
              <w:bottom w:val="dashed" w:sz="4" w:space="0" w:color="auto"/>
              <w:right w:val="dashed" w:sz="4" w:space="0" w:color="auto"/>
            </w:tcBorders>
          </w:tcPr>
          <w:p w14:paraId="59843BEC" w14:textId="77777777" w:rsidR="007244D1" w:rsidRPr="0042773C" w:rsidRDefault="00DC34D0" w:rsidP="00943C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007244D1"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007244D1" w:rsidRPr="0042773C">
              <w:rPr>
                <w:rFonts w:ascii="Times New Roman" w:hAnsi="Times New Roman"/>
                <w:sz w:val="20"/>
              </w:rPr>
              <w:t xml:space="preserve">     </w:t>
            </w:r>
            <w:r w:rsidRPr="0042773C">
              <w:rPr>
                <w:rFonts w:ascii="Times New Roman" w:hAnsi="Times New Roman"/>
                <w:sz w:val="20"/>
              </w:rPr>
              <w:fldChar w:fldCharType="end"/>
            </w:r>
          </w:p>
        </w:tc>
        <w:tc>
          <w:tcPr>
            <w:tcW w:w="1346" w:type="dxa"/>
            <w:tcBorders>
              <w:top w:val="dashed" w:sz="4" w:space="0" w:color="auto"/>
              <w:left w:val="dashed" w:sz="4" w:space="0" w:color="auto"/>
              <w:bottom w:val="dashed" w:sz="4" w:space="0" w:color="auto"/>
              <w:right w:val="dashed" w:sz="4" w:space="0" w:color="auto"/>
            </w:tcBorders>
          </w:tcPr>
          <w:p w14:paraId="40FBAC31" w14:textId="77777777" w:rsidR="007244D1" w:rsidRPr="0042773C" w:rsidRDefault="007244D1" w:rsidP="00943C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00DC34D0"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00DC34D0" w:rsidRPr="0042773C">
              <w:rPr>
                <w:rFonts w:ascii="Times New Roman" w:hAnsi="Times New Roman"/>
                <w:sz w:val="20"/>
              </w:rPr>
            </w:r>
            <w:r w:rsidR="00DC34D0" w:rsidRPr="0042773C">
              <w:rPr>
                <w:rFonts w:ascii="Times New Roman" w:hAnsi="Times New Roman"/>
                <w:sz w:val="20"/>
              </w:rPr>
              <w:fldChar w:fldCharType="separate"/>
            </w:r>
            <w:r w:rsidRPr="0042773C">
              <w:rPr>
                <w:rFonts w:ascii="Times New Roman" w:hAnsi="Times New Roman"/>
                <w:sz w:val="20"/>
              </w:rPr>
              <w:t xml:space="preserve">     </w:t>
            </w:r>
            <w:r w:rsidR="00DC34D0" w:rsidRPr="0042773C">
              <w:rPr>
                <w:rFonts w:ascii="Times New Roman" w:hAnsi="Times New Roman"/>
                <w:sz w:val="20"/>
              </w:rPr>
              <w:fldChar w:fldCharType="end"/>
            </w:r>
          </w:p>
        </w:tc>
      </w:tr>
      <w:tr w:rsidR="001A3144" w:rsidRPr="0042773C" w14:paraId="1588B915" w14:textId="77777777" w:rsidTr="00C72A9E">
        <w:tc>
          <w:tcPr>
            <w:tcW w:w="5040" w:type="dxa"/>
            <w:tcBorders>
              <w:top w:val="dashed" w:sz="4" w:space="0" w:color="auto"/>
              <w:left w:val="dashed" w:sz="4" w:space="0" w:color="auto"/>
              <w:bottom w:val="dashed" w:sz="4" w:space="0" w:color="auto"/>
              <w:right w:val="dashed" w:sz="4" w:space="0" w:color="auto"/>
            </w:tcBorders>
          </w:tcPr>
          <w:p w14:paraId="1AB2E318" w14:textId="77777777" w:rsidR="001A3144" w:rsidRPr="0042773C" w:rsidRDefault="00C85C84" w:rsidP="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Hazardous Materials Site Assessment (Phases 2-4)</w:t>
            </w:r>
          </w:p>
        </w:tc>
        <w:tc>
          <w:tcPr>
            <w:tcW w:w="2339" w:type="dxa"/>
            <w:tcBorders>
              <w:top w:val="dashed" w:sz="4" w:space="0" w:color="auto"/>
              <w:left w:val="dashed" w:sz="4" w:space="0" w:color="auto"/>
              <w:bottom w:val="dashed" w:sz="4" w:space="0" w:color="auto"/>
              <w:right w:val="dashed" w:sz="4" w:space="0" w:color="auto"/>
            </w:tcBorders>
          </w:tcPr>
          <w:p w14:paraId="5BBED3AD" w14:textId="77777777" w:rsidR="001A3144" w:rsidRPr="0042773C" w:rsidRDefault="00DC34D0" w:rsidP="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001A3144"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001A3144" w:rsidRPr="0042773C">
              <w:rPr>
                <w:rFonts w:ascii="Times New Roman" w:hAnsi="Times New Roman"/>
                <w:sz w:val="20"/>
              </w:rPr>
              <w:t xml:space="preserve">     </w:t>
            </w:r>
            <w:r w:rsidRPr="0042773C">
              <w:rPr>
                <w:rFonts w:ascii="Times New Roman" w:hAnsi="Times New Roman"/>
                <w:sz w:val="20"/>
              </w:rPr>
              <w:fldChar w:fldCharType="end"/>
            </w:r>
          </w:p>
        </w:tc>
        <w:tc>
          <w:tcPr>
            <w:tcW w:w="1346" w:type="dxa"/>
            <w:tcBorders>
              <w:top w:val="dashed" w:sz="4" w:space="0" w:color="auto"/>
              <w:left w:val="dashed" w:sz="4" w:space="0" w:color="auto"/>
              <w:bottom w:val="dashed" w:sz="4" w:space="0" w:color="auto"/>
              <w:right w:val="dashed" w:sz="4" w:space="0" w:color="auto"/>
            </w:tcBorders>
          </w:tcPr>
          <w:p w14:paraId="42CB8A62" w14:textId="77777777" w:rsidR="001A3144" w:rsidRPr="0042773C" w:rsidRDefault="001A3144" w:rsidP="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00DC34D0"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00DC34D0" w:rsidRPr="0042773C">
              <w:rPr>
                <w:rFonts w:ascii="Times New Roman" w:hAnsi="Times New Roman"/>
                <w:sz w:val="20"/>
              </w:rPr>
            </w:r>
            <w:r w:rsidR="00DC34D0" w:rsidRPr="0042773C">
              <w:rPr>
                <w:rFonts w:ascii="Times New Roman" w:hAnsi="Times New Roman"/>
                <w:sz w:val="20"/>
              </w:rPr>
              <w:fldChar w:fldCharType="separate"/>
            </w:r>
            <w:r w:rsidRPr="0042773C">
              <w:rPr>
                <w:rFonts w:ascii="Times New Roman" w:hAnsi="Times New Roman"/>
                <w:sz w:val="20"/>
              </w:rPr>
              <w:t xml:space="preserve">     </w:t>
            </w:r>
            <w:r w:rsidR="00DC34D0" w:rsidRPr="0042773C">
              <w:rPr>
                <w:rFonts w:ascii="Times New Roman" w:hAnsi="Times New Roman"/>
                <w:sz w:val="20"/>
              </w:rPr>
              <w:fldChar w:fldCharType="end"/>
            </w:r>
          </w:p>
        </w:tc>
      </w:tr>
      <w:tr w:rsidR="0042773C" w:rsidRPr="0042773C" w14:paraId="26DBDA1C" w14:textId="77777777" w:rsidTr="00EF78B4">
        <w:tc>
          <w:tcPr>
            <w:tcW w:w="5040" w:type="dxa"/>
            <w:tcBorders>
              <w:top w:val="dashed" w:sz="4" w:space="0" w:color="auto"/>
              <w:left w:val="dashed" w:sz="4" w:space="0" w:color="auto"/>
              <w:bottom w:val="dashed" w:sz="4" w:space="0" w:color="auto"/>
              <w:right w:val="dashed" w:sz="4" w:space="0" w:color="auto"/>
            </w:tcBorders>
          </w:tcPr>
          <w:p w14:paraId="39310830" w14:textId="77777777" w:rsidR="0042773C" w:rsidRPr="0042773C" w:rsidRDefault="0042773C" w:rsidP="004277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Other:</w:t>
            </w:r>
          </w:p>
        </w:tc>
        <w:tc>
          <w:tcPr>
            <w:tcW w:w="2339" w:type="dxa"/>
            <w:tcBorders>
              <w:top w:val="dashed" w:sz="6" w:space="0" w:color="auto"/>
              <w:left w:val="nil"/>
              <w:bottom w:val="dashed" w:sz="6" w:space="0" w:color="auto"/>
              <w:right w:val="nil"/>
            </w:tcBorders>
          </w:tcPr>
          <w:p w14:paraId="2913DDB3" w14:textId="77777777" w:rsidR="0042773C" w:rsidRPr="0042773C" w:rsidRDefault="0042773C" w:rsidP="004277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7A2CE1B5" w14:textId="77777777" w:rsidR="0042773C" w:rsidRPr="0042773C" w:rsidRDefault="0042773C" w:rsidP="004277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bl>
    <w:p w14:paraId="5B4B39AA" w14:textId="77777777" w:rsidR="001A3144" w:rsidRPr="0042773C" w:rsidRDefault="001A3144" w:rsidP="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6FF01243" w14:textId="77777777" w:rsidR="007C3209" w:rsidRPr="0042773C" w:rsidRDefault="007C3209" w:rsidP="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67F97692" w14:textId="77777777" w:rsidR="007C3209" w:rsidRPr="0042773C" w:rsidRDefault="00631EB7" w:rsidP="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b/>
          <w:szCs w:val="22"/>
        </w:rPr>
        <w:t xml:space="preserve">Actual Cost b. </w:t>
      </w:r>
      <w:r w:rsidR="007C3209" w:rsidRPr="0042773C">
        <w:rPr>
          <w:rFonts w:ascii="Times New Roman" w:hAnsi="Times New Roman"/>
          <w:b/>
          <w:szCs w:val="22"/>
        </w:rPr>
        <w:t xml:space="preserve">Phase I Total </w:t>
      </w:r>
      <w:proofErr w:type="gramStart"/>
      <w:r w:rsidR="007C3209" w:rsidRPr="0042773C">
        <w:rPr>
          <w:rFonts w:ascii="Times New Roman" w:hAnsi="Times New Roman"/>
          <w:b/>
          <w:szCs w:val="22"/>
        </w:rPr>
        <w:tab/>
      </w:r>
      <w:r w:rsidR="00DF24A9" w:rsidRPr="0042773C">
        <w:rPr>
          <w:rFonts w:ascii="Times New Roman" w:hAnsi="Times New Roman"/>
          <w:b/>
          <w:szCs w:val="22"/>
        </w:rPr>
        <w:t xml:space="preserve">  </w:t>
      </w:r>
      <w:r w:rsidR="007C3209" w:rsidRPr="0042773C">
        <w:rPr>
          <w:rFonts w:ascii="Times New Roman" w:hAnsi="Times New Roman"/>
          <w:b/>
          <w:szCs w:val="22"/>
        </w:rPr>
        <w:t>$</w:t>
      </w:r>
      <w:proofErr w:type="gramEnd"/>
      <w:r w:rsidR="00DC34D0" w:rsidRPr="0042773C">
        <w:rPr>
          <w:rFonts w:ascii="Times New Roman" w:hAnsi="Times New Roman"/>
          <w:b/>
          <w:szCs w:val="22"/>
          <w:u w:val="single"/>
        </w:rPr>
        <w:fldChar w:fldCharType="begin">
          <w:ffData>
            <w:name w:val="Text58"/>
            <w:enabled/>
            <w:calcOnExit w:val="0"/>
            <w:textInput>
              <w:default w:val="(phase 1 total)"/>
            </w:textInput>
          </w:ffData>
        </w:fldChar>
      </w:r>
      <w:r w:rsidR="007C3209" w:rsidRPr="0042773C">
        <w:rPr>
          <w:rFonts w:ascii="Times New Roman" w:hAnsi="Times New Roman"/>
          <w:b/>
          <w:szCs w:val="22"/>
          <w:u w:val="single"/>
        </w:rPr>
        <w:instrText xml:space="preserve"> FORMTEXT </w:instrText>
      </w:r>
      <w:r w:rsidR="00DC34D0" w:rsidRPr="0042773C">
        <w:rPr>
          <w:rFonts w:ascii="Times New Roman" w:hAnsi="Times New Roman"/>
          <w:b/>
          <w:szCs w:val="22"/>
          <w:u w:val="single"/>
        </w:rPr>
      </w:r>
      <w:r w:rsidR="00DC34D0" w:rsidRPr="0042773C">
        <w:rPr>
          <w:rFonts w:ascii="Times New Roman" w:hAnsi="Times New Roman"/>
          <w:b/>
          <w:szCs w:val="22"/>
          <w:u w:val="single"/>
        </w:rPr>
        <w:fldChar w:fldCharType="separate"/>
      </w:r>
      <w:r w:rsidR="007C3209" w:rsidRPr="0042773C">
        <w:rPr>
          <w:rFonts w:ascii="Times New Roman" w:hAnsi="Times New Roman"/>
          <w:b/>
          <w:noProof/>
          <w:szCs w:val="22"/>
          <w:u w:val="single"/>
        </w:rPr>
        <w:t>(phase 1 total)</w:t>
      </w:r>
      <w:r w:rsidR="00DC34D0" w:rsidRPr="0042773C">
        <w:rPr>
          <w:rFonts w:ascii="Times New Roman" w:hAnsi="Times New Roman"/>
          <w:b/>
          <w:szCs w:val="22"/>
          <w:u w:val="single"/>
        </w:rPr>
        <w:fldChar w:fldCharType="end"/>
      </w:r>
    </w:p>
    <w:p w14:paraId="68469DF9" w14:textId="77777777" w:rsidR="007C3209" w:rsidRPr="0042773C" w:rsidRDefault="007C3209" w:rsidP="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7827389D" w14:textId="77777777" w:rsidR="0042773C" w:rsidRPr="0042773C" w:rsidRDefault="007C3209" w:rsidP="004277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rPr>
        <w:tab/>
      </w:r>
      <w:r w:rsidRPr="0042773C">
        <w:rPr>
          <w:rFonts w:ascii="Times New Roman" w:hAnsi="Times New Roman"/>
          <w:szCs w:val="22"/>
        </w:rPr>
        <w:tab/>
      </w:r>
      <w:r w:rsidR="0050448B" w:rsidRPr="0042773C">
        <w:rPr>
          <w:rFonts w:ascii="Times New Roman" w:hAnsi="Times New Roman"/>
          <w:b/>
          <w:szCs w:val="22"/>
        </w:rPr>
        <w:t>c</w:t>
      </w:r>
      <w:r w:rsidRPr="0042773C">
        <w:rPr>
          <w:rFonts w:ascii="Times New Roman" w:hAnsi="Times New Roman"/>
          <w:b/>
          <w:szCs w:val="22"/>
        </w:rPr>
        <w:t>.</w:t>
      </w:r>
      <w:r w:rsidRPr="0042773C">
        <w:rPr>
          <w:rFonts w:ascii="Times New Roman" w:hAnsi="Times New Roman"/>
          <w:b/>
          <w:szCs w:val="22"/>
        </w:rPr>
        <w:tab/>
      </w:r>
      <w:r w:rsidR="0042773C">
        <w:rPr>
          <w:rFonts w:ascii="Times New Roman" w:hAnsi="Times New Roman"/>
          <w:b/>
          <w:szCs w:val="22"/>
        </w:rPr>
        <w:t>Land Project Development</w:t>
      </w:r>
    </w:p>
    <w:tbl>
      <w:tblPr>
        <w:tblW w:w="0" w:type="auto"/>
        <w:tblInd w:w="4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40"/>
        <w:gridCol w:w="2339"/>
        <w:gridCol w:w="1346"/>
      </w:tblGrid>
      <w:tr w:rsidR="007C3209" w:rsidRPr="0042773C" w14:paraId="24A320ED" w14:textId="77777777" w:rsidTr="0083428E">
        <w:tc>
          <w:tcPr>
            <w:tcW w:w="5040" w:type="dxa"/>
            <w:tcBorders>
              <w:top w:val="single" w:sz="6" w:space="0" w:color="auto"/>
              <w:left w:val="dashed" w:sz="6" w:space="0" w:color="auto"/>
              <w:bottom w:val="dashed" w:sz="6" w:space="0" w:color="auto"/>
              <w:right w:val="dashed" w:sz="6" w:space="0" w:color="auto"/>
            </w:tcBorders>
          </w:tcPr>
          <w:p w14:paraId="13B3D31A" w14:textId="77777777" w:rsidR="007C3209" w:rsidRPr="0042773C" w:rsidRDefault="007C3209" w:rsidP="008342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b/>
                <w:szCs w:val="22"/>
              </w:rPr>
              <w:t>Description</w:t>
            </w:r>
          </w:p>
        </w:tc>
        <w:tc>
          <w:tcPr>
            <w:tcW w:w="2339" w:type="dxa"/>
            <w:tcBorders>
              <w:top w:val="single" w:sz="6" w:space="0" w:color="auto"/>
              <w:left w:val="nil"/>
              <w:bottom w:val="dashed" w:sz="6" w:space="0" w:color="auto"/>
              <w:right w:val="dashed" w:sz="6" w:space="0" w:color="auto"/>
            </w:tcBorders>
          </w:tcPr>
          <w:p w14:paraId="74B64DDB"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vertAlign w:val="superscript"/>
              </w:rPr>
            </w:pPr>
            <w:r w:rsidRPr="0042773C">
              <w:rPr>
                <w:rFonts w:ascii="Times New Roman" w:hAnsi="Times New Roman"/>
                <w:b/>
                <w:szCs w:val="22"/>
              </w:rPr>
              <w:t>Completion Time</w:t>
            </w:r>
          </w:p>
          <w:p w14:paraId="10D5BA5B" w14:textId="77777777" w:rsidR="007C3209"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szCs w:val="22"/>
              </w:rPr>
              <w:t>(calendar days or date of completion)</w:t>
            </w:r>
          </w:p>
        </w:tc>
        <w:tc>
          <w:tcPr>
            <w:tcW w:w="1346" w:type="dxa"/>
            <w:tcBorders>
              <w:top w:val="single" w:sz="6" w:space="0" w:color="auto"/>
              <w:left w:val="nil"/>
              <w:bottom w:val="dashed" w:sz="6" w:space="0" w:color="auto"/>
              <w:right w:val="single" w:sz="6" w:space="0" w:color="auto"/>
            </w:tcBorders>
          </w:tcPr>
          <w:p w14:paraId="725AE8D5" w14:textId="77777777" w:rsidR="007C3209" w:rsidRPr="0042773C" w:rsidRDefault="007C3209" w:rsidP="008342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Cs w:val="22"/>
              </w:rPr>
            </w:pPr>
            <w:r w:rsidRPr="0042773C">
              <w:rPr>
                <w:rFonts w:ascii="Times New Roman" w:hAnsi="Times New Roman"/>
                <w:b/>
                <w:szCs w:val="22"/>
              </w:rPr>
              <w:t>Total Fee</w:t>
            </w:r>
          </w:p>
        </w:tc>
      </w:tr>
      <w:tr w:rsidR="00631EB7" w:rsidRPr="0042773C" w14:paraId="7C9983DD" w14:textId="77777777" w:rsidTr="0083428E">
        <w:tc>
          <w:tcPr>
            <w:tcW w:w="5040" w:type="dxa"/>
            <w:tcBorders>
              <w:top w:val="dashed" w:sz="6" w:space="0" w:color="auto"/>
              <w:left w:val="dashed" w:sz="6" w:space="0" w:color="auto"/>
              <w:bottom w:val="dashed" w:sz="6" w:space="0" w:color="auto"/>
              <w:right w:val="dashed" w:sz="6" w:space="0" w:color="auto"/>
            </w:tcBorders>
          </w:tcPr>
          <w:p w14:paraId="2132ED28"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Negotiation/Acquisition Services</w:t>
            </w:r>
          </w:p>
        </w:tc>
        <w:tc>
          <w:tcPr>
            <w:tcW w:w="2339" w:type="dxa"/>
            <w:tcBorders>
              <w:top w:val="dashed" w:sz="6" w:space="0" w:color="auto"/>
              <w:left w:val="nil"/>
              <w:bottom w:val="dashed" w:sz="6" w:space="0" w:color="auto"/>
              <w:right w:val="nil"/>
            </w:tcBorders>
          </w:tcPr>
          <w:p w14:paraId="39C0CED4"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34CB76CE"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631EB7" w:rsidRPr="0042773C" w14:paraId="780B2D35" w14:textId="77777777" w:rsidTr="0083428E">
        <w:tc>
          <w:tcPr>
            <w:tcW w:w="5040" w:type="dxa"/>
            <w:tcBorders>
              <w:top w:val="dashed" w:sz="6" w:space="0" w:color="auto"/>
              <w:left w:val="dashed" w:sz="6" w:space="0" w:color="auto"/>
              <w:bottom w:val="dashed" w:sz="6" w:space="0" w:color="auto"/>
              <w:right w:val="dashed" w:sz="6" w:space="0" w:color="auto"/>
            </w:tcBorders>
          </w:tcPr>
          <w:p w14:paraId="2864BCFB"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Relocation Assistance Services</w:t>
            </w:r>
          </w:p>
        </w:tc>
        <w:tc>
          <w:tcPr>
            <w:tcW w:w="2339" w:type="dxa"/>
            <w:tcBorders>
              <w:top w:val="dashed" w:sz="6" w:space="0" w:color="auto"/>
              <w:left w:val="nil"/>
              <w:bottom w:val="dashed" w:sz="6" w:space="0" w:color="auto"/>
              <w:right w:val="nil"/>
            </w:tcBorders>
          </w:tcPr>
          <w:p w14:paraId="3BB2C13A"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53AB91F4"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r w:rsidR="00631EB7" w:rsidRPr="0042773C" w14:paraId="4EE8F020" w14:textId="77777777" w:rsidTr="0083428E">
        <w:tc>
          <w:tcPr>
            <w:tcW w:w="5040" w:type="dxa"/>
            <w:tcBorders>
              <w:top w:val="dashed" w:sz="6" w:space="0" w:color="auto"/>
              <w:left w:val="dashed" w:sz="6" w:space="0" w:color="auto"/>
              <w:bottom w:val="dashed" w:sz="6" w:space="0" w:color="auto"/>
              <w:right w:val="dashed" w:sz="6" w:space="0" w:color="auto"/>
            </w:tcBorders>
          </w:tcPr>
          <w:p w14:paraId="5FD235D9" w14:textId="77777777" w:rsidR="00631EB7" w:rsidRPr="0042773C" w:rsidRDefault="0042773C" w:rsidP="004277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Other:</w:t>
            </w:r>
          </w:p>
        </w:tc>
        <w:tc>
          <w:tcPr>
            <w:tcW w:w="2339" w:type="dxa"/>
            <w:tcBorders>
              <w:top w:val="dashed" w:sz="6" w:space="0" w:color="auto"/>
              <w:left w:val="nil"/>
              <w:bottom w:val="dashed" w:sz="6" w:space="0" w:color="auto"/>
              <w:right w:val="nil"/>
            </w:tcBorders>
          </w:tcPr>
          <w:p w14:paraId="1E68BFBE"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fldChar w:fldCharType="begin">
                <w:ffData>
                  <w:name w:val="Text47"/>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c>
          <w:tcPr>
            <w:tcW w:w="1346" w:type="dxa"/>
            <w:tcBorders>
              <w:top w:val="dashed" w:sz="6" w:space="0" w:color="auto"/>
              <w:left w:val="dashed" w:sz="6" w:space="0" w:color="auto"/>
              <w:bottom w:val="dashed" w:sz="6" w:space="0" w:color="auto"/>
              <w:right w:val="single" w:sz="6" w:space="0" w:color="auto"/>
            </w:tcBorders>
          </w:tcPr>
          <w:p w14:paraId="3390A3CE" w14:textId="77777777" w:rsidR="00631EB7" w:rsidRPr="0042773C" w:rsidRDefault="00631EB7" w:rsidP="00631E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0"/>
              </w:rPr>
            </w:pPr>
            <w:r w:rsidRPr="0042773C">
              <w:rPr>
                <w:rFonts w:ascii="Times New Roman" w:hAnsi="Times New Roman"/>
                <w:sz w:val="20"/>
              </w:rPr>
              <w:t>$</w:t>
            </w:r>
            <w:r w:rsidRPr="0042773C">
              <w:rPr>
                <w:rFonts w:ascii="Times New Roman" w:hAnsi="Times New Roman"/>
                <w:sz w:val="20"/>
              </w:rPr>
              <w:fldChar w:fldCharType="begin">
                <w:ffData>
                  <w:name w:val="Text48"/>
                  <w:enabled/>
                  <w:calcOnExit w:val="0"/>
                  <w:textInput/>
                </w:ffData>
              </w:fldChar>
            </w:r>
            <w:r w:rsidRPr="0042773C">
              <w:rPr>
                <w:rFonts w:ascii="Times New Roman" w:hAnsi="Times New Roman"/>
                <w:sz w:val="20"/>
              </w:rPr>
              <w:instrText xml:space="preserve"> FORMTEXT </w:instrText>
            </w:r>
            <w:r w:rsidRPr="0042773C">
              <w:rPr>
                <w:rFonts w:ascii="Times New Roman" w:hAnsi="Times New Roman"/>
                <w:sz w:val="20"/>
              </w:rPr>
            </w:r>
            <w:r w:rsidRPr="0042773C">
              <w:rPr>
                <w:rFonts w:ascii="Times New Roman" w:hAnsi="Times New Roman"/>
                <w:sz w:val="20"/>
              </w:rPr>
              <w:fldChar w:fldCharType="separate"/>
            </w:r>
            <w:r w:rsidRPr="0042773C">
              <w:rPr>
                <w:rFonts w:ascii="Times New Roman" w:hAnsi="Times New Roman"/>
                <w:noProof/>
                <w:sz w:val="20"/>
              </w:rPr>
              <w:t xml:space="preserve">     </w:t>
            </w:r>
            <w:r w:rsidRPr="0042773C">
              <w:rPr>
                <w:rFonts w:ascii="Times New Roman" w:hAnsi="Times New Roman"/>
                <w:sz w:val="20"/>
              </w:rPr>
              <w:fldChar w:fldCharType="end"/>
            </w:r>
          </w:p>
        </w:tc>
      </w:tr>
    </w:tbl>
    <w:p w14:paraId="5950D0BE" w14:textId="77777777" w:rsidR="007C3209" w:rsidRPr="0042773C" w:rsidRDefault="007C3209" w:rsidP="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vertAlign w:val="superscript"/>
        </w:rPr>
        <w:tab/>
      </w:r>
    </w:p>
    <w:p w14:paraId="0C64F00E" w14:textId="77777777" w:rsidR="007C3209" w:rsidRPr="0042773C" w:rsidRDefault="007C3209" w:rsidP="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1759F333" w14:textId="77777777" w:rsidR="007C3209" w:rsidRPr="0042773C" w:rsidRDefault="00631EB7" w:rsidP="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szCs w:val="22"/>
        </w:rPr>
        <w:tab/>
      </w:r>
      <w:r w:rsidRPr="0042773C">
        <w:rPr>
          <w:rFonts w:ascii="Times New Roman" w:hAnsi="Times New Roman"/>
          <w:b/>
          <w:szCs w:val="22"/>
        </w:rPr>
        <w:t xml:space="preserve">Actual Cost c. </w:t>
      </w:r>
      <w:r w:rsidR="007C3209" w:rsidRPr="0042773C">
        <w:rPr>
          <w:rFonts w:ascii="Times New Roman" w:hAnsi="Times New Roman"/>
          <w:b/>
          <w:szCs w:val="22"/>
        </w:rPr>
        <w:t xml:space="preserve">Phase II </w:t>
      </w:r>
      <w:proofErr w:type="gramStart"/>
      <w:r w:rsidR="007C3209" w:rsidRPr="0042773C">
        <w:rPr>
          <w:rFonts w:ascii="Times New Roman" w:hAnsi="Times New Roman"/>
          <w:b/>
          <w:szCs w:val="22"/>
        </w:rPr>
        <w:t xml:space="preserve">Total </w:t>
      </w:r>
      <w:r w:rsidRPr="0042773C">
        <w:rPr>
          <w:rFonts w:ascii="Times New Roman" w:hAnsi="Times New Roman"/>
          <w:b/>
          <w:szCs w:val="22"/>
        </w:rPr>
        <w:t xml:space="preserve"> </w:t>
      </w:r>
      <w:r w:rsidR="007C3209" w:rsidRPr="0042773C">
        <w:rPr>
          <w:rFonts w:ascii="Times New Roman" w:hAnsi="Times New Roman"/>
          <w:b/>
          <w:szCs w:val="22"/>
        </w:rPr>
        <w:t>$</w:t>
      </w:r>
      <w:proofErr w:type="gramEnd"/>
      <w:r w:rsidR="00DC34D0" w:rsidRPr="0042773C">
        <w:rPr>
          <w:rFonts w:ascii="Times New Roman" w:hAnsi="Times New Roman"/>
          <w:b/>
          <w:szCs w:val="22"/>
          <w:u w:val="single"/>
        </w:rPr>
        <w:fldChar w:fldCharType="begin">
          <w:ffData>
            <w:name w:val="Text59"/>
            <w:enabled/>
            <w:calcOnExit w:val="0"/>
            <w:textInput>
              <w:default w:val="(phase 2 total)"/>
            </w:textInput>
          </w:ffData>
        </w:fldChar>
      </w:r>
      <w:r w:rsidR="007C3209" w:rsidRPr="0042773C">
        <w:rPr>
          <w:rFonts w:ascii="Times New Roman" w:hAnsi="Times New Roman"/>
          <w:b/>
          <w:szCs w:val="22"/>
          <w:u w:val="single"/>
        </w:rPr>
        <w:instrText xml:space="preserve"> FORMTEXT </w:instrText>
      </w:r>
      <w:r w:rsidR="00DC34D0" w:rsidRPr="0042773C">
        <w:rPr>
          <w:rFonts w:ascii="Times New Roman" w:hAnsi="Times New Roman"/>
          <w:b/>
          <w:szCs w:val="22"/>
          <w:u w:val="single"/>
        </w:rPr>
      </w:r>
      <w:r w:rsidR="00DC34D0" w:rsidRPr="0042773C">
        <w:rPr>
          <w:rFonts w:ascii="Times New Roman" w:hAnsi="Times New Roman"/>
          <w:b/>
          <w:szCs w:val="22"/>
          <w:u w:val="single"/>
        </w:rPr>
        <w:fldChar w:fldCharType="separate"/>
      </w:r>
      <w:r w:rsidR="007C3209" w:rsidRPr="0042773C">
        <w:rPr>
          <w:rFonts w:ascii="Times New Roman" w:hAnsi="Times New Roman"/>
          <w:b/>
          <w:noProof/>
          <w:szCs w:val="22"/>
          <w:u w:val="single"/>
        </w:rPr>
        <w:t>(phase 2 total)</w:t>
      </w:r>
      <w:r w:rsidR="00DC34D0" w:rsidRPr="0042773C">
        <w:rPr>
          <w:rFonts w:ascii="Times New Roman" w:hAnsi="Times New Roman"/>
          <w:b/>
          <w:szCs w:val="22"/>
          <w:u w:val="single"/>
        </w:rPr>
        <w:fldChar w:fldCharType="end"/>
      </w:r>
    </w:p>
    <w:p w14:paraId="70D3A226" w14:textId="77777777" w:rsidR="007C3209" w:rsidRPr="0042773C" w:rsidRDefault="007C3209" w:rsidP="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p>
    <w:p w14:paraId="0200759C" w14:textId="77777777" w:rsidR="007C3209" w:rsidRPr="0042773C" w:rsidRDefault="007C3209" w:rsidP="007C320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r>
      <w:r w:rsidR="00631EB7" w:rsidRPr="0042773C">
        <w:rPr>
          <w:rFonts w:ascii="Times New Roman" w:hAnsi="Times New Roman"/>
          <w:b/>
          <w:szCs w:val="22"/>
        </w:rPr>
        <w:tab/>
      </w:r>
      <w:r w:rsidR="00631EB7" w:rsidRPr="0042773C">
        <w:rPr>
          <w:rFonts w:ascii="Times New Roman" w:hAnsi="Times New Roman"/>
          <w:b/>
          <w:szCs w:val="22"/>
        </w:rPr>
        <w:tab/>
      </w:r>
      <w:r w:rsidR="00631EB7" w:rsidRPr="0042773C">
        <w:rPr>
          <w:rFonts w:ascii="Times New Roman" w:hAnsi="Times New Roman"/>
          <w:b/>
          <w:szCs w:val="22"/>
        </w:rPr>
        <w:tab/>
      </w:r>
      <w:r w:rsidR="00631EB7" w:rsidRPr="0042773C">
        <w:rPr>
          <w:rFonts w:ascii="Times New Roman" w:hAnsi="Times New Roman"/>
          <w:b/>
          <w:szCs w:val="22"/>
        </w:rPr>
        <w:tab/>
      </w:r>
      <w:r w:rsidRPr="0042773C">
        <w:rPr>
          <w:rFonts w:ascii="Times New Roman" w:hAnsi="Times New Roman"/>
          <w:b/>
          <w:szCs w:val="22"/>
        </w:rPr>
        <w:t xml:space="preserve">Total </w:t>
      </w:r>
      <w:r w:rsidR="0050448B" w:rsidRPr="0042773C">
        <w:rPr>
          <w:rFonts w:ascii="Times New Roman" w:hAnsi="Times New Roman"/>
          <w:b/>
          <w:szCs w:val="22"/>
        </w:rPr>
        <w:t>Actual Costs</w:t>
      </w:r>
      <w:r w:rsidRPr="0042773C">
        <w:rPr>
          <w:rFonts w:ascii="Times New Roman" w:hAnsi="Times New Roman"/>
          <w:b/>
          <w:szCs w:val="22"/>
        </w:rPr>
        <w:t xml:space="preserve"> Amount (a &amp; b &amp; c) - $</w:t>
      </w:r>
      <w:r w:rsidR="00631EB7" w:rsidRPr="0042773C">
        <w:rPr>
          <w:rFonts w:ascii="Times New Roman" w:hAnsi="Times New Roman"/>
          <w:b/>
          <w:szCs w:val="22"/>
          <w:u w:val="single"/>
        </w:rPr>
        <w:t xml:space="preserve">                        </w:t>
      </w:r>
    </w:p>
    <w:p w14:paraId="66AC8111" w14:textId="77777777" w:rsidR="001A3144" w:rsidRPr="0042773C" w:rsidRDefault="001A3144" w:rsidP="001A314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02E04724" w14:textId="77777777" w:rsidR="00093CC7" w:rsidRPr="0042773C"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7115F203" w14:textId="77777777" w:rsidR="0050448B" w:rsidRPr="0042773C" w:rsidRDefault="0050448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71F2574C" w14:textId="77777777" w:rsidR="00093CC7" w:rsidRPr="0042773C"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42773C">
        <w:rPr>
          <w:rFonts w:ascii="Times New Roman" w:hAnsi="Times New Roman"/>
          <w:b/>
          <w:szCs w:val="22"/>
        </w:rPr>
        <w:tab/>
      </w:r>
      <w:r w:rsidRPr="0042773C">
        <w:rPr>
          <w:rFonts w:ascii="Times New Roman" w:hAnsi="Times New Roman"/>
          <w:b/>
          <w:szCs w:val="22"/>
        </w:rPr>
        <w:tab/>
      </w:r>
      <w:r w:rsidRPr="0042773C">
        <w:rPr>
          <w:rFonts w:ascii="Times New Roman" w:hAnsi="Times New Roman"/>
          <w:b/>
          <w:szCs w:val="22"/>
        </w:rPr>
        <w:tab/>
        <w:t>Maximum Combine</w:t>
      </w:r>
      <w:r w:rsidR="00631EB7" w:rsidRPr="0042773C">
        <w:rPr>
          <w:rFonts w:ascii="Times New Roman" w:hAnsi="Times New Roman"/>
          <w:b/>
          <w:szCs w:val="22"/>
        </w:rPr>
        <w:t>d</w:t>
      </w:r>
      <w:r w:rsidRPr="0042773C">
        <w:rPr>
          <w:rFonts w:ascii="Times New Roman" w:hAnsi="Times New Roman"/>
          <w:b/>
          <w:szCs w:val="22"/>
        </w:rPr>
        <w:t xml:space="preserve"> Amount (Lump Sum and Actual Costs) - $</w:t>
      </w:r>
      <w:r w:rsidR="00631EB7" w:rsidRPr="0042773C">
        <w:rPr>
          <w:rFonts w:ascii="Times New Roman" w:hAnsi="Times New Roman"/>
          <w:b/>
          <w:szCs w:val="22"/>
          <w:u w:val="single"/>
        </w:rPr>
        <w:t xml:space="preserve">                             </w:t>
      </w:r>
    </w:p>
    <w:p w14:paraId="790BF944" w14:textId="77777777" w:rsidR="00093CC7"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4"/>
        </w:rPr>
      </w:pPr>
    </w:p>
    <w:p w14:paraId="5B668CE1" w14:textId="77777777" w:rsidR="00093CC7" w:rsidRDefault="0050448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4"/>
        </w:rPr>
      </w:pPr>
      <w:r>
        <w:rPr>
          <w:rFonts w:ascii="Times New Roman" w:hAnsi="Times New Roman"/>
          <w:b/>
          <w:sz w:val="24"/>
        </w:rPr>
        <w:br w:type="page"/>
      </w:r>
      <w:r w:rsidR="00093CC7" w:rsidRPr="0057419C">
        <w:rPr>
          <w:rFonts w:ascii="Times New Roman" w:hAnsi="Times New Roman"/>
          <w:b/>
          <w:sz w:val="24"/>
        </w:rPr>
        <w:lastRenderedPageBreak/>
        <w:t>Section B.  Scope of Service</w:t>
      </w:r>
      <w:r w:rsidR="00546733" w:rsidRPr="0057419C">
        <w:rPr>
          <w:rFonts w:ascii="Times New Roman" w:hAnsi="Times New Roman"/>
          <w:b/>
          <w:sz w:val="24"/>
        </w:rPr>
        <w:t>s</w:t>
      </w:r>
    </w:p>
    <w:p w14:paraId="0837723A" w14:textId="77777777" w:rsidR="0057419C" w:rsidRPr="00E14BDF" w:rsidRDefault="0057419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5225D06B" w14:textId="77777777" w:rsidR="00093CC7" w:rsidRPr="00E14BDF"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 xml:space="preserve">The </w:t>
      </w:r>
      <w:r w:rsidR="00FB4870" w:rsidRPr="00E14BDF">
        <w:rPr>
          <w:rFonts w:ascii="Times New Roman" w:hAnsi="Times New Roman"/>
          <w:szCs w:val="22"/>
        </w:rPr>
        <w:t>Consultant</w:t>
      </w:r>
      <w:r w:rsidRPr="00E14BDF">
        <w:rPr>
          <w:rFonts w:ascii="Times New Roman" w:hAnsi="Times New Roman"/>
          <w:szCs w:val="22"/>
        </w:rPr>
        <w:t xml:space="preserve"> agrees to perform the following services and/or prepare items </w:t>
      </w:r>
      <w:r w:rsidR="00573FC4" w:rsidRPr="00E14BDF">
        <w:rPr>
          <w:rFonts w:ascii="Times New Roman" w:hAnsi="Times New Roman"/>
          <w:szCs w:val="22"/>
        </w:rPr>
        <w:t xml:space="preserve">including </w:t>
      </w:r>
      <w:r w:rsidR="00012550" w:rsidRPr="00E14BDF">
        <w:rPr>
          <w:rFonts w:ascii="Times New Roman" w:hAnsi="Times New Roman"/>
          <w:szCs w:val="22"/>
        </w:rPr>
        <w:t>reports, surveys,</w:t>
      </w:r>
      <w:r w:rsidRPr="00E14BDF">
        <w:rPr>
          <w:rFonts w:ascii="Times New Roman" w:hAnsi="Times New Roman"/>
          <w:szCs w:val="22"/>
        </w:rPr>
        <w:t xml:space="preserve"> </w:t>
      </w:r>
      <w:r w:rsidR="00012550" w:rsidRPr="00E14BDF">
        <w:rPr>
          <w:rFonts w:ascii="Times New Roman" w:hAnsi="Times New Roman"/>
          <w:szCs w:val="22"/>
        </w:rPr>
        <w:t>maps, documents, files</w:t>
      </w:r>
      <w:r w:rsidRPr="00E14BDF">
        <w:rPr>
          <w:rFonts w:ascii="Times New Roman" w:hAnsi="Times New Roman"/>
          <w:szCs w:val="22"/>
        </w:rPr>
        <w:t>, etc., as stated</w:t>
      </w:r>
      <w:r w:rsidR="009E293E">
        <w:rPr>
          <w:rFonts w:ascii="Times New Roman" w:hAnsi="Times New Roman"/>
          <w:szCs w:val="22"/>
        </w:rPr>
        <w:t xml:space="preserve"> </w:t>
      </w:r>
      <w:r w:rsidR="00D950B7" w:rsidRPr="00E14BDF">
        <w:rPr>
          <w:rFonts w:ascii="Times New Roman" w:hAnsi="Times New Roman"/>
          <w:szCs w:val="22"/>
        </w:rPr>
        <w:t>and in accordance with the applicable attachments,</w:t>
      </w:r>
      <w:r w:rsidRPr="00E14BDF">
        <w:rPr>
          <w:rFonts w:ascii="Times New Roman" w:hAnsi="Times New Roman"/>
          <w:szCs w:val="22"/>
        </w:rPr>
        <w:t xml:space="preserve"> which are required for the execution of the work in this contract.</w:t>
      </w:r>
      <w:r w:rsidR="00012550" w:rsidRPr="00E14BDF">
        <w:rPr>
          <w:rFonts w:ascii="Times New Roman" w:hAnsi="Times New Roman"/>
          <w:szCs w:val="22"/>
        </w:rPr>
        <w:t xml:space="preserve">  All </w:t>
      </w:r>
      <w:r w:rsidR="00FB4870" w:rsidRPr="00E14BDF">
        <w:rPr>
          <w:rFonts w:ascii="Times New Roman" w:hAnsi="Times New Roman"/>
          <w:szCs w:val="22"/>
        </w:rPr>
        <w:t>Consultant</w:t>
      </w:r>
      <w:r w:rsidR="00012550" w:rsidRPr="00E14BDF">
        <w:rPr>
          <w:rFonts w:ascii="Times New Roman" w:hAnsi="Times New Roman"/>
          <w:szCs w:val="22"/>
        </w:rPr>
        <w:t xml:space="preserve"> land acquisition</w:t>
      </w:r>
      <w:r w:rsidR="004A5B32" w:rsidRPr="00E14BDF">
        <w:rPr>
          <w:rFonts w:ascii="Times New Roman" w:hAnsi="Times New Roman"/>
          <w:szCs w:val="22"/>
        </w:rPr>
        <w:t xml:space="preserve">, land release, and </w:t>
      </w:r>
      <w:r w:rsidR="009E293E">
        <w:rPr>
          <w:rFonts w:ascii="Times New Roman" w:hAnsi="Times New Roman"/>
          <w:szCs w:val="22"/>
        </w:rPr>
        <w:t>land</w:t>
      </w:r>
      <w:r w:rsidR="00573FC4" w:rsidRPr="00E14BDF">
        <w:rPr>
          <w:rFonts w:ascii="Times New Roman" w:hAnsi="Times New Roman"/>
          <w:szCs w:val="22"/>
        </w:rPr>
        <w:t xml:space="preserve"> </w:t>
      </w:r>
      <w:r w:rsidR="004A5B32" w:rsidRPr="00E14BDF">
        <w:rPr>
          <w:rFonts w:ascii="Times New Roman" w:hAnsi="Times New Roman"/>
          <w:szCs w:val="22"/>
        </w:rPr>
        <w:t>survey</w:t>
      </w:r>
      <w:r w:rsidR="00573FC4" w:rsidRPr="00E14BDF">
        <w:rPr>
          <w:rFonts w:ascii="Times New Roman" w:hAnsi="Times New Roman"/>
          <w:szCs w:val="22"/>
        </w:rPr>
        <w:t xml:space="preserve"> and mapping</w:t>
      </w:r>
      <w:r w:rsidR="00012550" w:rsidRPr="00E14BDF">
        <w:rPr>
          <w:rFonts w:ascii="Times New Roman" w:hAnsi="Times New Roman"/>
          <w:szCs w:val="22"/>
        </w:rPr>
        <w:t xml:space="preserve"> services will </w:t>
      </w:r>
      <w:r w:rsidR="00033E9D" w:rsidRPr="00E14BDF">
        <w:rPr>
          <w:rFonts w:ascii="Times New Roman" w:hAnsi="Times New Roman"/>
          <w:szCs w:val="22"/>
        </w:rPr>
        <w:t>comply with the Uniform Relocation and Real Property Acquisition Policies Act of 1970, as amended, as well as all FAA, federal and state guidelines</w:t>
      </w:r>
      <w:r w:rsidR="00012550" w:rsidRPr="00E14BDF">
        <w:rPr>
          <w:rFonts w:ascii="Times New Roman" w:hAnsi="Times New Roman"/>
          <w:szCs w:val="22"/>
        </w:rPr>
        <w:t>, Wisconsin Statutes, Wisconsin Administrative Codes, and the Wiscons</w:t>
      </w:r>
      <w:r w:rsidR="009E293E">
        <w:rPr>
          <w:rFonts w:ascii="Times New Roman" w:hAnsi="Times New Roman"/>
          <w:szCs w:val="22"/>
        </w:rPr>
        <w:t>in Department of Transportation</w:t>
      </w:r>
      <w:r w:rsidR="00012550" w:rsidRPr="00E14BDF">
        <w:rPr>
          <w:rFonts w:ascii="Times New Roman" w:hAnsi="Times New Roman"/>
          <w:szCs w:val="22"/>
        </w:rPr>
        <w:t xml:space="preserve"> Bureau of Aeronautics</w:t>
      </w:r>
      <w:r w:rsidR="007C6A1E" w:rsidRPr="00E14BDF">
        <w:rPr>
          <w:rFonts w:ascii="Times New Roman" w:hAnsi="Times New Roman"/>
          <w:szCs w:val="22"/>
        </w:rPr>
        <w:t xml:space="preserve"> policies and guidelines including</w:t>
      </w:r>
      <w:r w:rsidR="00012550" w:rsidRPr="00E14BDF">
        <w:rPr>
          <w:rFonts w:ascii="Times New Roman" w:hAnsi="Times New Roman"/>
          <w:szCs w:val="22"/>
        </w:rPr>
        <w:t xml:space="preserve"> </w:t>
      </w:r>
      <w:r w:rsidR="00212157" w:rsidRPr="00E14BDF">
        <w:rPr>
          <w:rFonts w:ascii="Times New Roman" w:hAnsi="Times New Roman"/>
          <w:i/>
          <w:szCs w:val="22"/>
        </w:rPr>
        <w:t xml:space="preserve">Environmental Investigations Guidelines for Land Acquisition, </w:t>
      </w:r>
      <w:r w:rsidR="009E293E">
        <w:rPr>
          <w:rFonts w:ascii="Times New Roman" w:hAnsi="Times New Roman"/>
          <w:i/>
          <w:szCs w:val="22"/>
        </w:rPr>
        <w:t xml:space="preserve">Land </w:t>
      </w:r>
      <w:r w:rsidR="007C6A1E" w:rsidRPr="00E14BDF">
        <w:rPr>
          <w:rFonts w:ascii="Times New Roman" w:hAnsi="Times New Roman"/>
          <w:i/>
          <w:szCs w:val="22"/>
        </w:rPr>
        <w:t>Surveying and Mapping Guidelines</w:t>
      </w:r>
      <w:r w:rsidR="009E293E">
        <w:rPr>
          <w:rFonts w:ascii="Times New Roman" w:hAnsi="Times New Roman"/>
          <w:i/>
          <w:szCs w:val="22"/>
        </w:rPr>
        <w:t xml:space="preserve"> for Airport Land Projects</w:t>
      </w:r>
      <w:r w:rsidR="007C6A1E" w:rsidRPr="00E14BDF">
        <w:rPr>
          <w:rFonts w:ascii="Times New Roman" w:hAnsi="Times New Roman"/>
          <w:i/>
          <w:szCs w:val="22"/>
        </w:rPr>
        <w:t xml:space="preserve">, </w:t>
      </w:r>
      <w:r w:rsidR="00AD6F12" w:rsidRPr="00AD6F12">
        <w:rPr>
          <w:rFonts w:ascii="Times New Roman" w:hAnsi="Times New Roman"/>
          <w:szCs w:val="22"/>
        </w:rPr>
        <w:t xml:space="preserve">and </w:t>
      </w:r>
      <w:r w:rsidR="007C6A1E" w:rsidRPr="00E14BDF">
        <w:rPr>
          <w:rFonts w:ascii="Times New Roman" w:hAnsi="Times New Roman"/>
          <w:i/>
          <w:szCs w:val="22"/>
        </w:rPr>
        <w:t>Appraisal and Appraisal Review Guidelines for Land Acquisition</w:t>
      </w:r>
      <w:r w:rsidR="00012550" w:rsidRPr="00E14BDF">
        <w:rPr>
          <w:rFonts w:ascii="Times New Roman" w:hAnsi="Times New Roman"/>
          <w:i/>
          <w:szCs w:val="22"/>
        </w:rPr>
        <w:t>.</w:t>
      </w:r>
    </w:p>
    <w:p w14:paraId="0FB97F4D" w14:textId="77777777" w:rsidR="00093CC7" w:rsidRPr="00E14BDF" w:rsidRDefault="00093CC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5A556C10" w14:textId="77777777" w:rsidR="0070428F" w:rsidRPr="00E14BDF" w:rsidRDefault="00FB487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sectPr w:rsidR="0070428F" w:rsidRPr="00E14BDF" w:rsidSect="00A13710">
          <w:footerReference w:type="default" r:id="rId12"/>
          <w:pgSz w:w="12240" w:h="15840" w:code="1"/>
          <w:pgMar w:top="1152" w:right="1152" w:bottom="720" w:left="1296" w:header="720" w:footer="720" w:gutter="0"/>
          <w:cols w:space="720"/>
        </w:sectPr>
      </w:pPr>
      <w:r w:rsidRPr="00E14BDF">
        <w:rPr>
          <w:rFonts w:ascii="Times New Roman" w:hAnsi="Times New Roman"/>
          <w:szCs w:val="22"/>
        </w:rPr>
        <w:t>Consultant</w:t>
      </w:r>
      <w:r w:rsidR="00012550" w:rsidRPr="00E14BDF">
        <w:rPr>
          <w:rFonts w:ascii="Times New Roman" w:hAnsi="Times New Roman"/>
          <w:szCs w:val="22"/>
        </w:rPr>
        <w:t xml:space="preserve"> will provide </w:t>
      </w:r>
      <w:r w:rsidR="00573FC4" w:rsidRPr="00E14BDF">
        <w:rPr>
          <w:rFonts w:ascii="Times New Roman" w:hAnsi="Times New Roman"/>
          <w:szCs w:val="22"/>
        </w:rPr>
        <w:t xml:space="preserve">land related </w:t>
      </w:r>
      <w:r w:rsidR="00012550" w:rsidRPr="00E14BDF">
        <w:rPr>
          <w:rFonts w:ascii="Times New Roman" w:hAnsi="Times New Roman"/>
          <w:szCs w:val="22"/>
        </w:rPr>
        <w:t>services that may include but are not limited to</w:t>
      </w:r>
      <w:r w:rsidR="00573FC4" w:rsidRPr="00E14BDF">
        <w:rPr>
          <w:rFonts w:ascii="Times New Roman" w:hAnsi="Times New Roman"/>
          <w:szCs w:val="22"/>
        </w:rPr>
        <w:t xml:space="preserve"> those activities required, or implied, to provide complete and satisfactory completion of a land acquisition, la</w:t>
      </w:r>
      <w:r w:rsidR="00AD6F12">
        <w:rPr>
          <w:rFonts w:ascii="Times New Roman" w:hAnsi="Times New Roman"/>
          <w:szCs w:val="22"/>
        </w:rPr>
        <w:t xml:space="preserve">nd release, property survey, </w:t>
      </w:r>
      <w:proofErr w:type="gramStart"/>
      <w:r w:rsidR="00573FC4" w:rsidRPr="00E14BDF">
        <w:rPr>
          <w:rFonts w:ascii="Times New Roman" w:hAnsi="Times New Roman"/>
          <w:szCs w:val="22"/>
        </w:rPr>
        <w:t>mapping</w:t>
      </w:r>
      <w:proofErr w:type="gramEnd"/>
      <w:r w:rsidR="00573FC4" w:rsidRPr="00E14BDF">
        <w:rPr>
          <w:rFonts w:ascii="Times New Roman" w:hAnsi="Times New Roman"/>
          <w:szCs w:val="22"/>
        </w:rPr>
        <w:t xml:space="preserve"> </w:t>
      </w:r>
      <w:r w:rsidR="00AD6F12">
        <w:rPr>
          <w:rFonts w:ascii="Times New Roman" w:hAnsi="Times New Roman"/>
          <w:szCs w:val="22"/>
        </w:rPr>
        <w:t xml:space="preserve">or airport land records </w:t>
      </w:r>
      <w:r w:rsidR="00573FC4" w:rsidRPr="00E14BDF">
        <w:rPr>
          <w:rFonts w:ascii="Times New Roman" w:hAnsi="Times New Roman"/>
          <w:szCs w:val="22"/>
        </w:rPr>
        <w:t>project:</w:t>
      </w:r>
    </w:p>
    <w:p w14:paraId="1A1F7968" w14:textId="77777777" w:rsidR="00012550" w:rsidRPr="00E14BDF" w:rsidRDefault="007042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t xml:space="preserve">Land </w:t>
      </w:r>
      <w:r w:rsidR="00573FC4" w:rsidRPr="00E14BDF">
        <w:rPr>
          <w:rFonts w:ascii="Times New Roman" w:hAnsi="Times New Roman"/>
          <w:szCs w:val="22"/>
        </w:rPr>
        <w:t>services</w:t>
      </w:r>
      <w:r w:rsidRPr="00E14BDF">
        <w:rPr>
          <w:rFonts w:ascii="Times New Roman" w:hAnsi="Times New Roman"/>
          <w:szCs w:val="22"/>
        </w:rPr>
        <w:t xml:space="preserve"> project management</w:t>
      </w:r>
    </w:p>
    <w:p w14:paraId="44814B38" w14:textId="77777777" w:rsidR="00573FC4" w:rsidRPr="00E14BDF" w:rsidRDefault="00012550" w:rsidP="00DC657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AD6F12" w:rsidRPr="00E14BDF">
        <w:rPr>
          <w:rFonts w:ascii="Times New Roman" w:hAnsi="Times New Roman"/>
          <w:szCs w:val="22"/>
        </w:rPr>
        <w:t xml:space="preserve">Environmental studies </w:t>
      </w:r>
    </w:p>
    <w:p w14:paraId="2F2F8547" w14:textId="77777777" w:rsidR="00DC6570" w:rsidRPr="00E14BDF" w:rsidRDefault="00573FC4" w:rsidP="00DC657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AD6F12" w:rsidRPr="00E14BDF">
        <w:rPr>
          <w:rFonts w:ascii="Times New Roman" w:hAnsi="Times New Roman"/>
          <w:szCs w:val="22"/>
        </w:rPr>
        <w:t>Title services</w:t>
      </w:r>
    </w:p>
    <w:p w14:paraId="4D18B7C7" w14:textId="77777777" w:rsidR="00DC6570" w:rsidRPr="00E14BDF" w:rsidRDefault="0001255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DC6570" w:rsidRPr="00E14BDF">
        <w:rPr>
          <w:rFonts w:ascii="Times New Roman" w:hAnsi="Times New Roman"/>
          <w:szCs w:val="22"/>
        </w:rPr>
        <w:t xml:space="preserve">Records </w:t>
      </w:r>
      <w:r w:rsidR="00573FC4" w:rsidRPr="00E14BDF">
        <w:rPr>
          <w:rFonts w:ascii="Times New Roman" w:hAnsi="Times New Roman"/>
          <w:szCs w:val="22"/>
        </w:rPr>
        <w:t xml:space="preserve">and field </w:t>
      </w:r>
      <w:r w:rsidR="00DC6570" w:rsidRPr="00E14BDF">
        <w:rPr>
          <w:rFonts w:ascii="Times New Roman" w:hAnsi="Times New Roman"/>
          <w:szCs w:val="22"/>
        </w:rPr>
        <w:t>research</w:t>
      </w:r>
    </w:p>
    <w:p w14:paraId="484F35F8" w14:textId="77777777" w:rsidR="00012550" w:rsidRPr="00E14BDF" w:rsidRDefault="00DC657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FD10B6" w:rsidRPr="00E14BDF">
        <w:rPr>
          <w:rFonts w:ascii="Times New Roman" w:hAnsi="Times New Roman"/>
          <w:szCs w:val="22"/>
        </w:rPr>
        <w:t>S</w:t>
      </w:r>
      <w:r w:rsidR="00012550" w:rsidRPr="00E14BDF">
        <w:rPr>
          <w:rFonts w:ascii="Times New Roman" w:hAnsi="Times New Roman"/>
          <w:szCs w:val="22"/>
        </w:rPr>
        <w:t>urveys</w:t>
      </w:r>
      <w:r w:rsidR="00226C55" w:rsidRPr="00E14BDF">
        <w:rPr>
          <w:rFonts w:ascii="Times New Roman" w:hAnsi="Times New Roman"/>
          <w:szCs w:val="22"/>
        </w:rPr>
        <w:t xml:space="preserve">, </w:t>
      </w:r>
      <w:proofErr w:type="gramStart"/>
      <w:r w:rsidR="00226C55" w:rsidRPr="00E14BDF">
        <w:rPr>
          <w:rFonts w:ascii="Times New Roman" w:hAnsi="Times New Roman"/>
          <w:szCs w:val="22"/>
        </w:rPr>
        <w:t>maps</w:t>
      </w:r>
      <w:proofErr w:type="gramEnd"/>
      <w:r w:rsidR="00012550" w:rsidRPr="00E14BDF">
        <w:rPr>
          <w:rFonts w:ascii="Times New Roman" w:hAnsi="Times New Roman"/>
          <w:szCs w:val="22"/>
        </w:rPr>
        <w:t xml:space="preserve"> and legal descriptions</w:t>
      </w:r>
    </w:p>
    <w:p w14:paraId="21D63B6B" w14:textId="77777777" w:rsidR="00573FC4" w:rsidRPr="00E14BDF" w:rsidRDefault="00573FC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t>Coordination of map revisions</w:t>
      </w:r>
      <w:r w:rsidR="00AD6F12">
        <w:rPr>
          <w:rFonts w:ascii="Times New Roman" w:hAnsi="Times New Roman"/>
          <w:szCs w:val="22"/>
        </w:rPr>
        <w:t xml:space="preserve"> and updates</w:t>
      </w:r>
    </w:p>
    <w:p w14:paraId="32B246EC" w14:textId="77777777" w:rsidR="00012550" w:rsidRPr="00E14BDF" w:rsidRDefault="00DC657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tab/>
      </w:r>
      <w:r w:rsidR="00226C55" w:rsidRPr="00E14BDF">
        <w:rPr>
          <w:rFonts w:ascii="Times New Roman" w:hAnsi="Times New Roman"/>
          <w:szCs w:val="22"/>
        </w:rPr>
        <w:t>A</w:t>
      </w:r>
      <w:r w:rsidR="00012550" w:rsidRPr="00E14BDF">
        <w:rPr>
          <w:rFonts w:ascii="Times New Roman" w:hAnsi="Times New Roman"/>
          <w:szCs w:val="22"/>
        </w:rPr>
        <w:t>ppraisal</w:t>
      </w:r>
      <w:r w:rsidR="00226C55" w:rsidRPr="00E14BDF">
        <w:rPr>
          <w:rFonts w:ascii="Times New Roman" w:hAnsi="Times New Roman"/>
          <w:szCs w:val="22"/>
        </w:rPr>
        <w:t xml:space="preserve"> and appraisal review</w:t>
      </w:r>
      <w:r w:rsidR="00012550" w:rsidRPr="00E14BDF">
        <w:rPr>
          <w:rFonts w:ascii="Times New Roman" w:hAnsi="Times New Roman"/>
          <w:szCs w:val="22"/>
        </w:rPr>
        <w:t xml:space="preserve"> services</w:t>
      </w:r>
    </w:p>
    <w:p w14:paraId="7C579769" w14:textId="77777777" w:rsidR="00012550" w:rsidRPr="00E14BDF" w:rsidRDefault="0001255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226C55" w:rsidRPr="00E14BDF">
        <w:rPr>
          <w:rFonts w:ascii="Times New Roman" w:hAnsi="Times New Roman"/>
          <w:szCs w:val="22"/>
        </w:rPr>
        <w:t>Negotiation services</w:t>
      </w:r>
    </w:p>
    <w:p w14:paraId="47588284" w14:textId="77777777" w:rsidR="00226C55" w:rsidRPr="00E14BDF" w:rsidRDefault="00226C55">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t>Relocation services</w:t>
      </w:r>
    </w:p>
    <w:p w14:paraId="2993E708" w14:textId="77777777" w:rsidR="00573FC4" w:rsidRPr="00E14BDF" w:rsidRDefault="00226C55">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573FC4" w:rsidRPr="00E14BDF">
        <w:rPr>
          <w:rFonts w:ascii="Times New Roman" w:hAnsi="Times New Roman"/>
          <w:szCs w:val="22"/>
        </w:rPr>
        <w:t xml:space="preserve"> </w:t>
      </w:r>
    </w:p>
    <w:p w14:paraId="2A12F905" w14:textId="77777777" w:rsidR="00573FC4" w:rsidRPr="00E14BDF" w:rsidRDefault="0021631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573FC4" w:rsidRPr="00E14BDF">
        <w:rPr>
          <w:rFonts w:ascii="Times New Roman" w:hAnsi="Times New Roman"/>
          <w:szCs w:val="22"/>
        </w:rPr>
        <w:t xml:space="preserve">Pre-project </w:t>
      </w:r>
      <w:r w:rsidR="00AD6F12">
        <w:rPr>
          <w:rFonts w:ascii="Times New Roman" w:hAnsi="Times New Roman"/>
          <w:szCs w:val="22"/>
        </w:rPr>
        <w:t>meetings</w:t>
      </w:r>
      <w:r w:rsidR="00573FC4" w:rsidRPr="00E14BDF">
        <w:rPr>
          <w:rFonts w:ascii="Times New Roman" w:hAnsi="Times New Roman"/>
          <w:szCs w:val="22"/>
        </w:rPr>
        <w:t xml:space="preserve"> </w:t>
      </w:r>
    </w:p>
    <w:p w14:paraId="34E809DC" w14:textId="77777777" w:rsidR="00FD10B6" w:rsidRPr="00E14BDF" w:rsidRDefault="00573FC4">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t>Project spreadsheets</w:t>
      </w:r>
    </w:p>
    <w:p w14:paraId="44CF1CFB" w14:textId="77777777" w:rsidR="00DC6570" w:rsidRPr="00E14BDF" w:rsidRDefault="00904503" w:rsidP="00904503">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r w:rsidRPr="00E14BDF">
        <w:rPr>
          <w:rFonts w:ascii="Times New Roman" w:hAnsi="Times New Roman"/>
          <w:szCs w:val="22"/>
        </w:rPr>
        <w:t xml:space="preserve">Preparation of all parcel and project files </w:t>
      </w:r>
      <w:r w:rsidR="00573FC4" w:rsidRPr="00E14BDF">
        <w:rPr>
          <w:rFonts w:ascii="Times New Roman" w:hAnsi="Times New Roman"/>
          <w:szCs w:val="22"/>
        </w:rPr>
        <w:t>Conveyance document preparation</w:t>
      </w:r>
    </w:p>
    <w:p w14:paraId="58979DC7" w14:textId="77777777" w:rsidR="00226C55" w:rsidRPr="00E14BDF" w:rsidRDefault="00DC6570" w:rsidP="00DC657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573FC4" w:rsidRPr="00E14BDF">
        <w:rPr>
          <w:rFonts w:ascii="Times New Roman" w:hAnsi="Times New Roman"/>
          <w:szCs w:val="22"/>
        </w:rPr>
        <w:t>Recording and filing of documents</w:t>
      </w:r>
    </w:p>
    <w:p w14:paraId="4B8CB7E7" w14:textId="77777777" w:rsidR="00DC6570" w:rsidRPr="00E14BDF" w:rsidRDefault="00226C55">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904503" w:rsidRPr="00E14BDF">
        <w:rPr>
          <w:rFonts w:ascii="Times New Roman" w:hAnsi="Times New Roman"/>
          <w:szCs w:val="22"/>
        </w:rPr>
        <w:t xml:space="preserve">Exhibit </w:t>
      </w:r>
      <w:r w:rsidR="00AD6F12">
        <w:rPr>
          <w:rFonts w:ascii="Times New Roman" w:hAnsi="Times New Roman"/>
          <w:szCs w:val="22"/>
        </w:rPr>
        <w:t>‘</w:t>
      </w:r>
      <w:r w:rsidR="00904503" w:rsidRPr="00E14BDF">
        <w:rPr>
          <w:rFonts w:ascii="Times New Roman" w:hAnsi="Times New Roman"/>
          <w:szCs w:val="22"/>
        </w:rPr>
        <w:t>A</w:t>
      </w:r>
      <w:r w:rsidR="00AD6F12">
        <w:rPr>
          <w:rFonts w:ascii="Times New Roman" w:hAnsi="Times New Roman"/>
          <w:szCs w:val="22"/>
        </w:rPr>
        <w:t>’</w:t>
      </w:r>
      <w:r w:rsidR="00904503" w:rsidRPr="00E14BDF">
        <w:rPr>
          <w:rFonts w:ascii="Times New Roman" w:hAnsi="Times New Roman"/>
          <w:szCs w:val="22"/>
        </w:rPr>
        <w:t xml:space="preserve"> Map updates and revisions</w:t>
      </w:r>
    </w:p>
    <w:p w14:paraId="7078063C" w14:textId="77777777" w:rsidR="0021631B" w:rsidRPr="00E14BDF" w:rsidRDefault="00DC6570" w:rsidP="0021631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21631B" w:rsidRPr="00E14BDF">
        <w:rPr>
          <w:rFonts w:ascii="Times New Roman" w:hAnsi="Times New Roman"/>
          <w:szCs w:val="22"/>
        </w:rPr>
        <w:t>CADD, GIS and digital file delivery</w:t>
      </w:r>
    </w:p>
    <w:p w14:paraId="47942C86" w14:textId="77777777" w:rsidR="0021631B" w:rsidRPr="00E14BDF" w:rsidRDefault="0021631B" w:rsidP="0021631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t xml:space="preserve">Project records management </w:t>
      </w:r>
    </w:p>
    <w:p w14:paraId="1A7CECEB" w14:textId="77777777" w:rsidR="00DC6570" w:rsidRPr="00E14BDF" w:rsidRDefault="0021631B" w:rsidP="00DC657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ab/>
      </w:r>
      <w:r w:rsidR="00904503" w:rsidRPr="00E14BDF">
        <w:rPr>
          <w:rFonts w:ascii="Times New Roman" w:hAnsi="Times New Roman"/>
          <w:szCs w:val="22"/>
        </w:rPr>
        <w:t>Litigation support</w:t>
      </w:r>
    </w:p>
    <w:p w14:paraId="4599BDDA" w14:textId="77777777" w:rsidR="0021631B" w:rsidRPr="00E14BDF" w:rsidRDefault="0021631B" w:rsidP="00DC657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36151CCD" w14:textId="77777777" w:rsidR="0070428F" w:rsidRPr="00E14BDF" w:rsidRDefault="0070428F" w:rsidP="0021631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sectPr w:rsidR="0070428F" w:rsidRPr="00E14BDF" w:rsidSect="0070428F">
          <w:type w:val="continuous"/>
          <w:pgSz w:w="12240" w:h="15840" w:code="1"/>
          <w:pgMar w:top="720" w:right="1152" w:bottom="576" w:left="1296" w:header="720" w:footer="720" w:gutter="0"/>
          <w:pgNumType w:start="1"/>
          <w:cols w:num="2" w:space="720"/>
        </w:sectPr>
      </w:pPr>
    </w:p>
    <w:p w14:paraId="62FEBEAF" w14:textId="77777777" w:rsidR="00226C55" w:rsidRPr="00E14BDF" w:rsidRDefault="004E042A" w:rsidP="00AD6F1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i/>
          <w:szCs w:val="22"/>
        </w:rPr>
      </w:pPr>
      <w:r w:rsidRPr="00E14BDF">
        <w:rPr>
          <w:rFonts w:ascii="Times New Roman" w:hAnsi="Times New Roman"/>
          <w:szCs w:val="22"/>
        </w:rPr>
        <w:t xml:space="preserve">Any </w:t>
      </w:r>
      <w:r w:rsidR="00FB4870" w:rsidRPr="00E14BDF">
        <w:rPr>
          <w:rFonts w:ascii="Times New Roman" w:hAnsi="Times New Roman"/>
          <w:szCs w:val="22"/>
        </w:rPr>
        <w:t>Consultant</w:t>
      </w:r>
      <w:r w:rsidRPr="00E14BDF">
        <w:rPr>
          <w:rFonts w:ascii="Times New Roman" w:hAnsi="Times New Roman"/>
          <w:szCs w:val="22"/>
        </w:rPr>
        <w:t xml:space="preserve"> staff or </w:t>
      </w:r>
      <w:r w:rsidR="00AD6F12">
        <w:rPr>
          <w:rFonts w:ascii="Times New Roman" w:hAnsi="Times New Roman"/>
          <w:szCs w:val="22"/>
        </w:rPr>
        <w:t>sub-consultant</w:t>
      </w:r>
      <w:r w:rsidRPr="00E14BDF">
        <w:rPr>
          <w:rFonts w:ascii="Times New Roman" w:hAnsi="Times New Roman"/>
          <w:szCs w:val="22"/>
        </w:rPr>
        <w:t xml:space="preserve"> providing services under any </w:t>
      </w:r>
      <w:proofErr w:type="gramStart"/>
      <w:r w:rsidRPr="00E14BDF">
        <w:rPr>
          <w:rFonts w:ascii="Times New Roman" w:hAnsi="Times New Roman"/>
          <w:szCs w:val="22"/>
        </w:rPr>
        <w:t>particular functional</w:t>
      </w:r>
      <w:proofErr w:type="gramEnd"/>
      <w:r w:rsidRPr="00E14BDF">
        <w:rPr>
          <w:rFonts w:ascii="Times New Roman" w:hAnsi="Times New Roman"/>
          <w:szCs w:val="22"/>
        </w:rPr>
        <w:t xml:space="preserve"> area that requires licenses, certifications, </w:t>
      </w:r>
      <w:r w:rsidR="00E14BDF" w:rsidRPr="00E14BDF">
        <w:rPr>
          <w:rFonts w:ascii="Times New Roman" w:hAnsi="Times New Roman"/>
          <w:szCs w:val="22"/>
        </w:rPr>
        <w:t xml:space="preserve">or special expertise </w:t>
      </w:r>
      <w:r w:rsidRPr="00E14BDF">
        <w:rPr>
          <w:rFonts w:ascii="Times New Roman" w:hAnsi="Times New Roman"/>
          <w:szCs w:val="22"/>
        </w:rPr>
        <w:t xml:space="preserve">are required to be pre-approved by </w:t>
      </w:r>
      <w:r w:rsidR="007153DF" w:rsidRPr="00E14BDF">
        <w:rPr>
          <w:rFonts w:ascii="Times New Roman" w:hAnsi="Times New Roman"/>
          <w:szCs w:val="22"/>
        </w:rPr>
        <w:t>the Bureau</w:t>
      </w:r>
      <w:r w:rsidRPr="00E14BDF">
        <w:rPr>
          <w:rFonts w:ascii="Times New Roman" w:hAnsi="Times New Roman"/>
          <w:szCs w:val="22"/>
        </w:rPr>
        <w:t xml:space="preserve">.  </w:t>
      </w:r>
      <w:r w:rsidR="007153DF" w:rsidRPr="00E14BDF">
        <w:rPr>
          <w:rFonts w:ascii="Times New Roman" w:hAnsi="Times New Roman"/>
          <w:i/>
          <w:szCs w:val="22"/>
        </w:rPr>
        <w:t>The Bureau</w:t>
      </w:r>
      <w:r w:rsidRPr="00E14BDF">
        <w:rPr>
          <w:rFonts w:ascii="Times New Roman" w:hAnsi="Times New Roman"/>
          <w:i/>
          <w:szCs w:val="22"/>
        </w:rPr>
        <w:t xml:space="preserve"> must approve any subsequ</w:t>
      </w:r>
      <w:r w:rsidR="00E14BDF" w:rsidRPr="00E14BDF">
        <w:rPr>
          <w:rFonts w:ascii="Times New Roman" w:hAnsi="Times New Roman"/>
          <w:i/>
          <w:szCs w:val="22"/>
        </w:rPr>
        <w:t>ent changes or additions to the agreed upon</w:t>
      </w:r>
      <w:r w:rsidRPr="00E14BDF">
        <w:rPr>
          <w:rFonts w:ascii="Times New Roman" w:hAnsi="Times New Roman"/>
          <w:i/>
          <w:szCs w:val="22"/>
        </w:rPr>
        <w:t xml:space="preserve"> staff.</w:t>
      </w:r>
    </w:p>
    <w:p w14:paraId="61E63416" w14:textId="77777777" w:rsidR="00510BA7" w:rsidRPr="00E14BDF" w:rsidRDefault="00510BA7" w:rsidP="00AD6F1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i/>
          <w:szCs w:val="22"/>
        </w:rPr>
      </w:pPr>
    </w:p>
    <w:p w14:paraId="57691B23" w14:textId="77777777" w:rsidR="00510BA7" w:rsidRPr="00E14BDF" w:rsidRDefault="00510BA7" w:rsidP="00AD6F1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 xml:space="preserve">Project team members serving on this project and their roles are noted in the table below (list consultant and </w:t>
      </w:r>
      <w:r w:rsidR="00AD6F12">
        <w:rPr>
          <w:rFonts w:ascii="Times New Roman" w:hAnsi="Times New Roman"/>
          <w:szCs w:val="22"/>
        </w:rPr>
        <w:t>sub-consultant</w:t>
      </w:r>
      <w:r w:rsidR="001A0BCB" w:rsidRPr="00E14BDF">
        <w:rPr>
          <w:rFonts w:ascii="Times New Roman" w:hAnsi="Times New Roman"/>
          <w:szCs w:val="22"/>
        </w:rPr>
        <w:t>s</w:t>
      </w:r>
      <w:r w:rsidRPr="00E14BDF">
        <w:rPr>
          <w:rFonts w:ascii="Times New Roman" w:hAnsi="Times New Roman"/>
          <w:szCs w:val="22"/>
        </w:rPr>
        <w:t xml:space="preserve">): </w:t>
      </w:r>
    </w:p>
    <w:p w14:paraId="7643042C" w14:textId="77777777" w:rsidR="004E042A" w:rsidRPr="00E14BDF" w:rsidRDefault="004E042A" w:rsidP="004E042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p>
    <w:tbl>
      <w:tblPr>
        <w:tblW w:w="9648" w:type="dxa"/>
        <w:tblInd w:w="3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08"/>
        <w:gridCol w:w="2340"/>
        <w:gridCol w:w="2250"/>
        <w:gridCol w:w="2250"/>
      </w:tblGrid>
      <w:tr w:rsidR="0070428F" w:rsidRPr="00E14BDF" w14:paraId="747471B9" w14:textId="77777777" w:rsidTr="00E326B9">
        <w:trPr>
          <w:trHeight w:val="323"/>
        </w:trPr>
        <w:tc>
          <w:tcPr>
            <w:tcW w:w="2808" w:type="dxa"/>
            <w:shd w:val="clear" w:color="auto" w:fill="D9D9D9"/>
          </w:tcPr>
          <w:p w14:paraId="040412DC" w14:textId="77777777" w:rsidR="0070428F" w:rsidRPr="00E14BDF" w:rsidRDefault="0070428F" w:rsidP="007042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jc w:val="center"/>
              <w:rPr>
                <w:rFonts w:ascii="Times New Roman" w:hAnsi="Times New Roman"/>
                <w:szCs w:val="22"/>
              </w:rPr>
            </w:pPr>
            <w:r w:rsidRPr="00E14BDF">
              <w:rPr>
                <w:rFonts w:ascii="Times New Roman" w:hAnsi="Times New Roman"/>
                <w:szCs w:val="22"/>
              </w:rPr>
              <w:t>Function/Task</w:t>
            </w:r>
          </w:p>
        </w:tc>
        <w:tc>
          <w:tcPr>
            <w:tcW w:w="2340" w:type="dxa"/>
            <w:shd w:val="clear" w:color="auto" w:fill="D9D9D9"/>
          </w:tcPr>
          <w:p w14:paraId="2B54339A" w14:textId="77777777" w:rsidR="0070428F" w:rsidRPr="00E14BDF" w:rsidRDefault="0070428F" w:rsidP="007042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jc w:val="center"/>
              <w:rPr>
                <w:rFonts w:ascii="Times New Roman" w:hAnsi="Times New Roman"/>
                <w:szCs w:val="22"/>
              </w:rPr>
            </w:pPr>
            <w:r w:rsidRPr="00E14BDF">
              <w:rPr>
                <w:rFonts w:ascii="Times New Roman" w:hAnsi="Times New Roman"/>
                <w:szCs w:val="22"/>
              </w:rPr>
              <w:t>Name</w:t>
            </w:r>
          </w:p>
        </w:tc>
        <w:tc>
          <w:tcPr>
            <w:tcW w:w="2250" w:type="dxa"/>
            <w:shd w:val="clear" w:color="auto" w:fill="D9D9D9"/>
          </w:tcPr>
          <w:p w14:paraId="584C5ED4" w14:textId="77777777" w:rsidR="0070428F" w:rsidRPr="00E14BDF" w:rsidRDefault="0070428F" w:rsidP="007042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jc w:val="center"/>
              <w:rPr>
                <w:rFonts w:ascii="Times New Roman" w:hAnsi="Times New Roman"/>
                <w:szCs w:val="22"/>
              </w:rPr>
            </w:pPr>
            <w:r w:rsidRPr="00E14BDF">
              <w:rPr>
                <w:rFonts w:ascii="Times New Roman" w:hAnsi="Times New Roman"/>
                <w:szCs w:val="22"/>
              </w:rPr>
              <w:t>Firm</w:t>
            </w:r>
          </w:p>
        </w:tc>
        <w:tc>
          <w:tcPr>
            <w:tcW w:w="2250" w:type="dxa"/>
            <w:shd w:val="clear" w:color="auto" w:fill="D9D9D9"/>
          </w:tcPr>
          <w:p w14:paraId="04DEDA96" w14:textId="77777777" w:rsidR="0070428F" w:rsidRPr="00E14BDF" w:rsidRDefault="00457B08" w:rsidP="007042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jc w:val="center"/>
              <w:rPr>
                <w:rFonts w:ascii="Times New Roman" w:hAnsi="Times New Roman"/>
                <w:szCs w:val="22"/>
              </w:rPr>
            </w:pPr>
            <w:r w:rsidRPr="00E14BDF">
              <w:rPr>
                <w:rFonts w:ascii="Times New Roman" w:hAnsi="Times New Roman"/>
                <w:szCs w:val="22"/>
              </w:rPr>
              <w:t xml:space="preserve">State and </w:t>
            </w:r>
            <w:r w:rsidR="0070428F" w:rsidRPr="00E14BDF">
              <w:rPr>
                <w:rFonts w:ascii="Times New Roman" w:hAnsi="Times New Roman"/>
                <w:szCs w:val="22"/>
              </w:rPr>
              <w:t>License/Certification</w:t>
            </w:r>
            <w:r w:rsidR="008B7756" w:rsidRPr="00E14BDF">
              <w:rPr>
                <w:rFonts w:ascii="Times New Roman" w:hAnsi="Times New Roman"/>
                <w:szCs w:val="22"/>
              </w:rPr>
              <w:t xml:space="preserve"> #</w:t>
            </w:r>
          </w:p>
        </w:tc>
      </w:tr>
      <w:tr w:rsidR="0070428F" w:rsidRPr="00E14BDF" w14:paraId="601B2EA0" w14:textId="77777777" w:rsidTr="00E326B9">
        <w:tc>
          <w:tcPr>
            <w:tcW w:w="2808" w:type="dxa"/>
          </w:tcPr>
          <w:p w14:paraId="323BC01E" w14:textId="77777777" w:rsidR="0070428F" w:rsidRPr="00E14BDF" w:rsidRDefault="00E14BDF" w:rsidP="00510BA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sidRPr="00E14BDF">
              <w:rPr>
                <w:rFonts w:ascii="Times New Roman" w:hAnsi="Times New Roman"/>
                <w:szCs w:val="22"/>
              </w:rPr>
              <w:t>Consultant Project Manager</w:t>
            </w:r>
          </w:p>
        </w:tc>
        <w:tc>
          <w:tcPr>
            <w:tcW w:w="2340" w:type="dxa"/>
          </w:tcPr>
          <w:p w14:paraId="394606C1"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4E7DFB5F"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52213C82"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70428F" w:rsidRPr="00E14BDF" w14:paraId="3D9D5BCF" w14:textId="77777777" w:rsidTr="00E326B9">
        <w:tc>
          <w:tcPr>
            <w:tcW w:w="2808" w:type="dxa"/>
          </w:tcPr>
          <w:p w14:paraId="0DD8A371" w14:textId="77777777" w:rsidR="0070428F" w:rsidRPr="00E14BDF" w:rsidRDefault="00E14BDF" w:rsidP="001A0B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sidRPr="00E14BDF">
              <w:rPr>
                <w:rFonts w:ascii="Times New Roman" w:hAnsi="Times New Roman"/>
                <w:szCs w:val="22"/>
              </w:rPr>
              <w:t>Title Services</w:t>
            </w:r>
          </w:p>
        </w:tc>
        <w:tc>
          <w:tcPr>
            <w:tcW w:w="2340" w:type="dxa"/>
          </w:tcPr>
          <w:p w14:paraId="4B02EE6E"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4A81DDA2"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73206A5D"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70428F" w:rsidRPr="00E14BDF" w14:paraId="0F30A33D" w14:textId="77777777" w:rsidTr="00E326B9">
        <w:tc>
          <w:tcPr>
            <w:tcW w:w="2808" w:type="dxa"/>
          </w:tcPr>
          <w:p w14:paraId="58D7EEF0" w14:textId="77777777" w:rsidR="0070428F" w:rsidRPr="00E14BDF" w:rsidRDefault="00636290"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sidRPr="00F14081">
              <w:rPr>
                <w:rFonts w:ascii="Times New Roman" w:hAnsi="Times New Roman"/>
                <w:szCs w:val="22"/>
              </w:rPr>
              <w:t>Environ. Studies</w:t>
            </w:r>
            <w:r>
              <w:rPr>
                <w:rFonts w:ascii="Times New Roman" w:hAnsi="Times New Roman"/>
                <w:szCs w:val="22"/>
              </w:rPr>
              <w:t>/</w:t>
            </w:r>
            <w:proofErr w:type="spellStart"/>
            <w:r>
              <w:rPr>
                <w:rFonts w:ascii="Times New Roman" w:hAnsi="Times New Roman"/>
                <w:szCs w:val="22"/>
              </w:rPr>
              <w:t>PhI</w:t>
            </w:r>
            <w:proofErr w:type="spellEnd"/>
            <w:r>
              <w:rPr>
                <w:rFonts w:ascii="Times New Roman" w:hAnsi="Times New Roman"/>
                <w:szCs w:val="22"/>
              </w:rPr>
              <w:t xml:space="preserve"> Hazmat</w:t>
            </w:r>
          </w:p>
        </w:tc>
        <w:tc>
          <w:tcPr>
            <w:tcW w:w="2340" w:type="dxa"/>
          </w:tcPr>
          <w:p w14:paraId="6EF645C0"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78DECB69"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162E744E"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636290" w:rsidRPr="00E14BDF" w14:paraId="329A1867" w14:textId="77777777" w:rsidTr="00E326B9">
        <w:tc>
          <w:tcPr>
            <w:tcW w:w="2808" w:type="dxa"/>
          </w:tcPr>
          <w:p w14:paraId="57F318E6" w14:textId="77777777" w:rsidR="00636290" w:rsidRDefault="00636290" w:rsidP="00636290">
            <w:r w:rsidRPr="00636290">
              <w:rPr>
                <w:rFonts w:ascii="Times New Roman" w:hAnsi="Times New Roman"/>
                <w:szCs w:val="22"/>
              </w:rPr>
              <w:t>Environ. Studies/Pre-Demo.</w:t>
            </w:r>
          </w:p>
        </w:tc>
        <w:tc>
          <w:tcPr>
            <w:tcW w:w="2340" w:type="dxa"/>
          </w:tcPr>
          <w:p w14:paraId="240F232C" w14:textId="77777777" w:rsidR="00636290" w:rsidRPr="00E14BDF" w:rsidRDefault="00636290"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73C50CDF" w14:textId="77777777" w:rsidR="00636290" w:rsidRPr="00E14BDF" w:rsidRDefault="00636290"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698BC88F" w14:textId="77777777" w:rsidR="00636290" w:rsidRPr="00E14BDF" w:rsidRDefault="00636290"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636290" w:rsidRPr="00E14BDF" w14:paraId="4FC4F24D" w14:textId="77777777" w:rsidTr="00E326B9">
        <w:tc>
          <w:tcPr>
            <w:tcW w:w="2808" w:type="dxa"/>
          </w:tcPr>
          <w:p w14:paraId="5CA6E3F5" w14:textId="77777777" w:rsidR="00636290" w:rsidRDefault="00636290" w:rsidP="00636290">
            <w:r w:rsidRPr="00E14BDF">
              <w:rPr>
                <w:rFonts w:ascii="Times New Roman" w:hAnsi="Times New Roman"/>
                <w:szCs w:val="22"/>
              </w:rPr>
              <w:t>Environ</w:t>
            </w:r>
            <w:r>
              <w:rPr>
                <w:rFonts w:ascii="Times New Roman" w:hAnsi="Times New Roman"/>
                <w:szCs w:val="22"/>
              </w:rPr>
              <w:t xml:space="preserve">. </w:t>
            </w:r>
            <w:r w:rsidRPr="00E14BDF">
              <w:rPr>
                <w:rFonts w:ascii="Times New Roman" w:hAnsi="Times New Roman"/>
                <w:szCs w:val="22"/>
              </w:rPr>
              <w:t>Studies</w:t>
            </w:r>
            <w:r>
              <w:rPr>
                <w:rFonts w:ascii="Times New Roman" w:hAnsi="Times New Roman"/>
                <w:szCs w:val="22"/>
              </w:rPr>
              <w:t>/</w:t>
            </w:r>
            <w:proofErr w:type="spellStart"/>
            <w:r>
              <w:rPr>
                <w:rFonts w:ascii="Times New Roman" w:hAnsi="Times New Roman"/>
                <w:szCs w:val="22"/>
              </w:rPr>
              <w:t>Archeol</w:t>
            </w:r>
            <w:proofErr w:type="spellEnd"/>
            <w:r>
              <w:rPr>
                <w:rFonts w:ascii="Times New Roman" w:hAnsi="Times New Roman"/>
                <w:szCs w:val="22"/>
              </w:rPr>
              <w:t>.</w:t>
            </w:r>
          </w:p>
        </w:tc>
        <w:tc>
          <w:tcPr>
            <w:tcW w:w="2340" w:type="dxa"/>
          </w:tcPr>
          <w:p w14:paraId="09842538" w14:textId="77777777" w:rsidR="00636290" w:rsidRPr="00E14BDF" w:rsidRDefault="00636290"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2D948872" w14:textId="77777777" w:rsidR="00636290" w:rsidRPr="00E14BDF" w:rsidRDefault="00636290"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3643529C" w14:textId="77777777" w:rsidR="00636290" w:rsidRPr="00E14BDF" w:rsidRDefault="00636290"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70428F" w:rsidRPr="00E14BDF" w14:paraId="0109D405" w14:textId="77777777" w:rsidTr="00E326B9">
        <w:tc>
          <w:tcPr>
            <w:tcW w:w="2808" w:type="dxa"/>
          </w:tcPr>
          <w:p w14:paraId="519066B0" w14:textId="77777777" w:rsidR="0070428F" w:rsidRPr="00E14BDF" w:rsidRDefault="00636290"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sidRPr="00F14081">
              <w:rPr>
                <w:rFonts w:ascii="Times New Roman" w:hAnsi="Times New Roman"/>
                <w:szCs w:val="22"/>
              </w:rPr>
              <w:t>Environ. Studies</w:t>
            </w:r>
            <w:r>
              <w:rPr>
                <w:rFonts w:ascii="Times New Roman" w:hAnsi="Times New Roman"/>
                <w:szCs w:val="22"/>
              </w:rPr>
              <w:t>/Historical</w:t>
            </w:r>
          </w:p>
        </w:tc>
        <w:tc>
          <w:tcPr>
            <w:tcW w:w="2340" w:type="dxa"/>
          </w:tcPr>
          <w:p w14:paraId="2BC04B4D"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0B1588E4"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543143FB"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70428F" w:rsidRPr="00E14BDF" w14:paraId="79671E20" w14:textId="77777777" w:rsidTr="00E326B9">
        <w:tc>
          <w:tcPr>
            <w:tcW w:w="2808" w:type="dxa"/>
          </w:tcPr>
          <w:p w14:paraId="71178381" w14:textId="77777777" w:rsidR="0070428F" w:rsidRPr="00E14BDF" w:rsidRDefault="00E326B9" w:rsidP="00E326B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Pr>
                <w:rFonts w:ascii="Times New Roman" w:hAnsi="Times New Roman"/>
                <w:szCs w:val="22"/>
              </w:rPr>
              <w:t xml:space="preserve">Land </w:t>
            </w:r>
            <w:r w:rsidR="00636290" w:rsidRPr="00E14BDF">
              <w:rPr>
                <w:rFonts w:ascii="Times New Roman" w:hAnsi="Times New Roman"/>
                <w:szCs w:val="22"/>
              </w:rPr>
              <w:t>Survey</w:t>
            </w:r>
            <w:r w:rsidR="00636290">
              <w:rPr>
                <w:rFonts w:ascii="Times New Roman" w:hAnsi="Times New Roman"/>
                <w:szCs w:val="22"/>
              </w:rPr>
              <w:t>s</w:t>
            </w:r>
            <w:r>
              <w:rPr>
                <w:rFonts w:ascii="Times New Roman" w:hAnsi="Times New Roman"/>
                <w:szCs w:val="22"/>
              </w:rPr>
              <w:t xml:space="preserve">, Property Descriptions, </w:t>
            </w:r>
            <w:r w:rsidR="00636290">
              <w:rPr>
                <w:rFonts w:ascii="Times New Roman" w:hAnsi="Times New Roman"/>
                <w:szCs w:val="22"/>
              </w:rPr>
              <w:t xml:space="preserve">Property </w:t>
            </w:r>
            <w:r w:rsidR="00636290" w:rsidRPr="00E14BDF">
              <w:rPr>
                <w:rFonts w:ascii="Times New Roman" w:hAnsi="Times New Roman"/>
                <w:szCs w:val="22"/>
              </w:rPr>
              <w:t>Map</w:t>
            </w:r>
            <w:r w:rsidR="00636290">
              <w:rPr>
                <w:rFonts w:ascii="Times New Roman" w:hAnsi="Times New Roman"/>
                <w:szCs w:val="22"/>
              </w:rPr>
              <w:t>s</w:t>
            </w:r>
          </w:p>
        </w:tc>
        <w:tc>
          <w:tcPr>
            <w:tcW w:w="2340" w:type="dxa"/>
          </w:tcPr>
          <w:p w14:paraId="2E1CD4D7"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231E0D8E"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52FAC512" w14:textId="77777777" w:rsidR="0070428F" w:rsidRPr="00E14BDF" w:rsidRDefault="0070428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E14BDF" w:rsidRPr="00E14BDF" w14:paraId="685200DE" w14:textId="77777777" w:rsidTr="00E326B9">
        <w:tc>
          <w:tcPr>
            <w:tcW w:w="2808" w:type="dxa"/>
          </w:tcPr>
          <w:p w14:paraId="03FBA29F" w14:textId="77777777" w:rsidR="00E14BDF" w:rsidRPr="00E14BDF" w:rsidRDefault="00636290"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Pr>
                <w:rFonts w:ascii="Times New Roman" w:hAnsi="Times New Roman"/>
                <w:szCs w:val="22"/>
              </w:rPr>
              <w:t xml:space="preserve">Other </w:t>
            </w:r>
            <w:r w:rsidRPr="00E14BDF">
              <w:rPr>
                <w:rFonts w:ascii="Times New Roman" w:hAnsi="Times New Roman"/>
                <w:szCs w:val="22"/>
              </w:rPr>
              <w:t>Mapping/Geospatial</w:t>
            </w:r>
          </w:p>
        </w:tc>
        <w:tc>
          <w:tcPr>
            <w:tcW w:w="2340" w:type="dxa"/>
          </w:tcPr>
          <w:p w14:paraId="679A5DF0" w14:textId="77777777" w:rsidR="00E14BDF" w:rsidRPr="00E14BDF" w:rsidRDefault="00E14BD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2812B886" w14:textId="77777777" w:rsidR="00E14BDF" w:rsidRPr="00E14BDF" w:rsidRDefault="00E14BD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713DBB94" w14:textId="77777777" w:rsidR="00E14BDF" w:rsidRPr="00E14BDF" w:rsidRDefault="00E14BD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E14BDF" w:rsidRPr="00E14BDF" w14:paraId="596AE4AF" w14:textId="77777777" w:rsidTr="00E326B9">
        <w:tc>
          <w:tcPr>
            <w:tcW w:w="2808" w:type="dxa"/>
          </w:tcPr>
          <w:p w14:paraId="2CF83844" w14:textId="77777777" w:rsidR="00E14BDF" w:rsidRPr="00E14BDF" w:rsidRDefault="00E326B9"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Pr>
                <w:rFonts w:ascii="Times New Roman" w:hAnsi="Times New Roman"/>
                <w:szCs w:val="22"/>
              </w:rPr>
              <w:t>Appraisal</w:t>
            </w:r>
          </w:p>
        </w:tc>
        <w:tc>
          <w:tcPr>
            <w:tcW w:w="2340" w:type="dxa"/>
          </w:tcPr>
          <w:p w14:paraId="49934698" w14:textId="77777777" w:rsidR="00E14BDF" w:rsidRPr="00E14BDF" w:rsidRDefault="00E14BD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32081068" w14:textId="77777777" w:rsidR="00E14BDF" w:rsidRPr="00E14BDF" w:rsidRDefault="00E14BD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7A6A41CA" w14:textId="77777777" w:rsidR="00E14BDF" w:rsidRPr="00E14BDF" w:rsidRDefault="00E14BD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E14BDF" w:rsidRPr="00E14BDF" w14:paraId="0A09BE47" w14:textId="77777777" w:rsidTr="00E326B9">
        <w:tc>
          <w:tcPr>
            <w:tcW w:w="2808" w:type="dxa"/>
          </w:tcPr>
          <w:p w14:paraId="74D3E29D" w14:textId="77777777" w:rsidR="00E14BDF" w:rsidRPr="00E14BDF" w:rsidRDefault="00E326B9" w:rsidP="006362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Pr>
                <w:rFonts w:ascii="Times New Roman" w:hAnsi="Times New Roman"/>
                <w:szCs w:val="22"/>
              </w:rPr>
              <w:t>Appraisal Review</w:t>
            </w:r>
          </w:p>
        </w:tc>
        <w:tc>
          <w:tcPr>
            <w:tcW w:w="2340" w:type="dxa"/>
          </w:tcPr>
          <w:p w14:paraId="7FA9A774" w14:textId="77777777" w:rsidR="00E14BDF" w:rsidRPr="00E14BDF" w:rsidRDefault="00E14BD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2A8A0840" w14:textId="77777777" w:rsidR="00E14BDF" w:rsidRPr="00E14BDF" w:rsidRDefault="00E14BD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0C6B4383" w14:textId="77777777" w:rsidR="00E14BDF" w:rsidRPr="00E14BDF" w:rsidRDefault="00E14BDF" w:rsidP="00B74D8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E326B9" w:rsidRPr="00E14BDF" w14:paraId="404C3F02" w14:textId="77777777" w:rsidTr="00E326B9">
        <w:tc>
          <w:tcPr>
            <w:tcW w:w="2808" w:type="dxa"/>
          </w:tcPr>
          <w:p w14:paraId="32D55A6C" w14:textId="77777777" w:rsidR="00E326B9" w:rsidRPr="00E14BDF" w:rsidRDefault="00E326B9" w:rsidP="00E326B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sidRPr="00E14BDF">
              <w:rPr>
                <w:rFonts w:ascii="Times New Roman" w:hAnsi="Times New Roman"/>
                <w:szCs w:val="22"/>
              </w:rPr>
              <w:t>Negotiation/Acquisition</w:t>
            </w:r>
          </w:p>
        </w:tc>
        <w:tc>
          <w:tcPr>
            <w:tcW w:w="2340" w:type="dxa"/>
          </w:tcPr>
          <w:p w14:paraId="3DFAB6A7" w14:textId="77777777" w:rsidR="00E326B9" w:rsidRPr="00E14BDF" w:rsidRDefault="00E326B9" w:rsidP="00E326B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563E0134" w14:textId="77777777" w:rsidR="00E326B9" w:rsidRPr="00E14BDF" w:rsidRDefault="00E326B9" w:rsidP="00E326B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23C10E3F" w14:textId="77777777" w:rsidR="00E326B9" w:rsidRPr="00E14BDF" w:rsidRDefault="00E326B9" w:rsidP="00E326B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E326B9" w:rsidRPr="00E14BDF" w14:paraId="2FC47D4E" w14:textId="77777777" w:rsidTr="00E326B9">
        <w:tc>
          <w:tcPr>
            <w:tcW w:w="2808" w:type="dxa"/>
          </w:tcPr>
          <w:p w14:paraId="481A0B70" w14:textId="77777777" w:rsidR="00E326B9" w:rsidRPr="00E14BDF" w:rsidRDefault="00E326B9" w:rsidP="00E326B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r w:rsidRPr="00E14BDF">
              <w:rPr>
                <w:rFonts w:ascii="Times New Roman" w:hAnsi="Times New Roman"/>
                <w:szCs w:val="22"/>
              </w:rPr>
              <w:t>Relocation</w:t>
            </w:r>
          </w:p>
        </w:tc>
        <w:tc>
          <w:tcPr>
            <w:tcW w:w="2340" w:type="dxa"/>
          </w:tcPr>
          <w:p w14:paraId="2A35AE1E" w14:textId="77777777" w:rsidR="00E326B9" w:rsidRPr="00E14BDF" w:rsidRDefault="00E326B9" w:rsidP="00E326B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686573FC" w14:textId="77777777" w:rsidR="00E326B9" w:rsidRPr="00E14BDF" w:rsidRDefault="00E326B9" w:rsidP="00E326B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2250" w:type="dxa"/>
          </w:tcPr>
          <w:p w14:paraId="171F8881" w14:textId="77777777" w:rsidR="00E326B9" w:rsidRPr="00E14BDF" w:rsidRDefault="00E326B9" w:rsidP="00E326B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bl>
    <w:p w14:paraId="2007D4E8" w14:textId="77777777" w:rsidR="00012550" w:rsidRDefault="0001255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677F8B44" w14:textId="77777777" w:rsidR="00E01A29" w:rsidRPr="00E14BDF" w:rsidRDefault="00E01A2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230E9861" w14:textId="77777777" w:rsidR="00D9537E" w:rsidRPr="00E14BDF" w:rsidRDefault="00D9537E" w:rsidP="00810DAA">
      <w:pPr>
        <w:numPr>
          <w:ilvl w:val="0"/>
          <w:numId w:val="1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 xml:space="preserve">Project Management </w:t>
      </w:r>
    </w:p>
    <w:p w14:paraId="01F89191" w14:textId="617A1946" w:rsidR="00F926AB" w:rsidRPr="00E14BDF" w:rsidRDefault="004E042A" w:rsidP="00F23790">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bCs/>
          <w:spacing w:val="-3"/>
          <w:szCs w:val="22"/>
        </w:rPr>
      </w:pPr>
      <w:r w:rsidRPr="00E14BDF">
        <w:rPr>
          <w:rFonts w:ascii="Times New Roman" w:hAnsi="Times New Roman"/>
          <w:bCs/>
          <w:spacing w:val="-3"/>
          <w:szCs w:val="22"/>
        </w:rPr>
        <w:t xml:space="preserve">The </w:t>
      </w:r>
      <w:r w:rsidR="00FB4870" w:rsidRPr="00E14BDF">
        <w:rPr>
          <w:rFonts w:ascii="Times New Roman" w:hAnsi="Times New Roman"/>
          <w:bCs/>
          <w:spacing w:val="-3"/>
          <w:szCs w:val="22"/>
        </w:rPr>
        <w:t>Consultant</w:t>
      </w:r>
      <w:r w:rsidRPr="00E14BDF">
        <w:rPr>
          <w:rFonts w:ascii="Times New Roman" w:hAnsi="Times New Roman"/>
          <w:bCs/>
          <w:spacing w:val="-3"/>
          <w:szCs w:val="22"/>
        </w:rPr>
        <w:t xml:space="preserve"> will provide a </w:t>
      </w:r>
      <w:r w:rsidR="00F926AB" w:rsidRPr="00E14BDF">
        <w:rPr>
          <w:rFonts w:ascii="Times New Roman" w:hAnsi="Times New Roman"/>
          <w:bCs/>
          <w:spacing w:val="-3"/>
          <w:szCs w:val="22"/>
        </w:rPr>
        <w:t xml:space="preserve">Land </w:t>
      </w:r>
      <w:r w:rsidR="001A0BCB" w:rsidRPr="00E14BDF">
        <w:rPr>
          <w:rFonts w:ascii="Times New Roman" w:hAnsi="Times New Roman"/>
          <w:bCs/>
          <w:spacing w:val="-3"/>
          <w:szCs w:val="22"/>
        </w:rPr>
        <w:t>Services</w:t>
      </w:r>
      <w:r w:rsidR="00F926AB" w:rsidRPr="00E14BDF">
        <w:rPr>
          <w:rFonts w:ascii="Times New Roman" w:hAnsi="Times New Roman"/>
          <w:bCs/>
          <w:spacing w:val="-3"/>
          <w:szCs w:val="22"/>
        </w:rPr>
        <w:t xml:space="preserve"> Project Manager with </w:t>
      </w:r>
      <w:r w:rsidR="000C64BD" w:rsidRPr="00E14BDF">
        <w:rPr>
          <w:rFonts w:ascii="Times New Roman" w:hAnsi="Times New Roman"/>
          <w:bCs/>
          <w:spacing w:val="-3"/>
          <w:szCs w:val="22"/>
        </w:rPr>
        <w:t xml:space="preserve">sufficient </w:t>
      </w:r>
      <w:r w:rsidR="00F926AB" w:rsidRPr="00E14BDF">
        <w:rPr>
          <w:rFonts w:ascii="Times New Roman" w:hAnsi="Times New Roman"/>
          <w:bCs/>
          <w:spacing w:val="-3"/>
          <w:szCs w:val="22"/>
        </w:rPr>
        <w:t xml:space="preserve">experience and </w:t>
      </w:r>
      <w:r w:rsidR="000C64BD" w:rsidRPr="00E14BDF">
        <w:rPr>
          <w:rFonts w:ascii="Times New Roman" w:hAnsi="Times New Roman"/>
          <w:bCs/>
          <w:spacing w:val="-3"/>
          <w:szCs w:val="22"/>
        </w:rPr>
        <w:t>capability</w:t>
      </w:r>
      <w:r w:rsidR="00F926AB" w:rsidRPr="00E14BDF">
        <w:rPr>
          <w:rFonts w:ascii="Times New Roman" w:hAnsi="Times New Roman"/>
          <w:bCs/>
          <w:spacing w:val="-3"/>
          <w:szCs w:val="22"/>
        </w:rPr>
        <w:t xml:space="preserve"> to provide </w:t>
      </w:r>
      <w:r w:rsidR="000C64BD" w:rsidRPr="00E14BDF">
        <w:rPr>
          <w:rFonts w:ascii="Times New Roman" w:hAnsi="Times New Roman"/>
          <w:bCs/>
          <w:spacing w:val="-3"/>
          <w:szCs w:val="22"/>
        </w:rPr>
        <w:t xml:space="preserve">a </w:t>
      </w:r>
      <w:r w:rsidR="00F926AB" w:rsidRPr="00E14BDF">
        <w:rPr>
          <w:rFonts w:ascii="Times New Roman" w:hAnsi="Times New Roman"/>
          <w:bCs/>
          <w:spacing w:val="-3"/>
          <w:szCs w:val="22"/>
        </w:rPr>
        <w:t xml:space="preserve">professional level of </w:t>
      </w:r>
      <w:r w:rsidR="000C64BD" w:rsidRPr="00E14BDF">
        <w:rPr>
          <w:rFonts w:ascii="Times New Roman" w:hAnsi="Times New Roman"/>
          <w:bCs/>
          <w:spacing w:val="-3"/>
          <w:szCs w:val="22"/>
        </w:rPr>
        <w:t xml:space="preserve">management and </w:t>
      </w:r>
      <w:r w:rsidR="00033E9D" w:rsidRPr="00E14BDF">
        <w:rPr>
          <w:rFonts w:ascii="Times New Roman" w:hAnsi="Times New Roman"/>
          <w:bCs/>
          <w:spacing w:val="-3"/>
          <w:szCs w:val="22"/>
        </w:rPr>
        <w:t xml:space="preserve">project team </w:t>
      </w:r>
      <w:r w:rsidR="00F926AB" w:rsidRPr="00E14BDF">
        <w:rPr>
          <w:rFonts w:ascii="Times New Roman" w:hAnsi="Times New Roman"/>
          <w:bCs/>
          <w:spacing w:val="-3"/>
          <w:szCs w:val="22"/>
        </w:rPr>
        <w:t>coo</w:t>
      </w:r>
      <w:r w:rsidR="000C64BD" w:rsidRPr="00E14BDF">
        <w:rPr>
          <w:rFonts w:ascii="Times New Roman" w:hAnsi="Times New Roman"/>
          <w:bCs/>
          <w:spacing w:val="-3"/>
          <w:szCs w:val="22"/>
        </w:rPr>
        <w:t xml:space="preserve">rdination in </w:t>
      </w:r>
      <w:proofErr w:type="gramStart"/>
      <w:r w:rsidR="000C64BD" w:rsidRPr="00E14BDF">
        <w:rPr>
          <w:rFonts w:ascii="Times New Roman" w:hAnsi="Times New Roman"/>
          <w:bCs/>
          <w:spacing w:val="-3"/>
          <w:szCs w:val="22"/>
        </w:rPr>
        <w:t>all of</w:t>
      </w:r>
      <w:proofErr w:type="gramEnd"/>
      <w:r w:rsidR="000C64BD" w:rsidRPr="00E14BDF">
        <w:rPr>
          <w:rFonts w:ascii="Times New Roman" w:hAnsi="Times New Roman"/>
          <w:bCs/>
          <w:spacing w:val="-3"/>
          <w:szCs w:val="22"/>
        </w:rPr>
        <w:t xml:space="preserve"> the</w:t>
      </w:r>
      <w:r w:rsidR="00F926AB" w:rsidRPr="00E14BDF">
        <w:rPr>
          <w:rFonts w:ascii="Times New Roman" w:hAnsi="Times New Roman"/>
          <w:bCs/>
          <w:spacing w:val="-3"/>
          <w:szCs w:val="22"/>
        </w:rPr>
        <w:t xml:space="preserve"> functional areas</w:t>
      </w:r>
      <w:r w:rsidR="00636290">
        <w:rPr>
          <w:rFonts w:ascii="Times New Roman" w:hAnsi="Times New Roman"/>
          <w:bCs/>
          <w:spacing w:val="-3"/>
          <w:szCs w:val="22"/>
        </w:rPr>
        <w:t xml:space="preserve"> </w:t>
      </w:r>
      <w:r w:rsidR="00636290">
        <w:rPr>
          <w:rFonts w:ascii="Times New Roman" w:hAnsi="Times New Roman"/>
          <w:bCs/>
          <w:spacing w:val="-3"/>
          <w:szCs w:val="22"/>
        </w:rPr>
        <w:lastRenderedPageBreak/>
        <w:t>required for the project</w:t>
      </w:r>
      <w:r w:rsidR="000C64BD" w:rsidRPr="00E14BDF">
        <w:rPr>
          <w:rFonts w:ascii="Times New Roman" w:hAnsi="Times New Roman"/>
          <w:bCs/>
          <w:spacing w:val="-3"/>
          <w:szCs w:val="22"/>
        </w:rPr>
        <w:t xml:space="preserve">:  </w:t>
      </w:r>
      <w:r w:rsidR="00033E9D" w:rsidRPr="00E14BDF">
        <w:rPr>
          <w:rFonts w:ascii="Times New Roman" w:hAnsi="Times New Roman"/>
          <w:bCs/>
          <w:spacing w:val="-3"/>
          <w:szCs w:val="22"/>
        </w:rPr>
        <w:t>survey</w:t>
      </w:r>
      <w:r w:rsidR="00636290">
        <w:rPr>
          <w:rFonts w:ascii="Times New Roman" w:hAnsi="Times New Roman"/>
          <w:bCs/>
          <w:spacing w:val="-3"/>
          <w:szCs w:val="22"/>
        </w:rPr>
        <w:t>ing and mapping</w:t>
      </w:r>
      <w:r w:rsidR="00033E9D" w:rsidRPr="00E14BDF">
        <w:rPr>
          <w:rFonts w:ascii="Times New Roman" w:hAnsi="Times New Roman"/>
          <w:bCs/>
          <w:spacing w:val="-3"/>
          <w:szCs w:val="22"/>
        </w:rPr>
        <w:t xml:space="preserve"> services, </w:t>
      </w:r>
      <w:r w:rsidR="000C64BD" w:rsidRPr="00E14BDF">
        <w:rPr>
          <w:rFonts w:ascii="Times New Roman" w:hAnsi="Times New Roman"/>
          <w:bCs/>
          <w:spacing w:val="-3"/>
          <w:szCs w:val="22"/>
        </w:rPr>
        <w:t>title services, appraisal</w:t>
      </w:r>
      <w:r w:rsidR="00033E9D" w:rsidRPr="00E14BDF">
        <w:rPr>
          <w:rFonts w:ascii="Times New Roman" w:hAnsi="Times New Roman"/>
          <w:bCs/>
          <w:spacing w:val="-3"/>
          <w:szCs w:val="22"/>
        </w:rPr>
        <w:t xml:space="preserve"> and appraisal review</w:t>
      </w:r>
      <w:r w:rsidR="000C64BD" w:rsidRPr="00E14BDF">
        <w:rPr>
          <w:rFonts w:ascii="Times New Roman" w:hAnsi="Times New Roman"/>
          <w:bCs/>
          <w:spacing w:val="-3"/>
          <w:szCs w:val="22"/>
        </w:rPr>
        <w:t>, n</w:t>
      </w:r>
      <w:r w:rsidRPr="00E14BDF">
        <w:rPr>
          <w:rFonts w:ascii="Times New Roman" w:hAnsi="Times New Roman"/>
          <w:bCs/>
          <w:spacing w:val="-3"/>
          <w:szCs w:val="22"/>
        </w:rPr>
        <w:t xml:space="preserve">egotiation, relocation, </w:t>
      </w:r>
      <w:r w:rsidR="00033E9D" w:rsidRPr="00E14BDF">
        <w:rPr>
          <w:rFonts w:ascii="Times New Roman" w:hAnsi="Times New Roman"/>
          <w:bCs/>
          <w:spacing w:val="-3"/>
          <w:szCs w:val="22"/>
        </w:rPr>
        <w:t xml:space="preserve">records management and </w:t>
      </w:r>
      <w:r w:rsidRPr="00E14BDF">
        <w:rPr>
          <w:rFonts w:ascii="Times New Roman" w:hAnsi="Times New Roman"/>
          <w:bCs/>
          <w:spacing w:val="-3"/>
          <w:szCs w:val="22"/>
        </w:rPr>
        <w:t>property</w:t>
      </w:r>
      <w:r w:rsidR="000C64BD" w:rsidRPr="00E14BDF">
        <w:rPr>
          <w:rFonts w:ascii="Times New Roman" w:hAnsi="Times New Roman"/>
          <w:bCs/>
          <w:spacing w:val="-3"/>
          <w:szCs w:val="22"/>
        </w:rPr>
        <w:t xml:space="preserve"> management.</w:t>
      </w:r>
      <w:r w:rsidR="005007D0" w:rsidRPr="00E14BDF">
        <w:rPr>
          <w:rFonts w:ascii="Times New Roman" w:hAnsi="Times New Roman"/>
          <w:bCs/>
          <w:spacing w:val="-3"/>
          <w:szCs w:val="22"/>
        </w:rPr>
        <w:t xml:space="preserve">  </w:t>
      </w:r>
      <w:r w:rsidR="000C64BD" w:rsidRPr="00E14BDF">
        <w:rPr>
          <w:rFonts w:ascii="Times New Roman" w:hAnsi="Times New Roman"/>
          <w:bCs/>
          <w:spacing w:val="-3"/>
          <w:szCs w:val="22"/>
        </w:rPr>
        <w:t xml:space="preserve">This will include the responsibility to </w:t>
      </w:r>
      <w:proofErr w:type="gramStart"/>
      <w:r w:rsidR="000C64BD" w:rsidRPr="00E14BDF">
        <w:rPr>
          <w:rFonts w:ascii="Times New Roman" w:hAnsi="Times New Roman"/>
          <w:bCs/>
          <w:spacing w:val="-3"/>
          <w:szCs w:val="22"/>
        </w:rPr>
        <w:t>insure</w:t>
      </w:r>
      <w:proofErr w:type="gramEnd"/>
      <w:r w:rsidR="000C64BD" w:rsidRPr="00E14BDF">
        <w:rPr>
          <w:rFonts w:ascii="Times New Roman" w:hAnsi="Times New Roman"/>
          <w:bCs/>
          <w:spacing w:val="-3"/>
          <w:szCs w:val="22"/>
        </w:rPr>
        <w:t xml:space="preserve"> that all of these functional areas are accomplished according to the appropriate laws, statutes, codes, and policies.  </w:t>
      </w:r>
      <w:r w:rsidR="00F926AB" w:rsidRPr="00E14BDF">
        <w:rPr>
          <w:rFonts w:ascii="Times New Roman" w:hAnsi="Times New Roman"/>
          <w:bCs/>
          <w:spacing w:val="-3"/>
          <w:szCs w:val="22"/>
        </w:rPr>
        <w:t xml:space="preserve">The project manager will provide </w:t>
      </w:r>
      <w:r w:rsidR="000C64BD" w:rsidRPr="00E14BDF">
        <w:rPr>
          <w:rFonts w:ascii="Times New Roman" w:hAnsi="Times New Roman"/>
          <w:bCs/>
          <w:spacing w:val="-3"/>
          <w:szCs w:val="22"/>
        </w:rPr>
        <w:t>the</w:t>
      </w:r>
      <w:r w:rsidR="00F926AB" w:rsidRPr="00E14BDF">
        <w:rPr>
          <w:rFonts w:ascii="Times New Roman" w:hAnsi="Times New Roman"/>
          <w:bCs/>
          <w:spacing w:val="-3"/>
          <w:szCs w:val="22"/>
        </w:rPr>
        <w:t xml:space="preserve"> coordination, </w:t>
      </w:r>
      <w:r w:rsidR="000C64BD" w:rsidRPr="00E14BDF">
        <w:rPr>
          <w:rFonts w:ascii="Times New Roman" w:hAnsi="Times New Roman"/>
          <w:bCs/>
          <w:spacing w:val="-3"/>
          <w:szCs w:val="22"/>
        </w:rPr>
        <w:t xml:space="preserve">communication, </w:t>
      </w:r>
      <w:proofErr w:type="gramStart"/>
      <w:r w:rsidR="000C64BD" w:rsidRPr="00E14BDF">
        <w:rPr>
          <w:rFonts w:ascii="Times New Roman" w:hAnsi="Times New Roman"/>
          <w:bCs/>
          <w:spacing w:val="-3"/>
          <w:szCs w:val="22"/>
        </w:rPr>
        <w:t>oversight</w:t>
      </w:r>
      <w:proofErr w:type="gramEnd"/>
      <w:r w:rsidR="000C64BD" w:rsidRPr="00E14BDF">
        <w:rPr>
          <w:rFonts w:ascii="Times New Roman" w:hAnsi="Times New Roman"/>
          <w:bCs/>
          <w:spacing w:val="-3"/>
          <w:szCs w:val="22"/>
        </w:rPr>
        <w:t xml:space="preserve"> and leadership required</w:t>
      </w:r>
      <w:r w:rsidR="005007D0" w:rsidRPr="00E14BDF">
        <w:rPr>
          <w:rFonts w:ascii="Times New Roman" w:hAnsi="Times New Roman"/>
          <w:bCs/>
          <w:spacing w:val="-3"/>
          <w:szCs w:val="22"/>
        </w:rPr>
        <w:t xml:space="preserve"> to deliver the project in a </w:t>
      </w:r>
      <w:r w:rsidR="000C64BD" w:rsidRPr="00E14BDF">
        <w:rPr>
          <w:rFonts w:ascii="Times New Roman" w:hAnsi="Times New Roman"/>
          <w:bCs/>
          <w:spacing w:val="-3"/>
          <w:szCs w:val="22"/>
        </w:rPr>
        <w:t xml:space="preserve">professional, </w:t>
      </w:r>
      <w:r w:rsidR="005007D0" w:rsidRPr="00E14BDF">
        <w:rPr>
          <w:rFonts w:ascii="Times New Roman" w:hAnsi="Times New Roman"/>
          <w:bCs/>
          <w:spacing w:val="-3"/>
          <w:szCs w:val="22"/>
        </w:rPr>
        <w:t xml:space="preserve">timely and </w:t>
      </w:r>
      <w:r w:rsidR="009902A4" w:rsidRPr="00E14BDF">
        <w:rPr>
          <w:rFonts w:ascii="Times New Roman" w:hAnsi="Times New Roman"/>
          <w:bCs/>
          <w:spacing w:val="-3"/>
          <w:szCs w:val="22"/>
        </w:rPr>
        <w:t>cost-effective</w:t>
      </w:r>
      <w:r w:rsidR="005007D0" w:rsidRPr="00E14BDF">
        <w:rPr>
          <w:rFonts w:ascii="Times New Roman" w:hAnsi="Times New Roman"/>
          <w:bCs/>
          <w:spacing w:val="-3"/>
          <w:szCs w:val="22"/>
        </w:rPr>
        <w:t xml:space="preserve"> manner.</w:t>
      </w:r>
      <w:r w:rsidR="00F23790" w:rsidRPr="00E14BDF">
        <w:rPr>
          <w:rFonts w:ascii="Times New Roman" w:hAnsi="Times New Roman"/>
          <w:bCs/>
          <w:spacing w:val="-3"/>
          <w:szCs w:val="22"/>
        </w:rPr>
        <w:t xml:space="preserve">  </w:t>
      </w:r>
    </w:p>
    <w:p w14:paraId="37F5105D" w14:textId="77777777" w:rsidR="000C64BD" w:rsidRPr="00E14BDF" w:rsidRDefault="000C64BD" w:rsidP="000C64BD">
      <w:pPr>
        <w:ind w:left="360"/>
        <w:rPr>
          <w:rFonts w:ascii="Times New Roman" w:hAnsi="Times New Roman"/>
          <w:bCs/>
          <w:spacing w:val="-3"/>
          <w:szCs w:val="22"/>
        </w:rPr>
      </w:pPr>
    </w:p>
    <w:p w14:paraId="4F818B77" w14:textId="77777777" w:rsidR="00803166" w:rsidRPr="00E14BDF" w:rsidRDefault="00212157" w:rsidP="00803166">
      <w:pPr>
        <w:ind w:left="360"/>
        <w:rPr>
          <w:rFonts w:ascii="Times New Roman" w:hAnsi="Times New Roman"/>
          <w:bCs/>
          <w:spacing w:val="-3"/>
          <w:szCs w:val="22"/>
        </w:rPr>
      </w:pPr>
      <w:r w:rsidRPr="00E14BDF">
        <w:rPr>
          <w:rFonts w:ascii="Times New Roman" w:hAnsi="Times New Roman"/>
          <w:szCs w:val="22"/>
        </w:rPr>
        <w:t>The Bureau</w:t>
      </w:r>
      <w:r w:rsidR="00803166" w:rsidRPr="00E14BDF">
        <w:rPr>
          <w:rFonts w:ascii="Times New Roman" w:hAnsi="Times New Roman"/>
          <w:szCs w:val="22"/>
        </w:rPr>
        <w:t xml:space="preserve"> shall furnish the Con</w:t>
      </w:r>
      <w:r w:rsidR="00636290">
        <w:rPr>
          <w:rFonts w:ascii="Times New Roman" w:hAnsi="Times New Roman"/>
          <w:szCs w:val="22"/>
        </w:rPr>
        <w:t>sultant with the parcel numbers and</w:t>
      </w:r>
      <w:r w:rsidR="00803166" w:rsidRPr="00E14BDF">
        <w:rPr>
          <w:rFonts w:ascii="Times New Roman" w:hAnsi="Times New Roman"/>
          <w:szCs w:val="22"/>
        </w:rPr>
        <w:t xml:space="preserve"> names of </w:t>
      </w:r>
      <w:r w:rsidR="00636290">
        <w:rPr>
          <w:rFonts w:ascii="Times New Roman" w:hAnsi="Times New Roman"/>
          <w:szCs w:val="22"/>
        </w:rPr>
        <w:t xml:space="preserve">property </w:t>
      </w:r>
      <w:r w:rsidR="00803166" w:rsidRPr="00E14BDF">
        <w:rPr>
          <w:rFonts w:ascii="Times New Roman" w:hAnsi="Times New Roman"/>
          <w:szCs w:val="22"/>
        </w:rPr>
        <w:t xml:space="preserve">owners, </w:t>
      </w:r>
      <w:r w:rsidR="00636290">
        <w:rPr>
          <w:rFonts w:ascii="Times New Roman" w:hAnsi="Times New Roman"/>
          <w:szCs w:val="22"/>
        </w:rPr>
        <w:t xml:space="preserve">most current </w:t>
      </w:r>
      <w:r w:rsidR="00803166" w:rsidRPr="00E14BDF">
        <w:rPr>
          <w:rFonts w:ascii="Times New Roman" w:hAnsi="Times New Roman"/>
          <w:szCs w:val="22"/>
        </w:rPr>
        <w:t xml:space="preserve">Exhibit “A” </w:t>
      </w:r>
      <w:r w:rsidR="00636290">
        <w:rPr>
          <w:rFonts w:ascii="Times New Roman" w:hAnsi="Times New Roman"/>
          <w:szCs w:val="22"/>
        </w:rPr>
        <w:t>Property</w:t>
      </w:r>
      <w:r w:rsidR="00803166" w:rsidRPr="00E14BDF">
        <w:rPr>
          <w:rFonts w:ascii="Times New Roman" w:hAnsi="Times New Roman"/>
          <w:szCs w:val="22"/>
        </w:rPr>
        <w:t xml:space="preserve"> Map</w:t>
      </w:r>
      <w:r w:rsidR="00F23790" w:rsidRPr="00E14BDF">
        <w:rPr>
          <w:rFonts w:ascii="Times New Roman" w:hAnsi="Times New Roman"/>
          <w:szCs w:val="22"/>
        </w:rPr>
        <w:t xml:space="preserve"> and digital files</w:t>
      </w:r>
      <w:r w:rsidR="00803166" w:rsidRPr="00E14BDF">
        <w:rPr>
          <w:rFonts w:ascii="Times New Roman" w:hAnsi="Times New Roman"/>
          <w:szCs w:val="22"/>
        </w:rPr>
        <w:t xml:space="preserve">, and airport engineering data sufficient to identify the property and define the land </w:t>
      </w:r>
      <w:r w:rsidR="00636290">
        <w:rPr>
          <w:rFonts w:ascii="Times New Roman" w:hAnsi="Times New Roman"/>
          <w:szCs w:val="22"/>
        </w:rPr>
        <w:t>services</w:t>
      </w:r>
      <w:r w:rsidR="00803166" w:rsidRPr="00E14BDF">
        <w:rPr>
          <w:rFonts w:ascii="Times New Roman" w:hAnsi="Times New Roman"/>
          <w:szCs w:val="22"/>
        </w:rPr>
        <w:t xml:space="preserve"> assignment.  </w:t>
      </w:r>
    </w:p>
    <w:p w14:paraId="37D0303E" w14:textId="77777777" w:rsidR="00803166" w:rsidRPr="00E14BDF" w:rsidRDefault="00803166" w:rsidP="00803166">
      <w:pPr>
        <w:ind w:left="360"/>
        <w:rPr>
          <w:rFonts w:ascii="Times New Roman" w:hAnsi="Times New Roman"/>
          <w:bCs/>
          <w:spacing w:val="-3"/>
          <w:szCs w:val="22"/>
        </w:rPr>
      </w:pPr>
    </w:p>
    <w:p w14:paraId="48D79676" w14:textId="77777777" w:rsidR="007E46AE" w:rsidRDefault="00636290" w:rsidP="007E46AE">
      <w:pPr>
        <w:ind w:left="360"/>
        <w:rPr>
          <w:rFonts w:ascii="Times New Roman" w:hAnsi="Times New Roman"/>
          <w:bCs/>
          <w:spacing w:val="-3"/>
          <w:szCs w:val="22"/>
        </w:rPr>
        <w:sectPr w:rsidR="007E46AE" w:rsidSect="00FF6184">
          <w:footerReference w:type="default" r:id="rId13"/>
          <w:type w:val="continuous"/>
          <w:pgSz w:w="12240" w:h="15840" w:code="1"/>
          <w:pgMar w:top="1152" w:right="1152" w:bottom="1008" w:left="1296" w:header="720" w:footer="720" w:gutter="0"/>
          <w:pgNumType w:start="6"/>
          <w:cols w:space="720"/>
          <w:docGrid w:linePitch="299"/>
        </w:sectPr>
      </w:pPr>
      <w:r w:rsidRPr="00E326B9">
        <w:rPr>
          <w:rFonts w:ascii="Times New Roman" w:hAnsi="Times New Roman"/>
          <w:bCs/>
          <w:spacing w:val="-3"/>
          <w:szCs w:val="22"/>
        </w:rPr>
        <w:t>The Consultant project manager</w:t>
      </w:r>
      <w:r w:rsidR="00803166" w:rsidRPr="00E326B9">
        <w:rPr>
          <w:rFonts w:ascii="Times New Roman" w:hAnsi="Times New Roman"/>
          <w:bCs/>
          <w:spacing w:val="-3"/>
          <w:szCs w:val="22"/>
        </w:rPr>
        <w:t xml:space="preserve"> will be the RECOMMENDATION AUTHORITY on all </w:t>
      </w:r>
      <w:r w:rsidRPr="00E326B9">
        <w:rPr>
          <w:rFonts w:ascii="Times New Roman" w:hAnsi="Times New Roman"/>
          <w:bCs/>
          <w:spacing w:val="-3"/>
          <w:szCs w:val="22"/>
        </w:rPr>
        <w:t>approval</w:t>
      </w:r>
      <w:r w:rsidR="00803166" w:rsidRPr="00E326B9">
        <w:rPr>
          <w:rFonts w:ascii="Times New Roman" w:hAnsi="Times New Roman"/>
          <w:bCs/>
          <w:spacing w:val="-3"/>
          <w:szCs w:val="22"/>
        </w:rPr>
        <w:t xml:space="preserve"> submittals to </w:t>
      </w:r>
      <w:r w:rsidR="007153DF" w:rsidRPr="00E326B9">
        <w:rPr>
          <w:rFonts w:ascii="Times New Roman" w:hAnsi="Times New Roman"/>
          <w:bCs/>
          <w:spacing w:val="-3"/>
          <w:szCs w:val="22"/>
        </w:rPr>
        <w:t>the Bureau</w:t>
      </w:r>
      <w:r w:rsidR="00803166" w:rsidRPr="00E326B9">
        <w:rPr>
          <w:rFonts w:ascii="Times New Roman" w:hAnsi="Times New Roman"/>
          <w:bCs/>
          <w:spacing w:val="-3"/>
          <w:szCs w:val="22"/>
        </w:rPr>
        <w:t>.  These include, but are not limited to:</w:t>
      </w:r>
      <w:r w:rsidR="00803166" w:rsidRPr="00E14BDF">
        <w:rPr>
          <w:rFonts w:ascii="Times New Roman" w:hAnsi="Times New Roman"/>
          <w:bCs/>
          <w:spacing w:val="-3"/>
          <w:szCs w:val="22"/>
        </w:rPr>
        <w:tab/>
      </w:r>
    </w:p>
    <w:p w14:paraId="11B401D7" w14:textId="77777777" w:rsidR="00AD6F12" w:rsidRDefault="00AD6F12" w:rsidP="00AD6F12">
      <w:pPr>
        <w:ind w:left="720" w:right="-576" w:firstLine="360"/>
        <w:rPr>
          <w:rFonts w:ascii="Times New Roman" w:hAnsi="Times New Roman"/>
          <w:bCs/>
          <w:spacing w:val="-3"/>
          <w:szCs w:val="22"/>
        </w:rPr>
      </w:pPr>
      <w:r>
        <w:rPr>
          <w:rFonts w:ascii="Times New Roman" w:hAnsi="Times New Roman"/>
          <w:bCs/>
          <w:spacing w:val="-3"/>
          <w:szCs w:val="22"/>
        </w:rPr>
        <w:t>Property Surveys &amp; Property Descriptions</w:t>
      </w:r>
    </w:p>
    <w:p w14:paraId="41B747D5" w14:textId="77777777" w:rsidR="00803166" w:rsidRPr="00E14BDF" w:rsidRDefault="00AD6F12" w:rsidP="00AD6F12">
      <w:pPr>
        <w:ind w:left="720" w:right="-576" w:firstLine="360"/>
        <w:rPr>
          <w:rFonts w:ascii="Times New Roman" w:hAnsi="Times New Roman"/>
          <w:bCs/>
          <w:spacing w:val="-3"/>
          <w:szCs w:val="22"/>
        </w:rPr>
      </w:pPr>
      <w:r>
        <w:rPr>
          <w:rFonts w:ascii="Times New Roman" w:hAnsi="Times New Roman"/>
          <w:bCs/>
          <w:spacing w:val="-3"/>
          <w:szCs w:val="22"/>
        </w:rPr>
        <w:t>Recommended Purchase Price</w:t>
      </w:r>
    </w:p>
    <w:p w14:paraId="2F4B8F18" w14:textId="77777777" w:rsidR="00636290" w:rsidRPr="00E14BDF" w:rsidRDefault="00636290" w:rsidP="00AD6F12">
      <w:pPr>
        <w:ind w:left="720" w:right="-576" w:firstLine="360"/>
        <w:rPr>
          <w:rFonts w:ascii="Times New Roman" w:hAnsi="Times New Roman"/>
          <w:bCs/>
          <w:spacing w:val="-3"/>
          <w:szCs w:val="22"/>
        </w:rPr>
      </w:pPr>
      <w:r w:rsidRPr="00E14BDF">
        <w:rPr>
          <w:rFonts w:ascii="Times New Roman" w:hAnsi="Times New Roman"/>
          <w:bCs/>
          <w:spacing w:val="-3"/>
          <w:szCs w:val="22"/>
        </w:rPr>
        <w:t xml:space="preserve">Administrative </w:t>
      </w:r>
      <w:r>
        <w:rPr>
          <w:rFonts w:ascii="Times New Roman" w:hAnsi="Times New Roman"/>
          <w:bCs/>
          <w:spacing w:val="-3"/>
          <w:szCs w:val="22"/>
        </w:rPr>
        <w:t>Settlement R</w:t>
      </w:r>
      <w:r w:rsidRPr="00E14BDF">
        <w:rPr>
          <w:rFonts w:ascii="Times New Roman" w:hAnsi="Times New Roman"/>
          <w:bCs/>
          <w:spacing w:val="-3"/>
          <w:szCs w:val="22"/>
        </w:rPr>
        <w:t>evisions</w:t>
      </w:r>
    </w:p>
    <w:p w14:paraId="00BD67F6" w14:textId="77777777" w:rsidR="007E46AE" w:rsidRDefault="007E46AE" w:rsidP="00AD6F12">
      <w:pPr>
        <w:ind w:left="360" w:right="-576" w:firstLine="720"/>
        <w:rPr>
          <w:rFonts w:ascii="Times New Roman" w:hAnsi="Times New Roman"/>
          <w:bCs/>
          <w:spacing w:val="-3"/>
          <w:szCs w:val="22"/>
        </w:rPr>
      </w:pPr>
      <w:r>
        <w:rPr>
          <w:rFonts w:ascii="Times New Roman" w:hAnsi="Times New Roman"/>
          <w:bCs/>
          <w:spacing w:val="-3"/>
          <w:szCs w:val="22"/>
        </w:rPr>
        <w:t>Relocation Plan</w:t>
      </w:r>
    </w:p>
    <w:p w14:paraId="7D49EC7B" w14:textId="77777777" w:rsidR="007E46AE" w:rsidRDefault="007E46AE" w:rsidP="00AD6F12">
      <w:pPr>
        <w:ind w:left="360" w:right="-576" w:firstLine="720"/>
        <w:rPr>
          <w:rFonts w:ascii="Times New Roman" w:hAnsi="Times New Roman"/>
          <w:bCs/>
          <w:spacing w:val="-3"/>
          <w:szCs w:val="22"/>
        </w:rPr>
      </w:pPr>
      <w:r>
        <w:rPr>
          <w:rFonts w:ascii="Times New Roman" w:hAnsi="Times New Roman"/>
          <w:bCs/>
          <w:spacing w:val="-3"/>
          <w:szCs w:val="22"/>
        </w:rPr>
        <w:t>Relocation Claims</w:t>
      </w:r>
      <w:r w:rsidR="00AD6F12">
        <w:rPr>
          <w:rFonts w:ascii="Times New Roman" w:hAnsi="Times New Roman"/>
          <w:bCs/>
          <w:spacing w:val="-3"/>
          <w:szCs w:val="22"/>
        </w:rPr>
        <w:t xml:space="preserve"> &amp; Payments</w:t>
      </w:r>
    </w:p>
    <w:p w14:paraId="180219A8" w14:textId="77777777" w:rsidR="00803166" w:rsidRPr="00E14BDF" w:rsidRDefault="00636290" w:rsidP="00AD6F12">
      <w:pPr>
        <w:ind w:left="360" w:right="-576" w:firstLine="720"/>
        <w:rPr>
          <w:rFonts w:ascii="Times New Roman" w:hAnsi="Times New Roman"/>
          <w:bCs/>
          <w:spacing w:val="-3"/>
          <w:szCs w:val="22"/>
        </w:rPr>
      </w:pPr>
      <w:r>
        <w:rPr>
          <w:rFonts w:ascii="Times New Roman" w:hAnsi="Times New Roman"/>
          <w:bCs/>
          <w:spacing w:val="-3"/>
          <w:szCs w:val="22"/>
        </w:rPr>
        <w:t>Check requests</w:t>
      </w:r>
      <w:r w:rsidRPr="00E14BDF">
        <w:rPr>
          <w:rFonts w:ascii="Times New Roman" w:hAnsi="Times New Roman"/>
          <w:bCs/>
          <w:spacing w:val="-3"/>
          <w:szCs w:val="22"/>
        </w:rPr>
        <w:t xml:space="preserve"> for </w:t>
      </w:r>
      <w:r>
        <w:rPr>
          <w:rFonts w:ascii="Times New Roman" w:hAnsi="Times New Roman"/>
          <w:bCs/>
          <w:spacing w:val="-3"/>
          <w:szCs w:val="22"/>
        </w:rPr>
        <w:t>direct</w:t>
      </w:r>
      <w:r w:rsidRPr="00E14BDF">
        <w:rPr>
          <w:rFonts w:ascii="Times New Roman" w:hAnsi="Times New Roman"/>
          <w:bCs/>
          <w:spacing w:val="-3"/>
          <w:szCs w:val="22"/>
        </w:rPr>
        <w:t xml:space="preserve"> payments</w:t>
      </w:r>
    </w:p>
    <w:p w14:paraId="239F017F" w14:textId="77777777" w:rsidR="007E46AE" w:rsidRDefault="007E46AE" w:rsidP="00803166">
      <w:pPr>
        <w:ind w:left="360"/>
        <w:rPr>
          <w:rFonts w:ascii="Times New Roman" w:hAnsi="Times New Roman"/>
          <w:bCs/>
          <w:spacing w:val="-3"/>
          <w:szCs w:val="22"/>
        </w:rPr>
        <w:sectPr w:rsidR="007E46AE" w:rsidSect="007E46AE">
          <w:type w:val="continuous"/>
          <w:pgSz w:w="12240" w:h="15840" w:code="1"/>
          <w:pgMar w:top="432" w:right="1440" w:bottom="1008" w:left="1440" w:header="720" w:footer="720" w:gutter="0"/>
          <w:pgNumType w:start="7"/>
          <w:cols w:num="2" w:space="720"/>
          <w:docGrid w:linePitch="299"/>
        </w:sectPr>
      </w:pPr>
    </w:p>
    <w:p w14:paraId="26093935" w14:textId="77777777" w:rsidR="00803166" w:rsidRPr="00E14BDF" w:rsidRDefault="00803166" w:rsidP="00803166">
      <w:pPr>
        <w:ind w:left="360"/>
        <w:rPr>
          <w:rFonts w:ascii="Times New Roman" w:hAnsi="Times New Roman"/>
          <w:bCs/>
          <w:spacing w:val="-3"/>
          <w:szCs w:val="22"/>
        </w:rPr>
      </w:pPr>
      <w:r w:rsidRPr="00E14BDF">
        <w:rPr>
          <w:rFonts w:ascii="Times New Roman" w:hAnsi="Times New Roman"/>
          <w:bCs/>
          <w:spacing w:val="-3"/>
          <w:szCs w:val="22"/>
        </w:rPr>
        <w:tab/>
      </w:r>
    </w:p>
    <w:p w14:paraId="4AE47873" w14:textId="403956C5" w:rsidR="0083428E" w:rsidRPr="00E14BDF" w:rsidRDefault="00AA6F82" w:rsidP="00AA6F82">
      <w:pPr>
        <w:overflowPunct/>
        <w:ind w:left="360"/>
        <w:textAlignment w:val="auto"/>
        <w:rPr>
          <w:rFonts w:ascii="Times New Roman" w:hAnsi="Times New Roman"/>
          <w:bCs/>
          <w:spacing w:val="-3"/>
          <w:szCs w:val="22"/>
        </w:rPr>
      </w:pPr>
      <w:r w:rsidRPr="00E14BDF">
        <w:rPr>
          <w:rFonts w:ascii="Times New Roman" w:hAnsi="Times New Roman"/>
          <w:szCs w:val="22"/>
        </w:rPr>
        <w:t>During the project, Consultant will prepare and submit a</w:t>
      </w:r>
      <w:r w:rsidR="007A70EF">
        <w:rPr>
          <w:rFonts w:ascii="Times New Roman" w:hAnsi="Times New Roman"/>
          <w:szCs w:val="22"/>
        </w:rPr>
        <w:t xml:space="preserve"> written</w:t>
      </w:r>
      <w:r w:rsidRPr="00E14BDF">
        <w:rPr>
          <w:rFonts w:ascii="Times New Roman" w:hAnsi="Times New Roman"/>
          <w:szCs w:val="22"/>
        </w:rPr>
        <w:t xml:space="preserve"> progress report identifying status and activities regarding</w:t>
      </w:r>
      <w:r w:rsidR="00055615" w:rsidRPr="00E14BDF">
        <w:rPr>
          <w:rFonts w:ascii="Times New Roman" w:hAnsi="Times New Roman"/>
          <w:szCs w:val="22"/>
        </w:rPr>
        <w:t xml:space="preserve"> the project and</w:t>
      </w:r>
      <w:r w:rsidR="007E46AE">
        <w:rPr>
          <w:rFonts w:ascii="Times New Roman" w:hAnsi="Times New Roman"/>
          <w:szCs w:val="22"/>
        </w:rPr>
        <w:t xml:space="preserve"> </w:t>
      </w:r>
      <w:r w:rsidR="007E46AE" w:rsidRPr="005D694D">
        <w:rPr>
          <w:rFonts w:ascii="Times New Roman" w:hAnsi="Times New Roman"/>
          <w:szCs w:val="22"/>
        </w:rPr>
        <w:t>all parcels</w:t>
      </w:r>
      <w:r w:rsidR="00FC695B" w:rsidRPr="005D694D">
        <w:rPr>
          <w:rFonts w:ascii="Times New Roman" w:hAnsi="Times New Roman"/>
          <w:szCs w:val="22"/>
        </w:rPr>
        <w:t>, in the first week of every month</w:t>
      </w:r>
      <w:r w:rsidR="007E46AE" w:rsidRPr="005D694D">
        <w:rPr>
          <w:rFonts w:ascii="Times New Roman" w:hAnsi="Times New Roman"/>
          <w:szCs w:val="22"/>
        </w:rPr>
        <w:t xml:space="preserve">.  For </w:t>
      </w:r>
      <w:r w:rsidR="00FC695B" w:rsidRPr="005D694D">
        <w:rPr>
          <w:rFonts w:ascii="Times New Roman" w:hAnsi="Times New Roman"/>
          <w:szCs w:val="22"/>
        </w:rPr>
        <w:t>all</w:t>
      </w:r>
      <w:r w:rsidR="007E46AE" w:rsidRPr="005D694D">
        <w:rPr>
          <w:rFonts w:ascii="Times New Roman" w:hAnsi="Times New Roman"/>
          <w:szCs w:val="22"/>
        </w:rPr>
        <w:t xml:space="preserve"> land acquisition project</w:t>
      </w:r>
      <w:r w:rsidR="006011F8" w:rsidRPr="005D694D">
        <w:rPr>
          <w:rFonts w:ascii="Times New Roman" w:hAnsi="Times New Roman"/>
          <w:szCs w:val="22"/>
        </w:rPr>
        <w:t>s</w:t>
      </w:r>
      <w:r w:rsidR="007E46AE" w:rsidRPr="005D694D">
        <w:rPr>
          <w:rFonts w:ascii="Times New Roman" w:hAnsi="Times New Roman"/>
          <w:szCs w:val="22"/>
        </w:rPr>
        <w:t>, t</w:t>
      </w:r>
      <w:r w:rsidRPr="005D694D">
        <w:rPr>
          <w:rFonts w:ascii="Times New Roman" w:hAnsi="Times New Roman"/>
          <w:szCs w:val="22"/>
        </w:rPr>
        <w:t>he P</w:t>
      </w:r>
      <w:r w:rsidRPr="005D694D">
        <w:rPr>
          <w:rFonts w:ascii="Times New Roman" w:hAnsi="Times New Roman"/>
          <w:bCs/>
          <w:spacing w:val="-3"/>
          <w:szCs w:val="22"/>
        </w:rPr>
        <w:t xml:space="preserve">roject </w:t>
      </w:r>
      <w:r w:rsidR="00FC695B" w:rsidRPr="005D694D">
        <w:rPr>
          <w:rFonts w:ascii="Times New Roman" w:hAnsi="Times New Roman"/>
          <w:bCs/>
          <w:spacing w:val="-3"/>
          <w:szCs w:val="22"/>
        </w:rPr>
        <w:t xml:space="preserve">Monthly </w:t>
      </w:r>
      <w:r w:rsidRPr="005D694D">
        <w:rPr>
          <w:rFonts w:ascii="Times New Roman" w:hAnsi="Times New Roman"/>
          <w:bCs/>
          <w:spacing w:val="-3"/>
          <w:szCs w:val="22"/>
        </w:rPr>
        <w:t>Progress Report</w:t>
      </w:r>
      <w:r w:rsidRPr="00E14BDF">
        <w:rPr>
          <w:rFonts w:ascii="Times New Roman" w:hAnsi="Times New Roman"/>
          <w:bCs/>
          <w:spacing w:val="-3"/>
          <w:szCs w:val="22"/>
        </w:rPr>
        <w:t xml:space="preserve"> shall be submitted</w:t>
      </w:r>
      <w:r w:rsidR="007E46AE">
        <w:rPr>
          <w:rFonts w:ascii="Times New Roman" w:hAnsi="Times New Roman"/>
          <w:bCs/>
          <w:spacing w:val="-3"/>
          <w:szCs w:val="22"/>
        </w:rPr>
        <w:t xml:space="preserve"> as part of the progress report.  All progress reporting will be</w:t>
      </w:r>
      <w:r w:rsidRPr="00E14BDF">
        <w:rPr>
          <w:rFonts w:ascii="Times New Roman" w:hAnsi="Times New Roman"/>
          <w:bCs/>
          <w:spacing w:val="-3"/>
          <w:szCs w:val="22"/>
        </w:rPr>
        <w:t xml:space="preserve"> monthly</w:t>
      </w:r>
      <w:r w:rsidR="00B7558E">
        <w:rPr>
          <w:rFonts w:ascii="Times New Roman" w:hAnsi="Times New Roman"/>
          <w:bCs/>
          <w:spacing w:val="-3"/>
          <w:szCs w:val="22"/>
        </w:rPr>
        <w:t xml:space="preserve"> unless otherwise</w:t>
      </w:r>
      <w:r w:rsidRPr="00E14BDF">
        <w:rPr>
          <w:rFonts w:ascii="Times New Roman" w:hAnsi="Times New Roman"/>
          <w:bCs/>
          <w:spacing w:val="-3"/>
          <w:szCs w:val="22"/>
        </w:rPr>
        <w:t xml:space="preserve"> agreed upon for the project. </w:t>
      </w:r>
    </w:p>
    <w:p w14:paraId="39EDB795" w14:textId="77777777" w:rsidR="0083428E" w:rsidRPr="00E14BDF" w:rsidRDefault="0083428E" w:rsidP="00AA6F82">
      <w:pPr>
        <w:overflowPunct/>
        <w:ind w:left="360"/>
        <w:textAlignment w:val="auto"/>
        <w:rPr>
          <w:rFonts w:ascii="Times New Roman" w:hAnsi="Times New Roman"/>
          <w:bCs/>
          <w:spacing w:val="-3"/>
          <w:szCs w:val="22"/>
        </w:rPr>
      </w:pPr>
      <w:r w:rsidRPr="00E14BDF">
        <w:rPr>
          <w:rFonts w:ascii="Times New Roman" w:hAnsi="Times New Roman"/>
          <w:bCs/>
          <w:spacing w:val="-3"/>
          <w:szCs w:val="22"/>
        </w:rPr>
        <w:tab/>
      </w:r>
      <w:r w:rsidRPr="00E14BDF">
        <w:rPr>
          <w:rFonts w:ascii="Times New Roman" w:hAnsi="Times New Roman"/>
          <w:bCs/>
          <w:spacing w:val="-3"/>
          <w:szCs w:val="22"/>
        </w:rPr>
        <w:tab/>
      </w:r>
      <w:r w:rsidRPr="00E14BDF">
        <w:rPr>
          <w:rFonts w:ascii="Times New Roman" w:hAnsi="Times New Roman"/>
          <w:bCs/>
          <w:spacing w:val="-3"/>
          <w:szCs w:val="22"/>
        </w:rPr>
        <w:tab/>
      </w:r>
      <w:r w:rsidR="00DC34D0" w:rsidRPr="00E14BDF">
        <w:rPr>
          <w:rFonts w:ascii="Calibri" w:hAnsi="Calibri" w:cs="Arial"/>
          <w:szCs w:val="22"/>
        </w:rPr>
        <w:fldChar w:fldCharType="begin">
          <w:ffData>
            <w:name w:val="Check1"/>
            <w:enabled/>
            <w:calcOnExit w:val="0"/>
            <w:checkBox>
              <w:sizeAuto/>
              <w:default w:val="0"/>
            </w:checkBox>
          </w:ffData>
        </w:fldChar>
      </w:r>
      <w:bookmarkStart w:id="8" w:name="Check1"/>
      <w:r w:rsidRPr="00E14BDF">
        <w:rPr>
          <w:rFonts w:ascii="Calibri" w:hAnsi="Calibri" w:cs="Arial"/>
          <w:szCs w:val="22"/>
        </w:rPr>
        <w:instrText xml:space="preserve"> FORMCHECKBOX </w:instrText>
      </w:r>
      <w:r w:rsidR="007F1E42">
        <w:rPr>
          <w:rFonts w:ascii="Calibri" w:hAnsi="Calibri" w:cs="Arial"/>
          <w:szCs w:val="22"/>
        </w:rPr>
      </w:r>
      <w:r w:rsidR="007F1E42">
        <w:rPr>
          <w:rFonts w:ascii="Calibri" w:hAnsi="Calibri" w:cs="Arial"/>
          <w:szCs w:val="22"/>
        </w:rPr>
        <w:fldChar w:fldCharType="separate"/>
      </w:r>
      <w:r w:rsidR="00DC34D0" w:rsidRPr="00E14BDF">
        <w:rPr>
          <w:rFonts w:ascii="Calibri" w:hAnsi="Calibri" w:cs="Arial"/>
          <w:szCs w:val="22"/>
        </w:rPr>
        <w:fldChar w:fldCharType="end"/>
      </w:r>
      <w:bookmarkEnd w:id="8"/>
      <w:r w:rsidRPr="00E14BDF">
        <w:rPr>
          <w:rFonts w:ascii="Calibri" w:hAnsi="Calibri" w:cs="Arial"/>
          <w:szCs w:val="22"/>
        </w:rPr>
        <w:t xml:space="preserve">   </w:t>
      </w:r>
      <w:r w:rsidR="00B7558E">
        <w:rPr>
          <w:rFonts w:ascii="Times New Roman" w:hAnsi="Times New Roman"/>
          <w:bCs/>
          <w:spacing w:val="-3"/>
          <w:szCs w:val="22"/>
        </w:rPr>
        <w:t>monthly</w:t>
      </w:r>
      <w:r w:rsidRPr="00E14BDF">
        <w:rPr>
          <w:rFonts w:ascii="Times New Roman" w:hAnsi="Times New Roman"/>
          <w:bCs/>
          <w:spacing w:val="-3"/>
          <w:szCs w:val="22"/>
        </w:rPr>
        <w:tab/>
      </w:r>
      <w:r w:rsidRPr="00E14BDF">
        <w:rPr>
          <w:rFonts w:ascii="Times New Roman" w:hAnsi="Times New Roman"/>
          <w:bCs/>
          <w:spacing w:val="-3"/>
          <w:szCs w:val="22"/>
        </w:rPr>
        <w:tab/>
      </w:r>
      <w:r w:rsidR="00DC34D0" w:rsidRPr="00E14BDF">
        <w:rPr>
          <w:rFonts w:ascii="Calibri" w:hAnsi="Calibri" w:cs="Arial"/>
          <w:szCs w:val="22"/>
        </w:rPr>
        <w:fldChar w:fldCharType="begin">
          <w:ffData>
            <w:name w:val="Check1"/>
            <w:enabled/>
            <w:calcOnExit w:val="0"/>
            <w:checkBox>
              <w:sizeAuto/>
              <w:default w:val="0"/>
            </w:checkBox>
          </w:ffData>
        </w:fldChar>
      </w:r>
      <w:r w:rsidRPr="00E14BDF">
        <w:rPr>
          <w:rFonts w:ascii="Calibri" w:hAnsi="Calibri" w:cs="Arial"/>
          <w:szCs w:val="22"/>
        </w:rPr>
        <w:instrText xml:space="preserve"> FORMCHECKBOX </w:instrText>
      </w:r>
      <w:r w:rsidR="007F1E42">
        <w:rPr>
          <w:rFonts w:ascii="Calibri" w:hAnsi="Calibri" w:cs="Arial"/>
          <w:szCs w:val="22"/>
        </w:rPr>
      </w:r>
      <w:r w:rsidR="007F1E42">
        <w:rPr>
          <w:rFonts w:ascii="Calibri" w:hAnsi="Calibri" w:cs="Arial"/>
          <w:szCs w:val="22"/>
        </w:rPr>
        <w:fldChar w:fldCharType="separate"/>
      </w:r>
      <w:r w:rsidR="00DC34D0" w:rsidRPr="00E14BDF">
        <w:rPr>
          <w:rFonts w:ascii="Calibri" w:hAnsi="Calibri" w:cs="Arial"/>
          <w:szCs w:val="22"/>
        </w:rPr>
        <w:fldChar w:fldCharType="end"/>
      </w:r>
      <w:r w:rsidRPr="00E14BDF">
        <w:rPr>
          <w:rFonts w:ascii="Calibri" w:hAnsi="Calibri" w:cs="Arial"/>
          <w:szCs w:val="22"/>
        </w:rPr>
        <w:t xml:space="preserve">   </w:t>
      </w:r>
      <w:proofErr w:type="gramStart"/>
      <w:r w:rsidR="00B7558E">
        <w:rPr>
          <w:rFonts w:ascii="Times New Roman" w:hAnsi="Times New Roman"/>
          <w:bCs/>
          <w:spacing w:val="-3"/>
          <w:szCs w:val="22"/>
        </w:rPr>
        <w:t>other  _</w:t>
      </w:r>
      <w:proofErr w:type="gramEnd"/>
      <w:r w:rsidR="00B7558E">
        <w:rPr>
          <w:rFonts w:ascii="Times New Roman" w:hAnsi="Times New Roman"/>
          <w:bCs/>
          <w:spacing w:val="-3"/>
          <w:szCs w:val="22"/>
        </w:rPr>
        <w:t>___________________</w:t>
      </w:r>
    </w:p>
    <w:p w14:paraId="6FA8A6DE" w14:textId="77777777" w:rsidR="00AA6F82" w:rsidRPr="00E14BDF" w:rsidRDefault="00AA6F82" w:rsidP="00AA6F82">
      <w:pPr>
        <w:overflowPunct/>
        <w:ind w:left="360"/>
        <w:textAlignment w:val="auto"/>
        <w:rPr>
          <w:rFonts w:ascii="Times New Roman" w:hAnsi="Times New Roman"/>
          <w:bCs/>
          <w:spacing w:val="-3"/>
          <w:szCs w:val="22"/>
        </w:rPr>
      </w:pPr>
      <w:r w:rsidRPr="00E14BDF">
        <w:rPr>
          <w:rFonts w:ascii="Times New Roman" w:hAnsi="Times New Roman"/>
          <w:bCs/>
          <w:spacing w:val="-3"/>
          <w:szCs w:val="22"/>
        </w:rPr>
        <w:t xml:space="preserve"> </w:t>
      </w:r>
    </w:p>
    <w:p w14:paraId="34168763" w14:textId="77777777" w:rsidR="00803166" w:rsidRPr="00E14BDF" w:rsidRDefault="004E042A" w:rsidP="00DC0884">
      <w:pPr>
        <w:ind w:left="360"/>
        <w:rPr>
          <w:rFonts w:ascii="Times New Roman" w:hAnsi="Times New Roman"/>
          <w:bCs/>
          <w:spacing w:val="-3"/>
          <w:szCs w:val="22"/>
        </w:rPr>
      </w:pPr>
      <w:r w:rsidRPr="00E14BDF">
        <w:rPr>
          <w:rFonts w:ascii="Times New Roman" w:hAnsi="Times New Roman"/>
          <w:bCs/>
          <w:spacing w:val="-3"/>
          <w:szCs w:val="22"/>
        </w:rPr>
        <w:t xml:space="preserve">The </w:t>
      </w:r>
      <w:r w:rsidR="00FB4870" w:rsidRPr="00E14BDF">
        <w:rPr>
          <w:rFonts w:ascii="Times New Roman" w:hAnsi="Times New Roman"/>
          <w:bCs/>
          <w:spacing w:val="-3"/>
          <w:szCs w:val="22"/>
        </w:rPr>
        <w:t>Consultant</w:t>
      </w:r>
      <w:r w:rsidRPr="00E14BDF">
        <w:rPr>
          <w:rFonts w:ascii="Times New Roman" w:hAnsi="Times New Roman"/>
          <w:bCs/>
          <w:spacing w:val="-3"/>
          <w:szCs w:val="22"/>
        </w:rPr>
        <w:t xml:space="preserve"> project manager will be responsible for maintaining appropriate reports, spreadsheets, </w:t>
      </w:r>
      <w:proofErr w:type="gramStart"/>
      <w:r w:rsidRPr="00E14BDF">
        <w:rPr>
          <w:rFonts w:ascii="Times New Roman" w:hAnsi="Times New Roman"/>
          <w:bCs/>
          <w:spacing w:val="-3"/>
          <w:szCs w:val="22"/>
        </w:rPr>
        <w:t>files</w:t>
      </w:r>
      <w:proofErr w:type="gramEnd"/>
      <w:r w:rsidRPr="00E14BDF">
        <w:rPr>
          <w:rFonts w:ascii="Times New Roman" w:hAnsi="Times New Roman"/>
          <w:bCs/>
          <w:spacing w:val="-3"/>
          <w:szCs w:val="22"/>
        </w:rPr>
        <w:t xml:space="preserve"> and project documentation, and will be the lead contact between the </w:t>
      </w:r>
      <w:r w:rsidR="00FB4870" w:rsidRPr="00E14BDF">
        <w:rPr>
          <w:rFonts w:ascii="Times New Roman" w:hAnsi="Times New Roman"/>
          <w:bCs/>
          <w:spacing w:val="-3"/>
          <w:szCs w:val="22"/>
        </w:rPr>
        <w:t>Consultant</w:t>
      </w:r>
      <w:r w:rsidRPr="00E14BDF">
        <w:rPr>
          <w:rFonts w:ascii="Times New Roman" w:hAnsi="Times New Roman"/>
          <w:bCs/>
          <w:spacing w:val="-3"/>
          <w:szCs w:val="22"/>
        </w:rPr>
        <w:t xml:space="preserve"> Firm and </w:t>
      </w:r>
      <w:r w:rsidR="007153DF" w:rsidRPr="00E14BDF">
        <w:rPr>
          <w:rFonts w:ascii="Times New Roman" w:hAnsi="Times New Roman"/>
          <w:bCs/>
          <w:spacing w:val="-3"/>
          <w:szCs w:val="22"/>
        </w:rPr>
        <w:t>the Bureau</w:t>
      </w:r>
      <w:r w:rsidRPr="00E14BDF">
        <w:rPr>
          <w:rFonts w:ascii="Times New Roman" w:hAnsi="Times New Roman"/>
          <w:bCs/>
          <w:spacing w:val="-3"/>
          <w:szCs w:val="22"/>
        </w:rPr>
        <w:t>.</w:t>
      </w:r>
      <w:r w:rsidR="00803166" w:rsidRPr="00E14BDF">
        <w:rPr>
          <w:rFonts w:ascii="Times New Roman" w:hAnsi="Times New Roman"/>
          <w:bCs/>
          <w:spacing w:val="-3"/>
          <w:szCs w:val="22"/>
        </w:rPr>
        <w:t xml:space="preserve">   The Consultant is responsible for the </w:t>
      </w:r>
      <w:r w:rsidR="007E46AE">
        <w:rPr>
          <w:rFonts w:ascii="Times New Roman" w:hAnsi="Times New Roman"/>
          <w:bCs/>
          <w:spacing w:val="-3"/>
          <w:szCs w:val="22"/>
        </w:rPr>
        <w:t>accuracy</w:t>
      </w:r>
      <w:r w:rsidR="00803166" w:rsidRPr="00E14BDF">
        <w:rPr>
          <w:rFonts w:ascii="Times New Roman" w:hAnsi="Times New Roman"/>
          <w:bCs/>
          <w:spacing w:val="-3"/>
          <w:szCs w:val="22"/>
        </w:rPr>
        <w:t>, applicability, and implementation of all appropriate resources, staff/sub</w:t>
      </w:r>
      <w:r w:rsidR="00AD6F12">
        <w:rPr>
          <w:rFonts w:ascii="Times New Roman" w:hAnsi="Times New Roman"/>
          <w:bCs/>
          <w:spacing w:val="-3"/>
          <w:szCs w:val="22"/>
        </w:rPr>
        <w:t>-</w:t>
      </w:r>
      <w:r w:rsidR="00803166" w:rsidRPr="00E14BDF">
        <w:rPr>
          <w:rFonts w:ascii="Times New Roman" w:hAnsi="Times New Roman"/>
          <w:bCs/>
          <w:spacing w:val="-3"/>
          <w:szCs w:val="22"/>
        </w:rPr>
        <w:t>contractors, expenditures, documents, submittals, and any other</w:t>
      </w:r>
      <w:r w:rsidR="007E46AE">
        <w:rPr>
          <w:rFonts w:ascii="Times New Roman" w:hAnsi="Times New Roman"/>
          <w:bCs/>
          <w:spacing w:val="-3"/>
          <w:szCs w:val="22"/>
        </w:rPr>
        <w:t xml:space="preserve"> project</w:t>
      </w:r>
      <w:r w:rsidR="00803166" w:rsidRPr="00E14BDF">
        <w:rPr>
          <w:rFonts w:ascii="Times New Roman" w:hAnsi="Times New Roman"/>
          <w:bCs/>
          <w:spacing w:val="-3"/>
          <w:szCs w:val="22"/>
        </w:rPr>
        <w:t xml:space="preserve"> activities related to </w:t>
      </w:r>
      <w:r w:rsidR="007E46AE">
        <w:rPr>
          <w:rFonts w:ascii="Times New Roman" w:hAnsi="Times New Roman"/>
          <w:bCs/>
          <w:spacing w:val="-3"/>
          <w:szCs w:val="22"/>
        </w:rPr>
        <w:t xml:space="preserve">the </w:t>
      </w:r>
      <w:r w:rsidR="00803166" w:rsidRPr="00E14BDF">
        <w:rPr>
          <w:rFonts w:ascii="Times New Roman" w:hAnsi="Times New Roman"/>
          <w:bCs/>
          <w:spacing w:val="-3"/>
          <w:szCs w:val="22"/>
        </w:rPr>
        <w:t xml:space="preserve">land </w:t>
      </w:r>
      <w:r w:rsidR="007E46AE">
        <w:rPr>
          <w:rFonts w:ascii="Times New Roman" w:hAnsi="Times New Roman"/>
          <w:bCs/>
          <w:spacing w:val="-3"/>
          <w:szCs w:val="22"/>
        </w:rPr>
        <w:t>services project</w:t>
      </w:r>
      <w:r w:rsidR="00803166" w:rsidRPr="00E14BDF">
        <w:rPr>
          <w:rFonts w:ascii="Times New Roman" w:hAnsi="Times New Roman"/>
          <w:bCs/>
          <w:spacing w:val="-3"/>
          <w:szCs w:val="22"/>
        </w:rPr>
        <w:t>.</w:t>
      </w:r>
    </w:p>
    <w:p w14:paraId="5F54BACD" w14:textId="77777777" w:rsidR="00E01A29" w:rsidRPr="00E14BDF" w:rsidRDefault="00E01A29" w:rsidP="000C64BD">
      <w:pPr>
        <w:ind w:left="360"/>
        <w:rPr>
          <w:rFonts w:ascii="Times New Roman" w:hAnsi="Times New Roman"/>
          <w:bCs/>
          <w:spacing w:val="-3"/>
          <w:szCs w:val="22"/>
        </w:rPr>
      </w:pPr>
    </w:p>
    <w:p w14:paraId="508F4282" w14:textId="77777777" w:rsidR="004B1EB0" w:rsidRPr="00E14BDF" w:rsidRDefault="004B1EB0" w:rsidP="00810DAA">
      <w:pPr>
        <w:pStyle w:val="ListParagraph"/>
        <w:numPr>
          <w:ilvl w:val="0"/>
          <w:numId w:val="1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vanish/>
          <w:szCs w:val="22"/>
        </w:rPr>
      </w:pPr>
    </w:p>
    <w:p w14:paraId="22F74E9E" w14:textId="77777777" w:rsidR="00BA25DA" w:rsidRPr="00E14BDF" w:rsidRDefault="00014A2E" w:rsidP="00810DAA">
      <w:pPr>
        <w:numPr>
          <w:ilvl w:val="0"/>
          <w:numId w:val="1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Pr>
          <w:rFonts w:ascii="Times New Roman" w:hAnsi="Times New Roman"/>
          <w:b/>
          <w:szCs w:val="22"/>
        </w:rPr>
        <w:t>Meetings</w:t>
      </w:r>
    </w:p>
    <w:p w14:paraId="048FD1A1" w14:textId="77777777" w:rsidR="00640336" w:rsidRPr="00E14BDF" w:rsidRDefault="00640336" w:rsidP="0017609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r w:rsidRPr="00E14BDF">
        <w:rPr>
          <w:rFonts w:ascii="Times New Roman" w:hAnsi="Times New Roman"/>
          <w:szCs w:val="22"/>
        </w:rPr>
        <w:t xml:space="preserve">The Consultant will be available for a minimum of </w:t>
      </w:r>
      <w:r w:rsidR="007E46AE">
        <w:rPr>
          <w:rFonts w:ascii="Times New Roman" w:hAnsi="Times New Roman"/>
          <w:szCs w:val="22"/>
        </w:rPr>
        <w:t>one</w:t>
      </w:r>
      <w:r w:rsidRPr="00E14BDF">
        <w:rPr>
          <w:rFonts w:ascii="Times New Roman" w:hAnsi="Times New Roman"/>
          <w:szCs w:val="22"/>
        </w:rPr>
        <w:t xml:space="preserve"> </w:t>
      </w:r>
      <w:r w:rsidR="006C77DA">
        <w:rPr>
          <w:rFonts w:ascii="Times New Roman" w:hAnsi="Times New Roman"/>
          <w:szCs w:val="22"/>
        </w:rPr>
        <w:t xml:space="preserve">project planning </w:t>
      </w:r>
      <w:r w:rsidRPr="00E14BDF">
        <w:rPr>
          <w:rFonts w:ascii="Times New Roman" w:hAnsi="Times New Roman"/>
          <w:szCs w:val="22"/>
        </w:rPr>
        <w:t>meeting:</w:t>
      </w:r>
    </w:p>
    <w:p w14:paraId="1C69B2E1" w14:textId="77777777" w:rsidR="00640336" w:rsidRPr="00E14BDF" w:rsidRDefault="00640336" w:rsidP="00176092">
      <w:pPr>
        <w:numPr>
          <w:ilvl w:val="0"/>
          <w:numId w:val="14"/>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rPr>
          <w:rFonts w:ascii="Times New Roman" w:hAnsi="Times New Roman"/>
          <w:szCs w:val="22"/>
        </w:rPr>
      </w:pPr>
      <w:r w:rsidRPr="00E14BDF">
        <w:rPr>
          <w:rFonts w:ascii="Times New Roman" w:hAnsi="Times New Roman"/>
          <w:szCs w:val="22"/>
        </w:rPr>
        <w:t xml:space="preserve">An initial meeting will be held to identify the location and nature of the land </w:t>
      </w:r>
      <w:r w:rsidR="00C03196">
        <w:rPr>
          <w:rFonts w:ascii="Times New Roman" w:hAnsi="Times New Roman"/>
          <w:szCs w:val="22"/>
        </w:rPr>
        <w:t>project</w:t>
      </w:r>
      <w:r w:rsidRPr="00E14BDF">
        <w:rPr>
          <w:rFonts w:ascii="Times New Roman" w:hAnsi="Times New Roman"/>
          <w:szCs w:val="22"/>
        </w:rPr>
        <w:t xml:space="preserve">, define required services and contractors, </w:t>
      </w:r>
      <w:r w:rsidR="00C64466">
        <w:rPr>
          <w:rFonts w:ascii="Times New Roman" w:hAnsi="Times New Roman"/>
          <w:szCs w:val="22"/>
        </w:rPr>
        <w:t xml:space="preserve">identify needed surveying and mapping services, </w:t>
      </w:r>
      <w:r w:rsidRPr="00E14BDF">
        <w:rPr>
          <w:rFonts w:ascii="Times New Roman" w:hAnsi="Times New Roman"/>
          <w:szCs w:val="22"/>
        </w:rPr>
        <w:t>determine the number of parcels and parcel identification (assign parcel numbers)</w:t>
      </w:r>
      <w:r w:rsidR="00C03196">
        <w:rPr>
          <w:rFonts w:ascii="Times New Roman" w:hAnsi="Times New Roman"/>
          <w:szCs w:val="22"/>
        </w:rPr>
        <w:t xml:space="preserve"> for land acquisition</w:t>
      </w:r>
      <w:r w:rsidR="006C77DA">
        <w:rPr>
          <w:rFonts w:ascii="Times New Roman" w:hAnsi="Times New Roman"/>
          <w:szCs w:val="22"/>
        </w:rPr>
        <w:t xml:space="preserve"> or land release</w:t>
      </w:r>
      <w:r w:rsidRPr="00E14BDF">
        <w:rPr>
          <w:rFonts w:ascii="Times New Roman" w:hAnsi="Times New Roman"/>
          <w:szCs w:val="22"/>
        </w:rPr>
        <w:t xml:space="preserve">, </w:t>
      </w:r>
      <w:r w:rsidR="006C77DA">
        <w:rPr>
          <w:rFonts w:ascii="Times New Roman" w:hAnsi="Times New Roman"/>
          <w:szCs w:val="22"/>
        </w:rPr>
        <w:t>discuss relationship or dependencies with other airport development projects</w:t>
      </w:r>
      <w:r w:rsidR="005977EB" w:rsidRPr="00E14BDF">
        <w:rPr>
          <w:rFonts w:ascii="Times New Roman" w:hAnsi="Times New Roman"/>
          <w:szCs w:val="22"/>
        </w:rPr>
        <w:t xml:space="preserve">, </w:t>
      </w:r>
      <w:r w:rsidR="008B4269" w:rsidRPr="00E14BDF">
        <w:rPr>
          <w:rFonts w:ascii="Times New Roman" w:hAnsi="Times New Roman"/>
          <w:szCs w:val="22"/>
        </w:rPr>
        <w:t xml:space="preserve">and other items required to define the scope of work, </w:t>
      </w:r>
      <w:proofErr w:type="gramStart"/>
      <w:r w:rsidR="008B4269" w:rsidRPr="00E14BDF">
        <w:rPr>
          <w:rFonts w:ascii="Times New Roman" w:hAnsi="Times New Roman"/>
          <w:szCs w:val="22"/>
        </w:rPr>
        <w:t>schedule</w:t>
      </w:r>
      <w:proofErr w:type="gramEnd"/>
      <w:r w:rsidR="008B4269" w:rsidRPr="00E14BDF">
        <w:rPr>
          <w:rFonts w:ascii="Times New Roman" w:hAnsi="Times New Roman"/>
          <w:szCs w:val="22"/>
        </w:rPr>
        <w:t xml:space="preserve"> and costs for </w:t>
      </w:r>
      <w:r w:rsidR="007E46AE">
        <w:rPr>
          <w:rFonts w:ascii="Times New Roman" w:hAnsi="Times New Roman"/>
          <w:szCs w:val="22"/>
        </w:rPr>
        <w:t>the project</w:t>
      </w:r>
      <w:r w:rsidR="008B4269" w:rsidRPr="00E14BDF">
        <w:rPr>
          <w:rFonts w:ascii="Times New Roman" w:hAnsi="Times New Roman"/>
          <w:szCs w:val="22"/>
        </w:rPr>
        <w:t>.</w:t>
      </w:r>
    </w:p>
    <w:p w14:paraId="1E002DB8" w14:textId="77777777" w:rsidR="007E46AE" w:rsidRDefault="00176092" w:rsidP="0017609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r>
        <w:rPr>
          <w:rFonts w:ascii="Times New Roman" w:hAnsi="Times New Roman"/>
          <w:szCs w:val="22"/>
        </w:rPr>
        <w:t xml:space="preserve">For complex airport boundary surveys and </w:t>
      </w:r>
      <w:r w:rsidR="007E46AE">
        <w:rPr>
          <w:rFonts w:ascii="Times New Roman" w:hAnsi="Times New Roman"/>
          <w:szCs w:val="22"/>
        </w:rPr>
        <w:t>large land acquisition projects, a second meeting may be required:</w:t>
      </w:r>
    </w:p>
    <w:p w14:paraId="07E6A65E" w14:textId="77777777" w:rsidR="00176092" w:rsidRDefault="00176092" w:rsidP="00176092">
      <w:pPr>
        <w:pStyle w:val="ListParagraph"/>
        <w:numPr>
          <w:ilvl w:val="0"/>
          <w:numId w:val="25"/>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rPr>
          <w:rFonts w:ascii="Times New Roman" w:hAnsi="Times New Roman"/>
          <w:szCs w:val="22"/>
        </w:rPr>
      </w:pPr>
      <w:r>
        <w:rPr>
          <w:rFonts w:ascii="Times New Roman" w:hAnsi="Times New Roman"/>
          <w:szCs w:val="22"/>
        </w:rPr>
        <w:t xml:space="preserve">A meeting to review the preliminary findings of the airport boundary survey records research and field reconnaissance, and to determine the scope of work to complete the boundary survey; or </w:t>
      </w:r>
    </w:p>
    <w:p w14:paraId="3689124E" w14:textId="77777777" w:rsidR="008B4269" w:rsidRDefault="008B4269" w:rsidP="00176092">
      <w:pPr>
        <w:pStyle w:val="ListParagraph"/>
        <w:numPr>
          <w:ilvl w:val="0"/>
          <w:numId w:val="25"/>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rPr>
          <w:rFonts w:ascii="Times New Roman" w:hAnsi="Times New Roman"/>
          <w:szCs w:val="22"/>
        </w:rPr>
      </w:pPr>
      <w:r w:rsidRPr="007E46AE">
        <w:rPr>
          <w:rFonts w:ascii="Times New Roman" w:hAnsi="Times New Roman"/>
          <w:szCs w:val="22"/>
        </w:rPr>
        <w:t xml:space="preserve">A meeting to review the </w:t>
      </w:r>
      <w:r w:rsidR="00E60A02" w:rsidRPr="007E46AE">
        <w:rPr>
          <w:rFonts w:ascii="Times New Roman" w:hAnsi="Times New Roman"/>
          <w:szCs w:val="22"/>
        </w:rPr>
        <w:t>Surv</w:t>
      </w:r>
      <w:r w:rsidR="006C77DA">
        <w:rPr>
          <w:rFonts w:ascii="Times New Roman" w:hAnsi="Times New Roman"/>
          <w:szCs w:val="22"/>
        </w:rPr>
        <w:t xml:space="preserve">ey and Records </w:t>
      </w:r>
      <w:r w:rsidR="00176092">
        <w:rPr>
          <w:rFonts w:ascii="Times New Roman" w:hAnsi="Times New Roman"/>
          <w:szCs w:val="22"/>
        </w:rPr>
        <w:t xml:space="preserve">Finding </w:t>
      </w:r>
      <w:r w:rsidR="006C77DA">
        <w:rPr>
          <w:rFonts w:ascii="Times New Roman" w:hAnsi="Times New Roman"/>
          <w:szCs w:val="22"/>
        </w:rPr>
        <w:t>Exhibit</w:t>
      </w:r>
      <w:r w:rsidR="00A551C0">
        <w:rPr>
          <w:rFonts w:ascii="Times New Roman" w:hAnsi="Times New Roman"/>
          <w:szCs w:val="22"/>
        </w:rPr>
        <w:t xml:space="preserve"> </w:t>
      </w:r>
      <w:r w:rsidRPr="007E46AE">
        <w:rPr>
          <w:rFonts w:ascii="Times New Roman" w:hAnsi="Times New Roman"/>
          <w:szCs w:val="22"/>
        </w:rPr>
        <w:t xml:space="preserve">and </w:t>
      </w:r>
      <w:r w:rsidR="006C77DA">
        <w:rPr>
          <w:rFonts w:ascii="Times New Roman" w:hAnsi="Times New Roman"/>
          <w:szCs w:val="22"/>
        </w:rPr>
        <w:t xml:space="preserve">the </w:t>
      </w:r>
      <w:r w:rsidRPr="007E46AE">
        <w:rPr>
          <w:rFonts w:ascii="Times New Roman" w:hAnsi="Times New Roman"/>
          <w:szCs w:val="22"/>
        </w:rPr>
        <w:t>Land Acquis</w:t>
      </w:r>
      <w:r w:rsidR="00E66D90" w:rsidRPr="007E46AE">
        <w:rPr>
          <w:rFonts w:ascii="Times New Roman" w:hAnsi="Times New Roman"/>
          <w:szCs w:val="22"/>
        </w:rPr>
        <w:t>i</w:t>
      </w:r>
      <w:r w:rsidRPr="007E46AE">
        <w:rPr>
          <w:rFonts w:ascii="Times New Roman" w:hAnsi="Times New Roman"/>
          <w:szCs w:val="22"/>
        </w:rPr>
        <w:t>tion P</w:t>
      </w:r>
      <w:r w:rsidR="00940CC1" w:rsidRPr="007E46AE">
        <w:rPr>
          <w:rFonts w:ascii="Times New Roman" w:hAnsi="Times New Roman"/>
          <w:szCs w:val="22"/>
        </w:rPr>
        <w:t xml:space="preserve">lan </w:t>
      </w:r>
      <w:r w:rsidR="00A551C0">
        <w:rPr>
          <w:rFonts w:ascii="Times New Roman" w:hAnsi="Times New Roman"/>
          <w:szCs w:val="22"/>
        </w:rPr>
        <w:t xml:space="preserve">and determine the scope and approach for the remaining project of activities.  </w:t>
      </w:r>
    </w:p>
    <w:p w14:paraId="43900FFB" w14:textId="77777777" w:rsidR="00014A2E" w:rsidRPr="00014A2E" w:rsidRDefault="00014A2E" w:rsidP="0017609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r>
        <w:rPr>
          <w:rFonts w:ascii="Times New Roman" w:hAnsi="Times New Roman"/>
          <w:szCs w:val="22"/>
        </w:rPr>
        <w:t>Meetings may be in-person or via teleconference as deemed appropriate for the project.</w:t>
      </w:r>
    </w:p>
    <w:p w14:paraId="08C1DB44" w14:textId="77777777" w:rsidR="00E01A29" w:rsidRPr="00E14BDF" w:rsidRDefault="00E01A29" w:rsidP="0017609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10057355" w14:textId="77777777" w:rsidR="00F62298" w:rsidRDefault="00F62298" w:rsidP="00176092">
      <w:pPr>
        <w:pStyle w:val="ListParagraph"/>
        <w:numPr>
          <w:ilvl w:val="0"/>
          <w:numId w:val="1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Pr>
          <w:rFonts w:ascii="Times New Roman" w:hAnsi="Times New Roman"/>
          <w:b/>
          <w:szCs w:val="22"/>
        </w:rPr>
        <w:t>Land Project Planning (Research, Planning and Environmental Documentation)</w:t>
      </w:r>
    </w:p>
    <w:p w14:paraId="3C263D20" w14:textId="77777777" w:rsidR="00F62298" w:rsidRPr="00F62298" w:rsidRDefault="00F62298"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b/>
          <w:szCs w:val="22"/>
        </w:rPr>
      </w:pPr>
    </w:p>
    <w:p w14:paraId="2203C5C6" w14:textId="77777777" w:rsidR="00176092" w:rsidRPr="00E14BDF" w:rsidRDefault="00176092" w:rsidP="00F62298">
      <w:pPr>
        <w:pStyle w:val="ListParagraph"/>
        <w:numPr>
          <w:ilvl w:val="1"/>
          <w:numId w:val="1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r w:rsidRPr="00E14BDF">
        <w:rPr>
          <w:rFonts w:ascii="Times New Roman" w:hAnsi="Times New Roman"/>
          <w:b/>
          <w:szCs w:val="22"/>
        </w:rPr>
        <w:t>Environmental Investigations</w:t>
      </w:r>
    </w:p>
    <w:p w14:paraId="05C70BE8" w14:textId="77777777" w:rsidR="00176092" w:rsidRDefault="00176092" w:rsidP="00F62298">
      <w:pPr>
        <w:ind w:left="720"/>
        <w:rPr>
          <w:rFonts w:ascii="Times New Roman" w:hAnsi="Times New Roman"/>
          <w:szCs w:val="22"/>
        </w:rPr>
      </w:pPr>
      <w:r w:rsidRPr="00E14BDF">
        <w:rPr>
          <w:rFonts w:ascii="Times New Roman" w:hAnsi="Times New Roman"/>
          <w:szCs w:val="22"/>
        </w:rPr>
        <w:t xml:space="preserve">The Consultant represents qualifications by training, experience, licensing that he/she </w:t>
      </w:r>
      <w:proofErr w:type="gramStart"/>
      <w:r w:rsidRPr="00E14BDF">
        <w:rPr>
          <w:rFonts w:ascii="Times New Roman" w:hAnsi="Times New Roman"/>
          <w:szCs w:val="22"/>
        </w:rPr>
        <w:t>is able to</w:t>
      </w:r>
      <w:proofErr w:type="gramEnd"/>
      <w:r w:rsidRPr="00E14BDF">
        <w:rPr>
          <w:rFonts w:ascii="Times New Roman" w:hAnsi="Times New Roman"/>
          <w:szCs w:val="22"/>
        </w:rPr>
        <w:t xml:space="preserve"> provide the Bureau the desired services in order to assist the Bureau in investigating and </w:t>
      </w:r>
      <w:r>
        <w:rPr>
          <w:rFonts w:ascii="Times New Roman" w:hAnsi="Times New Roman"/>
          <w:szCs w:val="22"/>
        </w:rPr>
        <w:t>preparing the environmental documentation required for the airport land project</w:t>
      </w:r>
      <w:r w:rsidRPr="00E14BDF">
        <w:rPr>
          <w:rFonts w:ascii="Times New Roman" w:hAnsi="Times New Roman"/>
          <w:szCs w:val="22"/>
        </w:rPr>
        <w:t xml:space="preserve">.  The Consultant will furnish to the Bureau complete and fully documented services.  These services shall be performed in accordance with generally accepted standards of the profession and in conformance with Wisconsin Statutes, other appropriate and applicable state and federal laws, </w:t>
      </w:r>
      <w:r>
        <w:rPr>
          <w:rFonts w:ascii="Times New Roman" w:hAnsi="Times New Roman"/>
          <w:szCs w:val="22"/>
        </w:rPr>
        <w:t xml:space="preserve">and </w:t>
      </w:r>
      <w:r w:rsidRPr="00E14BDF">
        <w:rPr>
          <w:rFonts w:ascii="Times New Roman" w:hAnsi="Times New Roman"/>
          <w:szCs w:val="22"/>
        </w:rPr>
        <w:t>FAA Orders 5100.37B, 1050.1E, 5050.4B and 1050.1E</w:t>
      </w:r>
      <w:r>
        <w:rPr>
          <w:rFonts w:ascii="Times New Roman" w:hAnsi="Times New Roman"/>
          <w:szCs w:val="22"/>
        </w:rPr>
        <w:t xml:space="preserve">, </w:t>
      </w:r>
      <w:r w:rsidRPr="00E14BDF">
        <w:rPr>
          <w:rFonts w:ascii="Times New Roman" w:hAnsi="Times New Roman"/>
          <w:szCs w:val="22"/>
        </w:rPr>
        <w:t xml:space="preserve">Bureau policies and guidelines including </w:t>
      </w:r>
      <w:r w:rsidRPr="00E14BDF">
        <w:rPr>
          <w:rFonts w:ascii="Times New Roman" w:hAnsi="Times New Roman"/>
          <w:i/>
          <w:szCs w:val="22"/>
        </w:rPr>
        <w:t xml:space="preserve">Environmental Investigations Guidelines for Land </w:t>
      </w:r>
      <w:r w:rsidRPr="00E14BDF">
        <w:rPr>
          <w:rFonts w:ascii="Times New Roman" w:hAnsi="Times New Roman"/>
          <w:i/>
          <w:szCs w:val="22"/>
        </w:rPr>
        <w:lastRenderedPageBreak/>
        <w:t>Acquisition</w:t>
      </w:r>
      <w:r>
        <w:rPr>
          <w:rFonts w:ascii="Times New Roman" w:hAnsi="Times New Roman"/>
          <w:i/>
          <w:szCs w:val="22"/>
        </w:rPr>
        <w:t>,</w:t>
      </w:r>
      <w:r w:rsidRPr="00E14BDF">
        <w:rPr>
          <w:rFonts w:ascii="Times New Roman" w:hAnsi="Times New Roman"/>
          <w:szCs w:val="22"/>
        </w:rPr>
        <w:t xml:space="preserve"> and the Wisconsin Department of Transportation </w:t>
      </w:r>
      <w:r w:rsidRPr="00E14BDF">
        <w:rPr>
          <w:rFonts w:ascii="Times New Roman" w:hAnsi="Times New Roman"/>
          <w:i/>
          <w:szCs w:val="22"/>
        </w:rPr>
        <w:t>Facilities Development Manual</w:t>
      </w:r>
      <w:r>
        <w:rPr>
          <w:rFonts w:ascii="Times New Roman" w:hAnsi="Times New Roman"/>
          <w:szCs w:val="22"/>
        </w:rPr>
        <w:t xml:space="preserve"> where applicable for airport development projects.</w:t>
      </w:r>
      <w:r w:rsidRPr="00E14BDF">
        <w:rPr>
          <w:rFonts w:ascii="Times New Roman" w:hAnsi="Times New Roman"/>
          <w:szCs w:val="22"/>
        </w:rPr>
        <w:t xml:space="preserve"> </w:t>
      </w:r>
    </w:p>
    <w:p w14:paraId="402087FE" w14:textId="77777777" w:rsidR="00176092" w:rsidRPr="00E14BDF" w:rsidRDefault="00176092"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p>
    <w:p w14:paraId="3B0DE467" w14:textId="77777777" w:rsidR="00176092" w:rsidRDefault="00176092"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 xml:space="preserve"> Environmental services required by parcel:</w:t>
      </w:r>
    </w:p>
    <w:p w14:paraId="1F00280D" w14:textId="77777777" w:rsidR="006E033C" w:rsidRDefault="006E033C"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tbl>
      <w:tblPr>
        <w:tblpPr w:leftFromText="187" w:rightFromText="187" w:vertAnchor="text" w:horzAnchor="margin" w:tblpXSpec="center" w:tblpY="-35"/>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824"/>
        <w:gridCol w:w="825"/>
        <w:gridCol w:w="825"/>
        <w:gridCol w:w="824"/>
        <w:gridCol w:w="825"/>
        <w:gridCol w:w="825"/>
        <w:gridCol w:w="740"/>
      </w:tblGrid>
      <w:tr w:rsidR="006E033C" w:rsidRPr="00E14BDF" w14:paraId="094C8365" w14:textId="77777777" w:rsidTr="006E033C">
        <w:trPr>
          <w:cantSplit/>
          <w:trHeight w:val="1697"/>
        </w:trPr>
        <w:tc>
          <w:tcPr>
            <w:tcW w:w="2610" w:type="dxa"/>
            <w:shd w:val="clear" w:color="auto" w:fill="D9D9D9"/>
          </w:tcPr>
          <w:p w14:paraId="640D2C06"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jc w:val="center"/>
              <w:rPr>
                <w:rFonts w:ascii="Times New Roman" w:hAnsi="Times New Roman"/>
                <w:szCs w:val="22"/>
              </w:rPr>
            </w:pPr>
          </w:p>
          <w:p w14:paraId="685ECFF3"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jc w:val="center"/>
              <w:rPr>
                <w:rFonts w:ascii="Times New Roman" w:hAnsi="Times New Roman"/>
                <w:szCs w:val="22"/>
              </w:rPr>
            </w:pPr>
          </w:p>
          <w:p w14:paraId="185C7B17"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jc w:val="center"/>
              <w:rPr>
                <w:rFonts w:ascii="Times New Roman" w:hAnsi="Times New Roman"/>
                <w:szCs w:val="22"/>
              </w:rPr>
            </w:pPr>
            <w:r w:rsidRPr="00E14BDF">
              <w:rPr>
                <w:rFonts w:ascii="Times New Roman" w:hAnsi="Times New Roman"/>
                <w:szCs w:val="22"/>
              </w:rPr>
              <w:t xml:space="preserve">Parcel No. / </w:t>
            </w:r>
          </w:p>
          <w:p w14:paraId="2EEAE4B8"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jc w:val="center"/>
              <w:rPr>
                <w:rFonts w:ascii="Times New Roman" w:hAnsi="Times New Roman"/>
                <w:szCs w:val="22"/>
              </w:rPr>
            </w:pPr>
            <w:r w:rsidRPr="00E14BDF">
              <w:rPr>
                <w:rFonts w:ascii="Times New Roman" w:hAnsi="Times New Roman"/>
                <w:szCs w:val="22"/>
              </w:rPr>
              <w:t>Landowner</w:t>
            </w:r>
          </w:p>
        </w:tc>
        <w:tc>
          <w:tcPr>
            <w:tcW w:w="824" w:type="dxa"/>
            <w:shd w:val="clear" w:color="auto" w:fill="D9D9D9"/>
            <w:textDirection w:val="btLr"/>
          </w:tcPr>
          <w:p w14:paraId="045525A3"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113" w:right="113"/>
              <w:jc w:val="center"/>
              <w:rPr>
                <w:rFonts w:ascii="Times New Roman" w:hAnsi="Times New Roman"/>
                <w:szCs w:val="22"/>
              </w:rPr>
            </w:pPr>
            <w:r w:rsidRPr="00E14BDF">
              <w:rPr>
                <w:rFonts w:ascii="Times New Roman" w:hAnsi="Times New Roman"/>
                <w:szCs w:val="22"/>
              </w:rPr>
              <w:t>HazMat Phase 1</w:t>
            </w:r>
          </w:p>
        </w:tc>
        <w:tc>
          <w:tcPr>
            <w:tcW w:w="825" w:type="dxa"/>
            <w:shd w:val="clear" w:color="auto" w:fill="D9D9D9"/>
            <w:textDirection w:val="btLr"/>
          </w:tcPr>
          <w:p w14:paraId="519199EF"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113" w:right="113"/>
              <w:jc w:val="center"/>
              <w:rPr>
                <w:rFonts w:ascii="Times New Roman" w:hAnsi="Times New Roman"/>
                <w:szCs w:val="22"/>
              </w:rPr>
            </w:pPr>
            <w:r w:rsidRPr="00E14BDF">
              <w:rPr>
                <w:rFonts w:ascii="Times New Roman" w:hAnsi="Times New Roman"/>
                <w:szCs w:val="22"/>
              </w:rPr>
              <w:t>HazMat Phase 2-4</w:t>
            </w:r>
          </w:p>
        </w:tc>
        <w:tc>
          <w:tcPr>
            <w:tcW w:w="825" w:type="dxa"/>
            <w:shd w:val="clear" w:color="auto" w:fill="D9D9D9"/>
            <w:textDirection w:val="btLr"/>
          </w:tcPr>
          <w:p w14:paraId="59CB36BF"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113" w:right="113"/>
              <w:jc w:val="center"/>
              <w:rPr>
                <w:rFonts w:ascii="Times New Roman" w:hAnsi="Times New Roman"/>
                <w:szCs w:val="22"/>
              </w:rPr>
            </w:pPr>
            <w:r>
              <w:rPr>
                <w:rFonts w:ascii="Times New Roman" w:hAnsi="Times New Roman"/>
                <w:szCs w:val="22"/>
              </w:rPr>
              <w:t>Pre-Demolition Investigation</w:t>
            </w:r>
          </w:p>
        </w:tc>
        <w:tc>
          <w:tcPr>
            <w:tcW w:w="824" w:type="dxa"/>
            <w:shd w:val="clear" w:color="auto" w:fill="D9D9D9"/>
            <w:textDirection w:val="btLr"/>
          </w:tcPr>
          <w:p w14:paraId="64001DD1"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113" w:right="113"/>
              <w:jc w:val="center"/>
              <w:rPr>
                <w:rFonts w:ascii="Times New Roman" w:hAnsi="Times New Roman"/>
                <w:szCs w:val="22"/>
              </w:rPr>
            </w:pPr>
            <w:r w:rsidRPr="00E14BDF">
              <w:rPr>
                <w:rFonts w:ascii="Times New Roman" w:hAnsi="Times New Roman"/>
                <w:szCs w:val="22"/>
              </w:rPr>
              <w:t>Ag</w:t>
            </w:r>
            <w:r>
              <w:rPr>
                <w:rFonts w:ascii="Times New Roman" w:hAnsi="Times New Roman"/>
                <w:szCs w:val="22"/>
              </w:rPr>
              <w:t>ricultural</w:t>
            </w:r>
            <w:r w:rsidRPr="00E14BDF">
              <w:rPr>
                <w:rFonts w:ascii="Times New Roman" w:hAnsi="Times New Roman"/>
                <w:szCs w:val="22"/>
              </w:rPr>
              <w:t xml:space="preserve"> Impact Notice</w:t>
            </w:r>
          </w:p>
        </w:tc>
        <w:tc>
          <w:tcPr>
            <w:tcW w:w="825" w:type="dxa"/>
            <w:shd w:val="clear" w:color="auto" w:fill="D9D9D9"/>
            <w:textDirection w:val="btLr"/>
          </w:tcPr>
          <w:p w14:paraId="7384D25C"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113" w:right="113"/>
              <w:jc w:val="center"/>
              <w:rPr>
                <w:rFonts w:ascii="Times New Roman" w:hAnsi="Times New Roman"/>
                <w:szCs w:val="22"/>
              </w:rPr>
            </w:pPr>
            <w:r>
              <w:rPr>
                <w:rFonts w:ascii="Times New Roman" w:hAnsi="Times New Roman"/>
                <w:szCs w:val="22"/>
              </w:rPr>
              <w:t xml:space="preserve">Archeological/ </w:t>
            </w:r>
            <w:r w:rsidRPr="00E14BDF">
              <w:rPr>
                <w:rFonts w:ascii="Times New Roman" w:hAnsi="Times New Roman"/>
                <w:szCs w:val="22"/>
              </w:rPr>
              <w:t xml:space="preserve">Historical </w:t>
            </w:r>
            <w:r>
              <w:rPr>
                <w:rFonts w:ascii="Times New Roman" w:hAnsi="Times New Roman"/>
                <w:szCs w:val="22"/>
              </w:rPr>
              <w:t>Assessment</w:t>
            </w:r>
          </w:p>
        </w:tc>
        <w:tc>
          <w:tcPr>
            <w:tcW w:w="825" w:type="dxa"/>
            <w:shd w:val="clear" w:color="auto" w:fill="D9D9D9"/>
            <w:textDirection w:val="btLr"/>
          </w:tcPr>
          <w:p w14:paraId="498701CA"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113" w:right="113"/>
              <w:jc w:val="center"/>
              <w:rPr>
                <w:rFonts w:ascii="Times New Roman" w:hAnsi="Times New Roman"/>
                <w:szCs w:val="22"/>
              </w:rPr>
            </w:pPr>
            <w:r w:rsidRPr="00E14BDF">
              <w:rPr>
                <w:rFonts w:ascii="Times New Roman" w:hAnsi="Times New Roman"/>
                <w:szCs w:val="22"/>
              </w:rPr>
              <w:t xml:space="preserve">Section 106 </w:t>
            </w:r>
            <w:r>
              <w:rPr>
                <w:rFonts w:ascii="Times New Roman" w:hAnsi="Times New Roman"/>
                <w:szCs w:val="22"/>
              </w:rPr>
              <w:t>Coordination Support</w:t>
            </w:r>
          </w:p>
        </w:tc>
        <w:tc>
          <w:tcPr>
            <w:tcW w:w="740" w:type="dxa"/>
            <w:shd w:val="clear" w:color="auto" w:fill="D9D9D9"/>
            <w:textDirection w:val="btLr"/>
          </w:tcPr>
          <w:p w14:paraId="5B5C91A6"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113" w:right="113"/>
              <w:jc w:val="center"/>
              <w:rPr>
                <w:rFonts w:ascii="Times New Roman" w:hAnsi="Times New Roman"/>
                <w:szCs w:val="22"/>
              </w:rPr>
            </w:pPr>
            <w:r>
              <w:rPr>
                <w:rFonts w:ascii="Times New Roman" w:hAnsi="Times New Roman"/>
                <w:szCs w:val="22"/>
              </w:rPr>
              <w:t>Other</w:t>
            </w:r>
          </w:p>
        </w:tc>
      </w:tr>
      <w:tr w:rsidR="006E033C" w:rsidRPr="00E14BDF" w14:paraId="6BB4A8D7" w14:textId="77777777" w:rsidTr="006E033C">
        <w:tc>
          <w:tcPr>
            <w:tcW w:w="2610" w:type="dxa"/>
          </w:tcPr>
          <w:p w14:paraId="5759775B"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rPr>
                <w:rFonts w:ascii="Times New Roman" w:hAnsi="Times New Roman"/>
                <w:szCs w:val="22"/>
              </w:rPr>
            </w:pPr>
          </w:p>
        </w:tc>
        <w:tc>
          <w:tcPr>
            <w:tcW w:w="824" w:type="dxa"/>
          </w:tcPr>
          <w:p w14:paraId="1E44CAB5"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502143C4"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27319105"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339525FD"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7BDF2516"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3A9EB674"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740" w:type="dxa"/>
          </w:tcPr>
          <w:p w14:paraId="75CA448C"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6E033C" w:rsidRPr="00E14BDF" w14:paraId="312AD72D" w14:textId="77777777" w:rsidTr="006E033C">
        <w:tc>
          <w:tcPr>
            <w:tcW w:w="2610" w:type="dxa"/>
          </w:tcPr>
          <w:p w14:paraId="0CBE3539"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780C7B95"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11EE05F5"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7367412C"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5B3C2586"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2D787F4A"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02B80C28"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740" w:type="dxa"/>
          </w:tcPr>
          <w:p w14:paraId="69B71EF0"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6E033C" w:rsidRPr="00E14BDF" w14:paraId="0CF016FB" w14:textId="77777777" w:rsidTr="006E033C">
        <w:tc>
          <w:tcPr>
            <w:tcW w:w="2610" w:type="dxa"/>
          </w:tcPr>
          <w:p w14:paraId="538D98BC"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7A2957C2"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1F18AA29"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1044A3F7"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3452EFA2"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6CBFD677"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1693916A"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740" w:type="dxa"/>
          </w:tcPr>
          <w:p w14:paraId="363E3E7D"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6E033C" w:rsidRPr="00E14BDF" w14:paraId="6F591BD3" w14:textId="77777777" w:rsidTr="006E033C">
        <w:tc>
          <w:tcPr>
            <w:tcW w:w="2610" w:type="dxa"/>
          </w:tcPr>
          <w:p w14:paraId="71AE5F4A"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498A9E5B"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65E9E84A"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598159EA"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52634996"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460AE8B1"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2B8DA90A"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740" w:type="dxa"/>
          </w:tcPr>
          <w:p w14:paraId="749ABD32"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6E033C" w:rsidRPr="00E14BDF" w14:paraId="7964C673" w14:textId="77777777" w:rsidTr="006E033C">
        <w:tc>
          <w:tcPr>
            <w:tcW w:w="2610" w:type="dxa"/>
          </w:tcPr>
          <w:p w14:paraId="488D66D0"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73AE0876"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76877AF8"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46856FB5"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081B5716"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1BE8A2CA"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46B9D0E9"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740" w:type="dxa"/>
          </w:tcPr>
          <w:p w14:paraId="619056F4"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6E033C" w:rsidRPr="00E14BDF" w14:paraId="526578BE" w14:textId="77777777" w:rsidTr="006E033C">
        <w:tc>
          <w:tcPr>
            <w:tcW w:w="2610" w:type="dxa"/>
          </w:tcPr>
          <w:p w14:paraId="2A1E14A0"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5F0A18DD"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2168AEDA"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4808AF7F"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10416DDC"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392058C7"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28FAAB8D"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740" w:type="dxa"/>
          </w:tcPr>
          <w:p w14:paraId="33941139"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r w:rsidR="006E033C" w:rsidRPr="00E14BDF" w14:paraId="70F424AC" w14:textId="77777777" w:rsidTr="006E033C">
        <w:tc>
          <w:tcPr>
            <w:tcW w:w="2610" w:type="dxa"/>
          </w:tcPr>
          <w:p w14:paraId="19D60457"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427145FD"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0E96C039"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4858FEDB"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4" w:type="dxa"/>
          </w:tcPr>
          <w:p w14:paraId="19360196"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47E78BCB"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825" w:type="dxa"/>
          </w:tcPr>
          <w:p w14:paraId="18EABC59"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c>
          <w:tcPr>
            <w:tcW w:w="740" w:type="dxa"/>
          </w:tcPr>
          <w:p w14:paraId="00484E65" w14:textId="77777777" w:rsidR="006E033C" w:rsidRPr="00E14BDF" w:rsidRDefault="006E033C" w:rsidP="006E033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 w:val="right" w:leader="dot" w:pos="9792"/>
              </w:tabs>
              <w:ind w:left="660"/>
              <w:rPr>
                <w:rFonts w:ascii="Times New Roman" w:hAnsi="Times New Roman"/>
                <w:szCs w:val="22"/>
              </w:rPr>
            </w:pPr>
          </w:p>
        </w:tc>
      </w:tr>
    </w:tbl>
    <w:p w14:paraId="612FCC3A" w14:textId="77777777" w:rsidR="00FF6184" w:rsidRDefault="00FF6184"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01BAAAF6" w14:textId="77777777" w:rsidR="00FF6184" w:rsidRPr="00E14BDF" w:rsidRDefault="00FF6184"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713D4355" w14:textId="77777777" w:rsidR="00176092" w:rsidRDefault="00176092"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 w:val="12"/>
          <w:szCs w:val="12"/>
        </w:rPr>
      </w:pPr>
    </w:p>
    <w:p w14:paraId="564CF4EA" w14:textId="77777777" w:rsidR="00176092" w:rsidRDefault="00176092"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 w:val="12"/>
          <w:szCs w:val="12"/>
        </w:rPr>
      </w:pPr>
    </w:p>
    <w:p w14:paraId="615C881A" w14:textId="77777777" w:rsidR="00176092" w:rsidRPr="00E14BDF" w:rsidRDefault="00176092"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35DE3825" w14:textId="77777777" w:rsidR="00FF6184" w:rsidRDefault="00FF6184"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291CB018" w14:textId="77777777" w:rsidR="00FF6184" w:rsidRDefault="00FF6184"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4C9C5B97" w14:textId="77777777" w:rsidR="00FF6184" w:rsidRDefault="00FF6184"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257285A6" w14:textId="77777777" w:rsidR="00FF6184" w:rsidRDefault="00FF6184"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357E0A52" w14:textId="77777777" w:rsidR="00FF6184" w:rsidRDefault="00FF6184"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3F5EBD89" w14:textId="77777777" w:rsidR="00FF6184" w:rsidRDefault="00FF6184"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309A1121" w14:textId="77777777" w:rsidR="00FF6184" w:rsidRDefault="00FF6184"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218FE918" w14:textId="77777777" w:rsidR="00FF6184" w:rsidRDefault="00FF6184"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28EE09D9" w14:textId="77777777" w:rsidR="00FF6184" w:rsidRDefault="00FF6184"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4EFC9249" w14:textId="77777777" w:rsidR="006E033C" w:rsidRDefault="006E033C"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p>
    <w:p w14:paraId="4A84ED29" w14:textId="77777777" w:rsidR="006E033C" w:rsidRPr="006E033C" w:rsidRDefault="006E033C" w:rsidP="006E033C">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b/>
          <w:szCs w:val="22"/>
        </w:rPr>
      </w:pPr>
    </w:p>
    <w:p w14:paraId="688B1449" w14:textId="77777777" w:rsidR="00176092" w:rsidRPr="006E033C" w:rsidRDefault="00176092" w:rsidP="006E033C">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r w:rsidRPr="006E033C">
        <w:rPr>
          <w:rFonts w:ascii="Times New Roman" w:hAnsi="Times New Roman"/>
          <w:b/>
          <w:szCs w:val="22"/>
        </w:rPr>
        <w:t>Hazardous Materials Site Assessment and Pre-Demolition Investigation</w:t>
      </w:r>
    </w:p>
    <w:p w14:paraId="3A961EEB" w14:textId="77777777" w:rsidR="00176092" w:rsidRPr="00E14BDF" w:rsidRDefault="00176092" w:rsidP="00F62298">
      <w:pPr>
        <w:ind w:left="720"/>
        <w:rPr>
          <w:rFonts w:ascii="Times New Roman" w:hAnsi="Times New Roman"/>
          <w:szCs w:val="22"/>
        </w:rPr>
      </w:pPr>
      <w:r w:rsidRPr="00E14BDF">
        <w:rPr>
          <w:rFonts w:ascii="Times New Roman" w:hAnsi="Times New Roman"/>
          <w:szCs w:val="22"/>
        </w:rPr>
        <w:t xml:space="preserve">All properties acquired under airport improvement projects require a Phase 1 Hazardous Materials Site Assessment Summary.  The purpose of this assessment is to identify properties that may be contaminated, and if so, give a preliminary indication of the type of contamination which might be present.  A site reconnaissance and record search will be conducted for each parcel that is expected to be acquired or where significant excavation is necessary.  All fee simple land acquisitions must have a hazardous materials investigation, including </w:t>
      </w:r>
      <w:r>
        <w:rPr>
          <w:rFonts w:ascii="Times New Roman" w:hAnsi="Times New Roman"/>
          <w:szCs w:val="22"/>
        </w:rPr>
        <w:t>pre-demolition investigations for</w:t>
      </w:r>
      <w:r w:rsidRPr="00E14BDF">
        <w:rPr>
          <w:rFonts w:ascii="Times New Roman" w:hAnsi="Times New Roman"/>
          <w:szCs w:val="22"/>
        </w:rPr>
        <w:t xml:space="preserve"> </w:t>
      </w:r>
      <w:r>
        <w:rPr>
          <w:rFonts w:ascii="Times New Roman" w:hAnsi="Times New Roman"/>
          <w:szCs w:val="22"/>
        </w:rPr>
        <w:t xml:space="preserve">lead, </w:t>
      </w:r>
      <w:proofErr w:type="gramStart"/>
      <w:r>
        <w:rPr>
          <w:rFonts w:ascii="Times New Roman" w:hAnsi="Times New Roman"/>
          <w:szCs w:val="22"/>
        </w:rPr>
        <w:t>asbestos</w:t>
      </w:r>
      <w:proofErr w:type="gramEnd"/>
      <w:r>
        <w:rPr>
          <w:rFonts w:ascii="Times New Roman" w:hAnsi="Times New Roman"/>
          <w:szCs w:val="22"/>
        </w:rPr>
        <w:t xml:space="preserve"> and other hazardous </w:t>
      </w:r>
      <w:r w:rsidRPr="00E14BDF">
        <w:rPr>
          <w:rFonts w:ascii="Times New Roman" w:hAnsi="Times New Roman"/>
          <w:szCs w:val="22"/>
        </w:rPr>
        <w:t>building</w:t>
      </w:r>
      <w:r>
        <w:rPr>
          <w:rFonts w:ascii="Times New Roman" w:hAnsi="Times New Roman"/>
          <w:szCs w:val="22"/>
        </w:rPr>
        <w:t xml:space="preserve"> material</w:t>
      </w:r>
      <w:r w:rsidRPr="00E14BDF">
        <w:rPr>
          <w:rFonts w:ascii="Times New Roman" w:hAnsi="Times New Roman"/>
          <w:szCs w:val="22"/>
        </w:rPr>
        <w:t xml:space="preserve">s, </w:t>
      </w:r>
      <w:r w:rsidRPr="00E14BDF">
        <w:rPr>
          <w:rFonts w:ascii="Times New Roman" w:hAnsi="Times New Roman"/>
          <w:b/>
          <w:i/>
          <w:szCs w:val="22"/>
        </w:rPr>
        <w:t>prior to</w:t>
      </w:r>
      <w:r w:rsidRPr="00E14BDF">
        <w:rPr>
          <w:rFonts w:ascii="Times New Roman" w:hAnsi="Times New Roman"/>
          <w:szCs w:val="22"/>
        </w:rPr>
        <w:t xml:space="preserve"> appraisal.  The appraiser </w:t>
      </w:r>
      <w:r w:rsidR="00F62298">
        <w:rPr>
          <w:rFonts w:ascii="Times New Roman" w:hAnsi="Times New Roman"/>
          <w:b/>
          <w:i/>
          <w:szCs w:val="22"/>
        </w:rPr>
        <w:t>must</w:t>
      </w:r>
      <w:r w:rsidRPr="00E14BDF">
        <w:rPr>
          <w:rFonts w:ascii="Times New Roman" w:hAnsi="Times New Roman"/>
          <w:b/>
          <w:i/>
          <w:szCs w:val="22"/>
        </w:rPr>
        <w:t xml:space="preserve"> not</w:t>
      </w:r>
      <w:r w:rsidRPr="00E14BDF">
        <w:rPr>
          <w:rFonts w:ascii="Times New Roman" w:hAnsi="Times New Roman"/>
          <w:szCs w:val="22"/>
        </w:rPr>
        <w:t xml:space="preserve"> condition the appraisal report with an assumption that the property is free of contamination.  </w:t>
      </w:r>
    </w:p>
    <w:p w14:paraId="2C2CF484" w14:textId="77777777" w:rsidR="00176092" w:rsidRPr="00E14BDF" w:rsidRDefault="00176092" w:rsidP="00F62298">
      <w:pPr>
        <w:tabs>
          <w:tab w:val="left" w:pos="-720"/>
        </w:tabs>
        <w:suppressAutoHyphens/>
        <w:ind w:left="360" w:hanging="720"/>
        <w:rPr>
          <w:b/>
          <w:spacing w:val="-2"/>
          <w:szCs w:val="22"/>
        </w:rPr>
      </w:pPr>
    </w:p>
    <w:p w14:paraId="53AD28F2" w14:textId="77777777" w:rsidR="00176092" w:rsidRPr="00E14BDF" w:rsidRDefault="00176092" w:rsidP="00F62298">
      <w:pPr>
        <w:pStyle w:val="ListParagraph"/>
        <w:numPr>
          <w:ilvl w:val="0"/>
          <w:numId w:val="26"/>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hanging="720"/>
        <w:rPr>
          <w:rFonts w:ascii="Times New Roman" w:hAnsi="Times New Roman"/>
          <w:b/>
          <w:szCs w:val="22"/>
        </w:rPr>
      </w:pPr>
      <w:r w:rsidRPr="00E14BDF">
        <w:rPr>
          <w:rFonts w:ascii="Times New Roman" w:hAnsi="Times New Roman"/>
          <w:b/>
          <w:szCs w:val="22"/>
        </w:rPr>
        <w:t>Agricultural Impact Assessment</w:t>
      </w:r>
    </w:p>
    <w:p w14:paraId="3508A036" w14:textId="77777777" w:rsidR="00176092" w:rsidRPr="00F62298" w:rsidRDefault="00176092" w:rsidP="00F62298">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F62298">
        <w:rPr>
          <w:rFonts w:ascii="Times New Roman" w:hAnsi="Times New Roman"/>
          <w:szCs w:val="22"/>
        </w:rPr>
        <w:t xml:space="preserve">The Department of Agriculture, Trade and Consumer Protection (DATCP) must be notified of any project which may involve the acquisition of </w:t>
      </w:r>
      <w:r w:rsidR="00A13EA6" w:rsidRPr="00F62298">
        <w:rPr>
          <w:rFonts w:ascii="Times New Roman" w:hAnsi="Times New Roman"/>
          <w:szCs w:val="22"/>
        </w:rPr>
        <w:t xml:space="preserve">5 acres or more in land from an operating </w:t>
      </w:r>
      <w:r w:rsidRPr="00F62298">
        <w:rPr>
          <w:rFonts w:ascii="Times New Roman" w:hAnsi="Times New Roman"/>
          <w:szCs w:val="22"/>
        </w:rPr>
        <w:t>farm through the use, actual or potential, of eminent domain</w:t>
      </w:r>
      <w:r w:rsidRPr="00F62298">
        <w:rPr>
          <w:rFonts w:ascii="Times New Roman" w:hAnsi="Times New Roman"/>
          <w:szCs w:val="22"/>
        </w:rPr>
        <w:fldChar w:fldCharType="begin"/>
      </w:r>
      <w:r w:rsidRPr="00F62298">
        <w:rPr>
          <w:rFonts w:ascii="Times New Roman" w:hAnsi="Times New Roman"/>
          <w:szCs w:val="22"/>
        </w:rPr>
        <w:instrText xml:space="preserve"> XE "eminent domain" </w:instrText>
      </w:r>
      <w:r w:rsidRPr="00F62298">
        <w:rPr>
          <w:rFonts w:ascii="Times New Roman" w:hAnsi="Times New Roman"/>
          <w:szCs w:val="22"/>
        </w:rPr>
        <w:fldChar w:fldCharType="end"/>
      </w:r>
      <w:r w:rsidRPr="00F62298">
        <w:rPr>
          <w:rFonts w:ascii="Times New Roman" w:hAnsi="Times New Roman"/>
          <w:szCs w:val="22"/>
        </w:rPr>
        <w:t xml:space="preserve"> powers.  Acquisition of easements, fee simple rights to property may all trigger the need for an Agricultural Impact Statement (AIS)</w:t>
      </w:r>
      <w:r w:rsidRPr="00F62298">
        <w:rPr>
          <w:rFonts w:ascii="Times New Roman" w:hAnsi="Times New Roman"/>
          <w:szCs w:val="22"/>
        </w:rPr>
        <w:fldChar w:fldCharType="begin"/>
      </w:r>
      <w:r w:rsidRPr="00F62298">
        <w:rPr>
          <w:rFonts w:ascii="Times New Roman" w:hAnsi="Times New Roman"/>
          <w:szCs w:val="22"/>
        </w:rPr>
        <w:instrText xml:space="preserve"> XE "Agricultural Impact Statement" </w:instrText>
      </w:r>
      <w:r w:rsidRPr="00F62298">
        <w:rPr>
          <w:rFonts w:ascii="Times New Roman" w:hAnsi="Times New Roman"/>
          <w:szCs w:val="22"/>
        </w:rPr>
        <w:fldChar w:fldCharType="end"/>
      </w:r>
      <w:r w:rsidRPr="00F62298">
        <w:rPr>
          <w:rFonts w:ascii="Times New Roman" w:hAnsi="Times New Roman"/>
          <w:szCs w:val="22"/>
        </w:rPr>
        <w:t xml:space="preserve"> if the property interests COULD be acquired by an agency or unit of government through condemnation</w:t>
      </w:r>
      <w:r w:rsidRPr="00F62298">
        <w:rPr>
          <w:rFonts w:ascii="Times New Roman" w:hAnsi="Times New Roman"/>
          <w:szCs w:val="22"/>
        </w:rPr>
        <w:fldChar w:fldCharType="begin"/>
      </w:r>
      <w:r w:rsidRPr="00F62298">
        <w:rPr>
          <w:rFonts w:ascii="Times New Roman" w:hAnsi="Times New Roman"/>
          <w:szCs w:val="22"/>
        </w:rPr>
        <w:instrText xml:space="preserve"> XE "condemnation" </w:instrText>
      </w:r>
      <w:r w:rsidRPr="00F62298">
        <w:rPr>
          <w:rFonts w:ascii="Times New Roman" w:hAnsi="Times New Roman"/>
          <w:szCs w:val="22"/>
        </w:rPr>
        <w:fldChar w:fldCharType="end"/>
      </w:r>
      <w:r w:rsidRPr="00F62298">
        <w:rPr>
          <w:rFonts w:ascii="Times New Roman" w:hAnsi="Times New Roman"/>
          <w:szCs w:val="22"/>
        </w:rPr>
        <w:t>.</w:t>
      </w:r>
    </w:p>
    <w:p w14:paraId="26F6F85B" w14:textId="77777777" w:rsidR="00176092" w:rsidRPr="00E14BDF" w:rsidRDefault="00176092" w:rsidP="00F62298">
      <w:pPr>
        <w:ind w:left="1080" w:hanging="720"/>
        <w:rPr>
          <w:rFonts w:ascii="Times New Roman" w:hAnsi="Times New Roman"/>
          <w:szCs w:val="22"/>
        </w:rPr>
      </w:pPr>
    </w:p>
    <w:p w14:paraId="6BA2927F" w14:textId="77777777" w:rsidR="00176092" w:rsidRPr="00E14BDF" w:rsidRDefault="00176092" w:rsidP="00E65ED6">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The Consultant will prepare an Agricultural Impact Notice</w:t>
      </w:r>
      <w:r w:rsidRPr="00E14BDF">
        <w:rPr>
          <w:rFonts w:ascii="Times New Roman" w:hAnsi="Times New Roman"/>
          <w:szCs w:val="22"/>
        </w:rPr>
        <w:fldChar w:fldCharType="begin"/>
      </w:r>
      <w:r w:rsidRPr="00E14BDF">
        <w:rPr>
          <w:rFonts w:ascii="Times New Roman" w:hAnsi="Times New Roman"/>
          <w:szCs w:val="22"/>
        </w:rPr>
        <w:instrText xml:space="preserve"> XE "Agricultural Impact Statement" </w:instrText>
      </w:r>
      <w:r w:rsidRPr="00E14BDF">
        <w:rPr>
          <w:rFonts w:ascii="Times New Roman" w:hAnsi="Times New Roman"/>
          <w:szCs w:val="22"/>
        </w:rPr>
        <w:fldChar w:fldCharType="end"/>
      </w:r>
      <w:r w:rsidRPr="00E14BDF">
        <w:rPr>
          <w:rFonts w:ascii="Times New Roman" w:hAnsi="Times New Roman"/>
          <w:szCs w:val="22"/>
        </w:rPr>
        <w:t xml:space="preserve"> if the project involves an interest in more than 5 acres of any farm operation; or involving an interest in 5 or fewer acres in any farm operation, if the acquisition/condemnation</w:t>
      </w:r>
      <w:r w:rsidRPr="00E14BDF">
        <w:rPr>
          <w:rFonts w:ascii="Times New Roman" w:hAnsi="Times New Roman"/>
          <w:szCs w:val="22"/>
        </w:rPr>
        <w:fldChar w:fldCharType="begin"/>
      </w:r>
      <w:r w:rsidRPr="00E14BDF">
        <w:rPr>
          <w:rFonts w:ascii="Times New Roman" w:hAnsi="Times New Roman"/>
          <w:szCs w:val="22"/>
        </w:rPr>
        <w:instrText xml:space="preserve"> XE "condemnation" </w:instrText>
      </w:r>
      <w:r w:rsidRPr="00E14BDF">
        <w:rPr>
          <w:rFonts w:ascii="Times New Roman" w:hAnsi="Times New Roman"/>
          <w:szCs w:val="22"/>
        </w:rPr>
        <w:fldChar w:fldCharType="end"/>
      </w:r>
      <w:r w:rsidRPr="00E14BDF">
        <w:rPr>
          <w:rFonts w:ascii="Times New Roman" w:hAnsi="Times New Roman"/>
          <w:szCs w:val="22"/>
        </w:rPr>
        <w:t xml:space="preserve"> would have a significant effect on any farm operation as a whole.  A "farm operation" means "any activity conducted solely or primarily </w:t>
      </w:r>
      <w:proofErr w:type="gramStart"/>
      <w:r w:rsidRPr="00E14BDF">
        <w:rPr>
          <w:rFonts w:ascii="Times New Roman" w:hAnsi="Times New Roman"/>
          <w:szCs w:val="22"/>
        </w:rPr>
        <w:t>for the production of</w:t>
      </w:r>
      <w:proofErr w:type="gramEnd"/>
      <w:r w:rsidRPr="00E14BDF">
        <w:rPr>
          <w:rFonts w:ascii="Times New Roman" w:hAnsi="Times New Roman"/>
          <w:szCs w:val="22"/>
        </w:rPr>
        <w:t xml:space="preserve"> one or more agricultural commodities in sufficient quantity to be capable of contributing materially to the operator's support."</w:t>
      </w:r>
    </w:p>
    <w:p w14:paraId="56DB115D" w14:textId="77777777" w:rsidR="00176092" w:rsidRPr="00E14BDF" w:rsidRDefault="00176092" w:rsidP="00E65ED6">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2D36071C" w14:textId="02D93877" w:rsidR="00176092" w:rsidRPr="00E14BDF" w:rsidRDefault="00176092" w:rsidP="00E65ED6">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DATCP has 60 days to prepare the AIS once they have all the necessary information.  There is a preparation fee, which must be paid prior to DATCP publishing the AIS.  The acquiring agency/sponsor</w:t>
      </w:r>
      <w:r w:rsidR="002F64F2">
        <w:rPr>
          <w:rFonts w:ascii="Times New Roman" w:hAnsi="Times New Roman"/>
          <w:szCs w:val="22"/>
        </w:rPr>
        <w:t xml:space="preserve"> must</w:t>
      </w:r>
      <w:r w:rsidRPr="00E14BDF">
        <w:rPr>
          <w:rFonts w:ascii="Times New Roman" w:hAnsi="Times New Roman"/>
          <w:szCs w:val="22"/>
        </w:rPr>
        <w:t xml:space="preserve"> NOT negotiate </w:t>
      </w:r>
      <w:proofErr w:type="gramStart"/>
      <w:r w:rsidR="00775673" w:rsidRPr="00E14BDF">
        <w:rPr>
          <w:rFonts w:ascii="Times New Roman" w:hAnsi="Times New Roman"/>
          <w:szCs w:val="22"/>
        </w:rPr>
        <w:t>with, or</w:t>
      </w:r>
      <w:proofErr w:type="gramEnd"/>
      <w:r w:rsidRPr="00E14BDF">
        <w:rPr>
          <w:rFonts w:ascii="Times New Roman" w:hAnsi="Times New Roman"/>
          <w:szCs w:val="22"/>
        </w:rPr>
        <w:t xml:space="preserve"> make a jurisdictional offer</w:t>
      </w:r>
      <w:r w:rsidRPr="00E14BDF">
        <w:rPr>
          <w:rFonts w:ascii="Times New Roman" w:hAnsi="Times New Roman"/>
          <w:szCs w:val="22"/>
        </w:rPr>
        <w:fldChar w:fldCharType="begin"/>
      </w:r>
      <w:r w:rsidRPr="00E14BDF">
        <w:rPr>
          <w:rFonts w:ascii="Times New Roman" w:hAnsi="Times New Roman"/>
          <w:szCs w:val="22"/>
        </w:rPr>
        <w:instrText xml:space="preserve"> XE "jurisdictional offer" </w:instrText>
      </w:r>
      <w:r w:rsidRPr="00E14BDF">
        <w:rPr>
          <w:rFonts w:ascii="Times New Roman" w:hAnsi="Times New Roman"/>
          <w:szCs w:val="22"/>
        </w:rPr>
        <w:fldChar w:fldCharType="end"/>
      </w:r>
      <w:r w:rsidRPr="00E14BDF">
        <w:rPr>
          <w:rFonts w:ascii="Times New Roman" w:hAnsi="Times New Roman"/>
          <w:szCs w:val="22"/>
        </w:rPr>
        <w:t xml:space="preserve"> to a landowner, until 30 days after the AIS is published and distributed to the required recipients.  </w:t>
      </w:r>
    </w:p>
    <w:p w14:paraId="0CBB8D59" w14:textId="77777777" w:rsidR="00176092" w:rsidRPr="00E14BDF" w:rsidRDefault="00176092" w:rsidP="00F62298">
      <w:pPr>
        <w:ind w:left="1080" w:hanging="720"/>
        <w:rPr>
          <w:rFonts w:ascii="Times New Roman" w:hAnsi="Times New Roman"/>
          <w:szCs w:val="22"/>
        </w:rPr>
      </w:pPr>
    </w:p>
    <w:p w14:paraId="122A5073" w14:textId="77777777" w:rsidR="00176092" w:rsidRPr="00E14BDF" w:rsidRDefault="00176092" w:rsidP="00E65ED6">
      <w:pPr>
        <w:ind w:left="1440" w:hanging="720"/>
        <w:rPr>
          <w:rFonts w:ascii="Times New Roman" w:hAnsi="Times New Roman"/>
          <w:szCs w:val="22"/>
        </w:rPr>
      </w:pPr>
      <w:r w:rsidRPr="00E14BDF">
        <w:rPr>
          <w:rFonts w:ascii="Times New Roman" w:hAnsi="Times New Roman"/>
          <w:szCs w:val="22"/>
        </w:rPr>
        <w:t>The Agricultural Impact Notice and instructions can be found on the DATCP website:</w:t>
      </w:r>
    </w:p>
    <w:p w14:paraId="7C5CF955" w14:textId="77777777" w:rsidR="00176092" w:rsidRDefault="007F1E42" w:rsidP="00E65ED6">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440" w:right="-216" w:hanging="720"/>
        <w:rPr>
          <w:rStyle w:val="Hyperlink"/>
          <w:rFonts w:ascii="Times New Roman" w:hAnsi="Times New Roman"/>
          <w:i/>
          <w:szCs w:val="22"/>
        </w:rPr>
      </w:pPr>
      <w:hyperlink r:id="rId14" w:history="1">
        <w:r w:rsidR="00A51ADB" w:rsidRPr="00BC3FE9">
          <w:rPr>
            <w:rStyle w:val="Hyperlink"/>
            <w:rFonts w:ascii="Times New Roman" w:hAnsi="Times New Roman"/>
            <w:i/>
            <w:szCs w:val="22"/>
          </w:rPr>
          <w:t>http://datcp.wi.gov/Environment/Agricultural_Impact_Statements/index.aspx</w:t>
        </w:r>
      </w:hyperlink>
    </w:p>
    <w:p w14:paraId="15D61C81" w14:textId="77777777" w:rsidR="00176092" w:rsidRPr="00BE0D51" w:rsidRDefault="00176092" w:rsidP="00F62298">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right="-216" w:hanging="720"/>
        <w:rPr>
          <w:rFonts w:ascii="Times New Roman" w:hAnsi="Times New Roman"/>
          <w:i/>
          <w:szCs w:val="22"/>
        </w:rPr>
      </w:pPr>
    </w:p>
    <w:p w14:paraId="5210469F" w14:textId="77777777" w:rsidR="00176092" w:rsidRPr="00C03196" w:rsidRDefault="00176092" w:rsidP="00F62298">
      <w:pPr>
        <w:numPr>
          <w:ilvl w:val="0"/>
          <w:numId w:val="17"/>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440" w:hanging="720"/>
        <w:rPr>
          <w:rFonts w:ascii="Times New Roman" w:hAnsi="Times New Roman"/>
          <w:b/>
          <w:szCs w:val="22"/>
        </w:rPr>
      </w:pPr>
      <w:r w:rsidRPr="00C03196">
        <w:rPr>
          <w:rFonts w:ascii="Times New Roman" w:hAnsi="Times New Roman"/>
          <w:b/>
          <w:szCs w:val="22"/>
        </w:rPr>
        <w:lastRenderedPageBreak/>
        <w:t>Archeological/Historical Assessment</w:t>
      </w:r>
    </w:p>
    <w:p w14:paraId="55721FB9" w14:textId="430CC7F5" w:rsidR="00176092" w:rsidRPr="00E14BDF" w:rsidRDefault="00176092" w:rsidP="00E65ED6">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An initial archeological investigation shall be accomplished by the Consultant to determine if undisturbed archeological materials or sites are present on properties or easements proposed to be acquired for this project.  The initial investigation shall consist of a records search, field review, surface survey and shovel testing</w:t>
      </w:r>
      <w:r>
        <w:rPr>
          <w:rFonts w:ascii="Times New Roman" w:hAnsi="Times New Roman"/>
          <w:szCs w:val="22"/>
        </w:rPr>
        <w:t>,</w:t>
      </w:r>
      <w:r w:rsidRPr="00E14BDF">
        <w:rPr>
          <w:rFonts w:ascii="Times New Roman" w:hAnsi="Times New Roman"/>
          <w:szCs w:val="22"/>
        </w:rPr>
        <w:t xml:space="preserve"> as appropriate, and completion of appropriate forms</w:t>
      </w:r>
      <w:r w:rsidR="00A551C0">
        <w:rPr>
          <w:rFonts w:ascii="Times New Roman" w:hAnsi="Times New Roman"/>
          <w:szCs w:val="22"/>
        </w:rPr>
        <w:t xml:space="preserve">, maps, </w:t>
      </w:r>
      <w:r w:rsidRPr="00E14BDF">
        <w:rPr>
          <w:rFonts w:ascii="Times New Roman" w:hAnsi="Times New Roman"/>
          <w:szCs w:val="22"/>
        </w:rPr>
        <w:t xml:space="preserve">and reports (see </w:t>
      </w:r>
      <w:r w:rsidRPr="00E65ED6">
        <w:rPr>
          <w:rFonts w:ascii="Times New Roman" w:hAnsi="Times New Roman"/>
          <w:i/>
          <w:szCs w:val="22"/>
        </w:rPr>
        <w:t>Environmental Investigations for Land Acquisition</w:t>
      </w:r>
      <w:r w:rsidRPr="00E14BDF">
        <w:rPr>
          <w:rFonts w:ascii="Times New Roman" w:hAnsi="Times New Roman"/>
          <w:szCs w:val="22"/>
        </w:rPr>
        <w:t xml:space="preserve">).  </w:t>
      </w:r>
    </w:p>
    <w:p w14:paraId="1637CD82" w14:textId="77777777" w:rsidR="00176092" w:rsidRPr="00E14BDF" w:rsidRDefault="00176092" w:rsidP="00F62298">
      <w:pPr>
        <w:tabs>
          <w:tab w:val="left" w:pos="-720"/>
          <w:tab w:val="left" w:pos="0"/>
          <w:tab w:val="left" w:pos="720"/>
          <w:tab w:val="left" w:pos="2160"/>
        </w:tabs>
        <w:suppressAutoHyphens/>
        <w:ind w:left="1080" w:right="432" w:hanging="720"/>
        <w:rPr>
          <w:rFonts w:ascii="Times New Roman" w:hAnsi="Times New Roman"/>
          <w:szCs w:val="22"/>
        </w:rPr>
      </w:pPr>
    </w:p>
    <w:p w14:paraId="75D3AAC5" w14:textId="77777777" w:rsidR="00176092" w:rsidRPr="00E14BDF" w:rsidRDefault="00176092" w:rsidP="00E65ED6">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 xml:space="preserve">If no materials are found, or if the materials found consist solely of an "isolated find" and/or "widely scattered finds", or if the site is disturbed sufficiently to disqualify it for National Register consideration, the investigation shall be considered complete.  </w:t>
      </w:r>
    </w:p>
    <w:p w14:paraId="544B50C2" w14:textId="77777777" w:rsidR="00176092" w:rsidRPr="00E14BDF" w:rsidRDefault="00176092" w:rsidP="00E65ED6">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686612CB" w14:textId="77777777" w:rsidR="00176092" w:rsidRPr="00E14BDF" w:rsidRDefault="00176092" w:rsidP="00E65ED6">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 xml:space="preserve">When important or potentially significant archeological material is found, the Consultant shall obtain authority to proceed and notify the Bureau that significant or potentially significant archeological materials have been found.   </w:t>
      </w:r>
    </w:p>
    <w:p w14:paraId="2EEBDA4D" w14:textId="77777777" w:rsidR="00E01A29" w:rsidRPr="00BE0D51" w:rsidRDefault="00E01A29" w:rsidP="00F62298">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right="-216" w:hanging="720"/>
        <w:rPr>
          <w:rFonts w:ascii="Times New Roman" w:hAnsi="Times New Roman"/>
          <w:i/>
          <w:szCs w:val="22"/>
        </w:rPr>
      </w:pPr>
    </w:p>
    <w:p w14:paraId="29228CAC" w14:textId="77777777" w:rsidR="00E01A29" w:rsidRPr="00C03196" w:rsidRDefault="00E01A29" w:rsidP="00F62298">
      <w:pPr>
        <w:numPr>
          <w:ilvl w:val="0"/>
          <w:numId w:val="17"/>
        </w:num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440" w:hanging="720"/>
        <w:rPr>
          <w:rFonts w:ascii="Times New Roman" w:hAnsi="Times New Roman"/>
          <w:b/>
          <w:szCs w:val="22"/>
        </w:rPr>
      </w:pPr>
      <w:r>
        <w:rPr>
          <w:rFonts w:ascii="Times New Roman" w:hAnsi="Times New Roman"/>
          <w:b/>
          <w:szCs w:val="22"/>
        </w:rPr>
        <w:t xml:space="preserve">Section 106 </w:t>
      </w:r>
      <w:r w:rsidR="00E058B6">
        <w:rPr>
          <w:rFonts w:ascii="Times New Roman" w:hAnsi="Times New Roman"/>
          <w:b/>
          <w:szCs w:val="22"/>
        </w:rPr>
        <w:t>Review</w:t>
      </w:r>
      <w:r>
        <w:rPr>
          <w:rFonts w:ascii="Times New Roman" w:hAnsi="Times New Roman"/>
          <w:b/>
          <w:szCs w:val="22"/>
        </w:rPr>
        <w:t xml:space="preserve"> Support</w:t>
      </w:r>
    </w:p>
    <w:p w14:paraId="2D7B6E03" w14:textId="77777777" w:rsidR="00E01A29" w:rsidRPr="00E65ED6" w:rsidRDefault="00E01A29" w:rsidP="00E65ED6">
      <w:pPr>
        <w:tabs>
          <w:tab w:val="left" w:pos="360"/>
          <w:tab w:val="left" w:pos="720"/>
          <w:tab w:val="left" w:pos="108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Pr>
          <w:rFonts w:ascii="Times New Roman" w:hAnsi="Times New Roman"/>
          <w:szCs w:val="22"/>
        </w:rPr>
        <w:t xml:space="preserve">The consultant will </w:t>
      </w:r>
      <w:r w:rsidR="00E65ED6">
        <w:rPr>
          <w:rFonts w:ascii="Times New Roman" w:hAnsi="Times New Roman"/>
          <w:szCs w:val="22"/>
        </w:rPr>
        <w:t xml:space="preserve">support the Bureau in completing, </w:t>
      </w:r>
      <w:proofErr w:type="gramStart"/>
      <w:r w:rsidR="00E65ED6">
        <w:rPr>
          <w:rFonts w:ascii="Times New Roman" w:hAnsi="Times New Roman"/>
          <w:szCs w:val="22"/>
        </w:rPr>
        <w:t>assembling</w:t>
      </w:r>
      <w:proofErr w:type="gramEnd"/>
      <w:r w:rsidR="00E65ED6">
        <w:rPr>
          <w:rFonts w:ascii="Times New Roman" w:hAnsi="Times New Roman"/>
          <w:szCs w:val="22"/>
        </w:rPr>
        <w:t xml:space="preserve"> and </w:t>
      </w:r>
      <w:r w:rsidRPr="00E65ED6">
        <w:rPr>
          <w:rFonts w:ascii="Times New Roman" w:hAnsi="Times New Roman"/>
          <w:szCs w:val="22"/>
        </w:rPr>
        <w:t>p</w:t>
      </w:r>
      <w:r w:rsidR="00E65ED6" w:rsidRPr="00E65ED6">
        <w:rPr>
          <w:rFonts w:ascii="Times New Roman" w:hAnsi="Times New Roman"/>
          <w:szCs w:val="22"/>
        </w:rPr>
        <w:t>roviding</w:t>
      </w:r>
      <w:r w:rsidRPr="00E65ED6">
        <w:rPr>
          <w:rFonts w:ascii="Times New Roman" w:hAnsi="Times New Roman"/>
          <w:szCs w:val="22"/>
        </w:rPr>
        <w:t xml:space="preserve"> </w:t>
      </w:r>
      <w:r w:rsidR="00E65ED6" w:rsidRPr="00E65ED6">
        <w:rPr>
          <w:rFonts w:ascii="Times New Roman" w:hAnsi="Times New Roman"/>
          <w:szCs w:val="22"/>
        </w:rPr>
        <w:t xml:space="preserve">copies of the Section 106 Review Form and </w:t>
      </w:r>
      <w:r w:rsidR="000969E5">
        <w:rPr>
          <w:rFonts w:ascii="Times New Roman" w:hAnsi="Times New Roman"/>
          <w:szCs w:val="22"/>
        </w:rPr>
        <w:t>accompanying materials</w:t>
      </w:r>
      <w:r w:rsidR="00E65ED6" w:rsidRPr="00E65ED6">
        <w:rPr>
          <w:rFonts w:ascii="Times New Roman" w:hAnsi="Times New Roman"/>
          <w:szCs w:val="22"/>
        </w:rPr>
        <w:t>.</w:t>
      </w:r>
    </w:p>
    <w:p w14:paraId="73384686" w14:textId="77777777" w:rsidR="00B7558E" w:rsidRDefault="00B7558E" w:rsidP="00F62298">
      <w:pPr>
        <w:overflowPunct/>
        <w:ind w:left="360" w:hanging="720"/>
        <w:textAlignment w:val="auto"/>
        <w:rPr>
          <w:rFonts w:ascii="Arial" w:hAnsi="Arial" w:cs="Arial"/>
          <w:b/>
          <w:bCs/>
          <w:color w:val="000000"/>
          <w:sz w:val="20"/>
        </w:rPr>
      </w:pPr>
    </w:p>
    <w:p w14:paraId="50F66FED" w14:textId="77777777" w:rsidR="00E45C66" w:rsidRPr="00E14BDF" w:rsidRDefault="00E45C66" w:rsidP="00E65ED6">
      <w:pPr>
        <w:pStyle w:val="ListParagraph"/>
        <w:numPr>
          <w:ilvl w:val="0"/>
          <w:numId w:val="30"/>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Title Services</w:t>
      </w:r>
    </w:p>
    <w:p w14:paraId="1930AAA5" w14:textId="77777777" w:rsidR="00C17CD2" w:rsidRDefault="00033E9D"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 xml:space="preserve">The </w:t>
      </w:r>
      <w:r w:rsidR="00FB4870" w:rsidRPr="00E14BDF">
        <w:rPr>
          <w:rFonts w:ascii="Times New Roman" w:hAnsi="Times New Roman"/>
          <w:szCs w:val="22"/>
        </w:rPr>
        <w:t>Consultant</w:t>
      </w:r>
      <w:r w:rsidRPr="00E14BDF">
        <w:rPr>
          <w:rFonts w:ascii="Times New Roman" w:hAnsi="Times New Roman"/>
          <w:szCs w:val="22"/>
        </w:rPr>
        <w:t xml:space="preserve"> will obtain a </w:t>
      </w:r>
      <w:r w:rsidR="007E46AE">
        <w:rPr>
          <w:rFonts w:ascii="Times New Roman" w:hAnsi="Times New Roman"/>
          <w:szCs w:val="22"/>
        </w:rPr>
        <w:t xml:space="preserve">60-year </w:t>
      </w:r>
      <w:r w:rsidRPr="00E14BDF">
        <w:rPr>
          <w:rFonts w:ascii="Times New Roman" w:hAnsi="Times New Roman"/>
          <w:szCs w:val="22"/>
        </w:rPr>
        <w:t>title</w:t>
      </w:r>
      <w:r w:rsidR="00E405DA" w:rsidRPr="00E14BDF">
        <w:rPr>
          <w:rFonts w:ascii="Times New Roman" w:hAnsi="Times New Roman"/>
          <w:szCs w:val="22"/>
        </w:rPr>
        <w:t xml:space="preserve"> commitment</w:t>
      </w:r>
      <w:r w:rsidR="007E46AE">
        <w:rPr>
          <w:rFonts w:ascii="Times New Roman" w:hAnsi="Times New Roman"/>
          <w:szCs w:val="22"/>
        </w:rPr>
        <w:t>, or other specified report,</w:t>
      </w:r>
      <w:r w:rsidR="00E405DA" w:rsidRPr="00E14BDF">
        <w:rPr>
          <w:rFonts w:ascii="Times New Roman" w:hAnsi="Times New Roman"/>
          <w:szCs w:val="22"/>
        </w:rPr>
        <w:t xml:space="preserve"> </w:t>
      </w:r>
      <w:r w:rsidR="00C17CD2">
        <w:rPr>
          <w:rFonts w:ascii="Times New Roman" w:hAnsi="Times New Roman"/>
          <w:szCs w:val="22"/>
        </w:rPr>
        <w:t xml:space="preserve">for each parcel or portion of the airport under review, </w:t>
      </w:r>
      <w:r w:rsidRPr="00E14BDF">
        <w:rPr>
          <w:rFonts w:ascii="Times New Roman" w:hAnsi="Times New Roman"/>
          <w:szCs w:val="22"/>
        </w:rPr>
        <w:t>and contact property owners or occupants to ascertain non-record interests and other factors potentially affecting acquisition</w:t>
      </w:r>
      <w:r w:rsidR="007E46AE">
        <w:rPr>
          <w:rFonts w:ascii="Times New Roman" w:hAnsi="Times New Roman"/>
          <w:szCs w:val="22"/>
        </w:rPr>
        <w:t xml:space="preserve"> and property title</w:t>
      </w:r>
      <w:r w:rsidRPr="00E14BDF">
        <w:rPr>
          <w:rFonts w:ascii="Times New Roman" w:hAnsi="Times New Roman"/>
          <w:szCs w:val="22"/>
        </w:rPr>
        <w:t>.</w:t>
      </w:r>
      <w:r w:rsidR="00753DAA" w:rsidRPr="00E14BDF">
        <w:rPr>
          <w:rFonts w:ascii="Times New Roman" w:hAnsi="Times New Roman"/>
          <w:szCs w:val="22"/>
        </w:rPr>
        <w:t xml:space="preserve">  </w:t>
      </w:r>
      <w:r w:rsidR="005076F7" w:rsidRPr="00E14BDF">
        <w:rPr>
          <w:rFonts w:ascii="Times New Roman" w:hAnsi="Times New Roman"/>
          <w:szCs w:val="22"/>
        </w:rPr>
        <w:t xml:space="preserve">The commitment should show the names of all owners, any mortgages, easements, liens or encumbrances, </w:t>
      </w:r>
      <w:r w:rsidR="00E405DA" w:rsidRPr="00E14BDF">
        <w:rPr>
          <w:rFonts w:ascii="Times New Roman" w:hAnsi="Times New Roman"/>
          <w:szCs w:val="22"/>
        </w:rPr>
        <w:t xml:space="preserve">taxes and </w:t>
      </w:r>
      <w:r w:rsidR="005076F7" w:rsidRPr="00E14BDF">
        <w:rPr>
          <w:rFonts w:ascii="Times New Roman" w:hAnsi="Times New Roman"/>
          <w:szCs w:val="22"/>
        </w:rPr>
        <w:t>delinquent t</w:t>
      </w:r>
      <w:r w:rsidR="00940CC1" w:rsidRPr="00E14BDF">
        <w:rPr>
          <w:rFonts w:ascii="Times New Roman" w:hAnsi="Times New Roman"/>
          <w:szCs w:val="22"/>
        </w:rPr>
        <w:t>axes, special assessments, judgm</w:t>
      </w:r>
      <w:r w:rsidR="005076F7" w:rsidRPr="00E14BDF">
        <w:rPr>
          <w:rFonts w:ascii="Times New Roman" w:hAnsi="Times New Roman"/>
          <w:szCs w:val="22"/>
        </w:rPr>
        <w:t>ents, and other documents of record</w:t>
      </w:r>
      <w:r w:rsidR="00E66D90" w:rsidRPr="00E14BDF">
        <w:rPr>
          <w:rFonts w:ascii="Times New Roman" w:hAnsi="Times New Roman"/>
          <w:szCs w:val="22"/>
        </w:rPr>
        <w:t xml:space="preserve">, and </w:t>
      </w:r>
      <w:r w:rsidR="00C17CD2">
        <w:rPr>
          <w:rFonts w:ascii="Times New Roman" w:hAnsi="Times New Roman"/>
          <w:szCs w:val="22"/>
        </w:rPr>
        <w:t xml:space="preserve">must </w:t>
      </w:r>
      <w:r w:rsidR="00E66D90" w:rsidRPr="00E14BDF">
        <w:rPr>
          <w:rFonts w:ascii="Times New Roman" w:hAnsi="Times New Roman"/>
          <w:szCs w:val="22"/>
        </w:rPr>
        <w:t>be updated prior to closing</w:t>
      </w:r>
      <w:r w:rsidR="005076F7" w:rsidRPr="00E14BDF">
        <w:rPr>
          <w:rFonts w:ascii="Times New Roman" w:hAnsi="Times New Roman"/>
          <w:szCs w:val="22"/>
        </w:rPr>
        <w:t xml:space="preserve">.  </w:t>
      </w:r>
      <w:r w:rsidR="00E326B9">
        <w:rPr>
          <w:rFonts w:ascii="Times New Roman" w:hAnsi="Times New Roman"/>
          <w:szCs w:val="22"/>
        </w:rPr>
        <w:t>The title report should include copies of all reference recorded documents.</w:t>
      </w:r>
    </w:p>
    <w:p w14:paraId="7B0F43B8" w14:textId="77777777" w:rsidR="00C17CD2" w:rsidRDefault="00C17CD2"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13A5EA80" w14:textId="77777777" w:rsidR="00C17CD2" w:rsidRDefault="00C17CD2"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Pr>
          <w:rFonts w:ascii="Times New Roman" w:hAnsi="Times New Roman"/>
          <w:szCs w:val="22"/>
        </w:rPr>
        <w:t>The Consultant will review the title report for any defects, liens, or encumbrances that may conflict with airport grant assurances and conditions of state aid, and work with the Bureau</w:t>
      </w:r>
      <w:r w:rsidR="00E326B9">
        <w:rPr>
          <w:rFonts w:ascii="Times New Roman" w:hAnsi="Times New Roman"/>
          <w:szCs w:val="22"/>
        </w:rPr>
        <w:t xml:space="preserve"> and airport owner</w:t>
      </w:r>
      <w:r>
        <w:rPr>
          <w:rFonts w:ascii="Times New Roman" w:hAnsi="Times New Roman"/>
          <w:szCs w:val="22"/>
        </w:rPr>
        <w:t xml:space="preserve"> to remove or address items as deemed necessary.  </w:t>
      </w:r>
      <w:r w:rsidR="00F65FAA" w:rsidRPr="00E14BDF">
        <w:rPr>
          <w:rFonts w:ascii="Times New Roman" w:hAnsi="Times New Roman"/>
          <w:szCs w:val="22"/>
        </w:rPr>
        <w:t xml:space="preserve">For fee acquisition parcels that have mortgage liens, </w:t>
      </w:r>
      <w:r w:rsidR="00753DAA" w:rsidRPr="00E14BDF">
        <w:rPr>
          <w:rFonts w:ascii="Times New Roman" w:hAnsi="Times New Roman"/>
          <w:szCs w:val="22"/>
        </w:rPr>
        <w:t xml:space="preserve">the </w:t>
      </w:r>
      <w:r w:rsidR="00FB4870" w:rsidRPr="00E14BDF">
        <w:rPr>
          <w:rFonts w:ascii="Times New Roman" w:hAnsi="Times New Roman"/>
          <w:szCs w:val="22"/>
        </w:rPr>
        <w:t>Consultant</w:t>
      </w:r>
      <w:r w:rsidR="00F65FAA" w:rsidRPr="00E14BDF">
        <w:rPr>
          <w:rFonts w:ascii="Times New Roman" w:hAnsi="Times New Roman"/>
          <w:szCs w:val="22"/>
        </w:rPr>
        <w:t xml:space="preserve"> will work with the </w:t>
      </w:r>
      <w:proofErr w:type="gramStart"/>
      <w:r w:rsidR="00F65FAA" w:rsidRPr="00E14BDF">
        <w:rPr>
          <w:rFonts w:ascii="Times New Roman" w:hAnsi="Times New Roman"/>
          <w:szCs w:val="22"/>
        </w:rPr>
        <w:t>land owners</w:t>
      </w:r>
      <w:proofErr w:type="gramEnd"/>
      <w:r w:rsidR="00753DAA" w:rsidRPr="00E14BDF">
        <w:rPr>
          <w:rFonts w:ascii="Times New Roman" w:hAnsi="Times New Roman"/>
          <w:szCs w:val="22"/>
        </w:rPr>
        <w:t xml:space="preserve"> </w:t>
      </w:r>
      <w:r w:rsidR="00F65FAA" w:rsidRPr="00E14BDF">
        <w:rPr>
          <w:rFonts w:ascii="Times New Roman" w:hAnsi="Times New Roman"/>
          <w:szCs w:val="22"/>
        </w:rPr>
        <w:t xml:space="preserve">to obtain a </w:t>
      </w:r>
      <w:r w:rsidR="007E46AE">
        <w:rPr>
          <w:rFonts w:ascii="Times New Roman" w:hAnsi="Times New Roman"/>
          <w:szCs w:val="22"/>
        </w:rPr>
        <w:t>s</w:t>
      </w:r>
      <w:r w:rsidR="00E66D90" w:rsidRPr="00E14BDF">
        <w:rPr>
          <w:rFonts w:ascii="Times New Roman" w:hAnsi="Times New Roman"/>
          <w:szCs w:val="22"/>
        </w:rPr>
        <w:t xml:space="preserve">atisfaction </w:t>
      </w:r>
      <w:r w:rsidR="007E46AE">
        <w:rPr>
          <w:rFonts w:ascii="Times New Roman" w:hAnsi="Times New Roman"/>
          <w:szCs w:val="22"/>
        </w:rPr>
        <w:t>of m</w:t>
      </w:r>
      <w:r w:rsidR="00F65FAA" w:rsidRPr="00E14BDF">
        <w:rPr>
          <w:rFonts w:ascii="Times New Roman" w:hAnsi="Times New Roman"/>
          <w:szCs w:val="22"/>
        </w:rPr>
        <w:t>ortgage from the lien holder</w:t>
      </w:r>
      <w:r w:rsidR="007E46AE">
        <w:rPr>
          <w:rFonts w:ascii="Times New Roman" w:hAnsi="Times New Roman"/>
          <w:szCs w:val="22"/>
        </w:rPr>
        <w:t>(s)</w:t>
      </w:r>
      <w:r w:rsidR="00F65FAA" w:rsidRPr="00E14BDF">
        <w:rPr>
          <w:rFonts w:ascii="Times New Roman" w:hAnsi="Times New Roman"/>
          <w:szCs w:val="22"/>
        </w:rPr>
        <w:t xml:space="preserve">. </w:t>
      </w:r>
      <w:r w:rsidR="00753DAA" w:rsidRPr="00E14BDF">
        <w:rPr>
          <w:rFonts w:ascii="Times New Roman" w:hAnsi="Times New Roman"/>
          <w:szCs w:val="22"/>
        </w:rPr>
        <w:t xml:space="preserve">  </w:t>
      </w:r>
      <w:r w:rsidR="00E66D90" w:rsidRPr="00E14BDF">
        <w:rPr>
          <w:rFonts w:ascii="Times New Roman" w:hAnsi="Times New Roman"/>
          <w:szCs w:val="22"/>
        </w:rPr>
        <w:t xml:space="preserve">For partial acquisitions that have mortgage liens, the Consultant will work with the </w:t>
      </w:r>
      <w:proofErr w:type="gramStart"/>
      <w:r w:rsidR="00E66D90" w:rsidRPr="00E14BDF">
        <w:rPr>
          <w:rFonts w:ascii="Times New Roman" w:hAnsi="Times New Roman"/>
          <w:szCs w:val="22"/>
        </w:rPr>
        <w:t>land owners</w:t>
      </w:r>
      <w:proofErr w:type="gramEnd"/>
      <w:r w:rsidR="00E66D90" w:rsidRPr="00E14BDF">
        <w:rPr>
          <w:rFonts w:ascii="Times New Roman" w:hAnsi="Times New Roman"/>
          <w:szCs w:val="22"/>
        </w:rPr>
        <w:t xml:space="preserve"> to obtain a </w:t>
      </w:r>
      <w:r w:rsidR="00E326B9">
        <w:rPr>
          <w:rFonts w:ascii="Times New Roman" w:hAnsi="Times New Roman"/>
          <w:szCs w:val="22"/>
        </w:rPr>
        <w:t xml:space="preserve">subordination or </w:t>
      </w:r>
      <w:r>
        <w:rPr>
          <w:rFonts w:ascii="Times New Roman" w:hAnsi="Times New Roman"/>
          <w:szCs w:val="22"/>
        </w:rPr>
        <w:t>p</w:t>
      </w:r>
      <w:r w:rsidR="00E66D90" w:rsidRPr="00E14BDF">
        <w:rPr>
          <w:rFonts w:ascii="Times New Roman" w:hAnsi="Times New Roman"/>
          <w:szCs w:val="22"/>
        </w:rPr>
        <w:t xml:space="preserve">artial </w:t>
      </w:r>
      <w:r>
        <w:rPr>
          <w:rFonts w:ascii="Times New Roman" w:hAnsi="Times New Roman"/>
          <w:szCs w:val="22"/>
        </w:rPr>
        <w:t>release of m</w:t>
      </w:r>
      <w:r w:rsidR="00E66D90" w:rsidRPr="00E14BDF">
        <w:rPr>
          <w:rFonts w:ascii="Times New Roman" w:hAnsi="Times New Roman"/>
          <w:szCs w:val="22"/>
        </w:rPr>
        <w:t>ortgage from the lien holder</w:t>
      </w:r>
      <w:r>
        <w:rPr>
          <w:rFonts w:ascii="Times New Roman" w:hAnsi="Times New Roman"/>
          <w:szCs w:val="22"/>
        </w:rPr>
        <w:t>(s)</w:t>
      </w:r>
      <w:r w:rsidR="00E66D90" w:rsidRPr="00E14BDF">
        <w:rPr>
          <w:rFonts w:ascii="Times New Roman" w:hAnsi="Times New Roman"/>
          <w:szCs w:val="22"/>
        </w:rPr>
        <w:t xml:space="preserve">.  </w:t>
      </w:r>
    </w:p>
    <w:p w14:paraId="5F21DF54" w14:textId="77777777" w:rsidR="00C17CD2" w:rsidRDefault="00C17CD2"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31818783" w14:textId="77777777" w:rsidR="00F65FAA" w:rsidRDefault="00E405DA"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 xml:space="preserve">The Consultant will check with the Bureau prior to obtaining additional title products or services.  </w:t>
      </w:r>
      <w:r w:rsidR="00753DAA" w:rsidRPr="00E14BDF">
        <w:rPr>
          <w:rFonts w:ascii="Times New Roman" w:hAnsi="Times New Roman"/>
          <w:szCs w:val="22"/>
        </w:rPr>
        <w:t xml:space="preserve">The </w:t>
      </w:r>
      <w:r w:rsidR="00FB4870" w:rsidRPr="00E14BDF">
        <w:rPr>
          <w:rFonts w:ascii="Times New Roman" w:hAnsi="Times New Roman"/>
          <w:szCs w:val="22"/>
        </w:rPr>
        <w:t>Consultant</w:t>
      </w:r>
      <w:r w:rsidR="00753DAA" w:rsidRPr="00E14BDF">
        <w:rPr>
          <w:rFonts w:ascii="Times New Roman" w:hAnsi="Times New Roman"/>
          <w:szCs w:val="22"/>
        </w:rPr>
        <w:t xml:space="preserve"> will </w:t>
      </w:r>
      <w:r w:rsidR="00C17CD2">
        <w:rPr>
          <w:rFonts w:ascii="Times New Roman" w:hAnsi="Times New Roman"/>
          <w:szCs w:val="22"/>
        </w:rPr>
        <w:t xml:space="preserve">obtain GAP insurance and </w:t>
      </w:r>
      <w:r w:rsidR="00753DAA" w:rsidRPr="00E14BDF">
        <w:rPr>
          <w:rFonts w:ascii="Times New Roman" w:hAnsi="Times New Roman"/>
          <w:szCs w:val="22"/>
        </w:rPr>
        <w:t>coordinate closin</w:t>
      </w:r>
      <w:r w:rsidRPr="00E14BDF">
        <w:rPr>
          <w:rFonts w:ascii="Times New Roman" w:hAnsi="Times New Roman"/>
          <w:szCs w:val="22"/>
        </w:rPr>
        <w:t>g services</w:t>
      </w:r>
      <w:r w:rsidR="00C17CD2">
        <w:rPr>
          <w:rFonts w:ascii="Times New Roman" w:hAnsi="Times New Roman"/>
          <w:szCs w:val="22"/>
        </w:rPr>
        <w:t xml:space="preserve"> and the preparation of title transfer documents </w:t>
      </w:r>
      <w:r w:rsidRPr="00E14BDF">
        <w:rPr>
          <w:rFonts w:ascii="Times New Roman" w:hAnsi="Times New Roman"/>
          <w:szCs w:val="22"/>
        </w:rPr>
        <w:t>with a</w:t>
      </w:r>
      <w:r w:rsidR="00C17CD2">
        <w:rPr>
          <w:rFonts w:ascii="Times New Roman" w:hAnsi="Times New Roman"/>
          <w:szCs w:val="22"/>
        </w:rPr>
        <w:t xml:space="preserve"> Wisconsin</w:t>
      </w:r>
      <w:r w:rsidRPr="00E14BDF">
        <w:rPr>
          <w:rFonts w:ascii="Times New Roman" w:hAnsi="Times New Roman"/>
          <w:szCs w:val="22"/>
        </w:rPr>
        <w:t xml:space="preserve"> title company</w:t>
      </w:r>
      <w:r w:rsidR="00753DAA" w:rsidRPr="00E14BDF">
        <w:rPr>
          <w:rFonts w:ascii="Times New Roman" w:hAnsi="Times New Roman"/>
          <w:szCs w:val="22"/>
        </w:rPr>
        <w:t xml:space="preserve">.  </w:t>
      </w:r>
      <w:r w:rsidR="00C17CD2">
        <w:rPr>
          <w:rFonts w:ascii="Times New Roman" w:hAnsi="Times New Roman"/>
          <w:szCs w:val="22"/>
        </w:rPr>
        <w:t xml:space="preserve">The Consultant will assure that closing documents and final title insurance policies are received by the Bureau. </w:t>
      </w:r>
    </w:p>
    <w:p w14:paraId="513878F1" w14:textId="77777777" w:rsidR="005A4625" w:rsidRPr="00E14BDF" w:rsidRDefault="005A4625"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7E8492E8" w14:textId="77777777" w:rsidR="00BA25DA" w:rsidRPr="00E14BDF" w:rsidRDefault="00BA25DA" w:rsidP="00F62298">
      <w:pPr>
        <w:pStyle w:val="ListParagraph"/>
        <w:numPr>
          <w:ilvl w:val="0"/>
          <w:numId w:val="9"/>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rPr>
          <w:rFonts w:ascii="Times New Roman" w:hAnsi="Times New Roman"/>
          <w:b/>
          <w:vanish/>
          <w:szCs w:val="22"/>
        </w:rPr>
      </w:pPr>
    </w:p>
    <w:p w14:paraId="3F04DAEC" w14:textId="77777777" w:rsidR="00BA25DA" w:rsidRPr="00E14BDF" w:rsidRDefault="00BA25DA" w:rsidP="00F62298">
      <w:pPr>
        <w:pStyle w:val="ListParagraph"/>
        <w:numPr>
          <w:ilvl w:val="0"/>
          <w:numId w:val="9"/>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rPr>
          <w:rFonts w:ascii="Times New Roman" w:hAnsi="Times New Roman"/>
          <w:b/>
          <w:vanish/>
          <w:szCs w:val="22"/>
        </w:rPr>
      </w:pPr>
    </w:p>
    <w:p w14:paraId="384F6754" w14:textId="77777777" w:rsidR="00EA460B" w:rsidRPr="00E14BDF" w:rsidRDefault="00BA25DA" w:rsidP="00E65ED6">
      <w:pPr>
        <w:pStyle w:val="ListParagraph"/>
        <w:numPr>
          <w:ilvl w:val="0"/>
          <w:numId w:val="30"/>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Records Research and Survey Reconnaissance</w:t>
      </w:r>
    </w:p>
    <w:p w14:paraId="593BC1F4" w14:textId="77777777" w:rsidR="00BA25DA" w:rsidRPr="00E14BDF" w:rsidRDefault="007153DF" w:rsidP="00E65ED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rPr>
          <w:rFonts w:ascii="Times New Roman" w:hAnsi="Times New Roman"/>
          <w:szCs w:val="22"/>
        </w:rPr>
      </w:pPr>
      <w:r w:rsidRPr="00E14BDF">
        <w:rPr>
          <w:rFonts w:ascii="Times New Roman" w:hAnsi="Times New Roman"/>
          <w:szCs w:val="22"/>
        </w:rPr>
        <w:t xml:space="preserve">The Bureau </w:t>
      </w:r>
      <w:r w:rsidR="00404F72" w:rsidRPr="00E14BDF">
        <w:rPr>
          <w:rFonts w:ascii="Times New Roman" w:hAnsi="Times New Roman"/>
          <w:szCs w:val="22"/>
        </w:rPr>
        <w:t xml:space="preserve">will make available for the land surveyor’s inspection and use, any records on previous land surveys and title information it has available.  The land surveyor will be given instructions by </w:t>
      </w:r>
      <w:r w:rsidRPr="00E14BDF">
        <w:rPr>
          <w:rFonts w:ascii="Times New Roman" w:hAnsi="Times New Roman"/>
          <w:szCs w:val="22"/>
        </w:rPr>
        <w:t xml:space="preserve">the Bureau </w:t>
      </w:r>
      <w:r w:rsidR="00404F72" w:rsidRPr="00E14BDF">
        <w:rPr>
          <w:rFonts w:ascii="Times New Roman" w:hAnsi="Times New Roman"/>
          <w:szCs w:val="22"/>
        </w:rPr>
        <w:t xml:space="preserve">on the parcel numbers/identifiers, location, </w:t>
      </w:r>
      <w:r w:rsidR="00580831" w:rsidRPr="00E14BDF">
        <w:rPr>
          <w:rFonts w:ascii="Times New Roman" w:hAnsi="Times New Roman"/>
          <w:szCs w:val="22"/>
        </w:rPr>
        <w:t xml:space="preserve">and </w:t>
      </w:r>
      <w:r w:rsidR="00404F72" w:rsidRPr="00E14BDF">
        <w:rPr>
          <w:rFonts w:ascii="Times New Roman" w:hAnsi="Times New Roman"/>
          <w:szCs w:val="22"/>
        </w:rPr>
        <w:t xml:space="preserve">approximate size of parcels to be acquired in fee simple or easement. </w:t>
      </w:r>
    </w:p>
    <w:p w14:paraId="648C8F92" w14:textId="77777777" w:rsidR="00BA25DA" w:rsidRPr="00E14BDF" w:rsidRDefault="00BA25DA" w:rsidP="00E65ED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360"/>
        <w:rPr>
          <w:rFonts w:ascii="Times New Roman" w:hAnsi="Times New Roman"/>
          <w:szCs w:val="22"/>
        </w:rPr>
      </w:pPr>
    </w:p>
    <w:p w14:paraId="7F6CBD62" w14:textId="77777777" w:rsidR="00404F72" w:rsidRPr="00E14BDF" w:rsidRDefault="002368F9" w:rsidP="00E65ED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rPr>
          <w:rFonts w:ascii="Times New Roman" w:hAnsi="Times New Roman"/>
          <w:szCs w:val="22"/>
        </w:rPr>
      </w:pPr>
      <w:r>
        <w:rPr>
          <w:rFonts w:ascii="Times New Roman" w:hAnsi="Times New Roman"/>
          <w:szCs w:val="22"/>
        </w:rPr>
        <w:t xml:space="preserve">On small to medium size projects, obstruction surveys may </w:t>
      </w:r>
      <w:proofErr w:type="gramStart"/>
      <w:r>
        <w:rPr>
          <w:rFonts w:ascii="Times New Roman" w:hAnsi="Times New Roman"/>
          <w:szCs w:val="22"/>
        </w:rPr>
        <w:t>conducted</w:t>
      </w:r>
      <w:proofErr w:type="gramEnd"/>
      <w:r>
        <w:rPr>
          <w:rFonts w:ascii="Times New Roman" w:hAnsi="Times New Roman"/>
          <w:szCs w:val="22"/>
        </w:rPr>
        <w:t xml:space="preserve"> in conjunction with property surveys.</w:t>
      </w:r>
      <w:r w:rsidR="00C1122B">
        <w:rPr>
          <w:rFonts w:ascii="Times New Roman" w:hAnsi="Times New Roman"/>
          <w:szCs w:val="22"/>
        </w:rPr>
        <w:t xml:space="preserve">  When</w:t>
      </w:r>
      <w:r w:rsidR="00404F72" w:rsidRPr="00E14BDF">
        <w:rPr>
          <w:rFonts w:ascii="Times New Roman" w:hAnsi="Times New Roman"/>
          <w:szCs w:val="22"/>
        </w:rPr>
        <w:t xml:space="preserve"> the </w:t>
      </w:r>
      <w:r w:rsidR="00C1122B">
        <w:rPr>
          <w:rFonts w:ascii="Times New Roman" w:hAnsi="Times New Roman"/>
          <w:szCs w:val="22"/>
        </w:rPr>
        <w:t>determination</w:t>
      </w:r>
      <w:r w:rsidR="00404F72" w:rsidRPr="00E14BDF">
        <w:rPr>
          <w:rFonts w:ascii="Times New Roman" w:hAnsi="Times New Roman"/>
          <w:szCs w:val="22"/>
        </w:rPr>
        <w:t xml:space="preserve"> of </w:t>
      </w:r>
      <w:r w:rsidR="00C1122B" w:rsidRPr="00E14BDF">
        <w:rPr>
          <w:rFonts w:ascii="Times New Roman" w:hAnsi="Times New Roman"/>
          <w:szCs w:val="22"/>
        </w:rPr>
        <w:t xml:space="preserve">definitive lines for </w:t>
      </w:r>
      <w:r w:rsidR="00C1122B">
        <w:rPr>
          <w:rFonts w:ascii="Times New Roman" w:hAnsi="Times New Roman"/>
          <w:szCs w:val="22"/>
        </w:rPr>
        <w:t xml:space="preserve">land </w:t>
      </w:r>
      <w:r w:rsidR="00404F72" w:rsidRPr="00E14BDF">
        <w:rPr>
          <w:rFonts w:ascii="Times New Roman" w:hAnsi="Times New Roman"/>
          <w:szCs w:val="22"/>
        </w:rPr>
        <w:t xml:space="preserve">is dependent on </w:t>
      </w:r>
      <w:r w:rsidR="00C1122B">
        <w:rPr>
          <w:rFonts w:ascii="Times New Roman" w:hAnsi="Times New Roman"/>
          <w:szCs w:val="22"/>
        </w:rPr>
        <w:t>identifying</w:t>
      </w:r>
      <w:r w:rsidR="00404F72" w:rsidRPr="00E14BDF">
        <w:rPr>
          <w:rFonts w:ascii="Times New Roman" w:hAnsi="Times New Roman"/>
          <w:szCs w:val="22"/>
        </w:rPr>
        <w:t xml:space="preserve"> obstructions and the</w:t>
      </w:r>
      <w:r w:rsidR="00C1122B">
        <w:rPr>
          <w:rFonts w:ascii="Times New Roman" w:hAnsi="Times New Roman"/>
          <w:szCs w:val="22"/>
        </w:rPr>
        <w:t>ir</w:t>
      </w:r>
      <w:r w:rsidR="00404F72" w:rsidRPr="00E14BDF">
        <w:rPr>
          <w:rFonts w:ascii="Times New Roman" w:hAnsi="Times New Roman"/>
          <w:szCs w:val="22"/>
        </w:rPr>
        <w:t xml:space="preserve"> extent, the obstruction surveys </w:t>
      </w:r>
      <w:r>
        <w:rPr>
          <w:rFonts w:ascii="Times New Roman" w:hAnsi="Times New Roman"/>
          <w:szCs w:val="22"/>
        </w:rPr>
        <w:t>may</w:t>
      </w:r>
      <w:r w:rsidR="00C1122B">
        <w:rPr>
          <w:rFonts w:ascii="Times New Roman" w:hAnsi="Times New Roman"/>
          <w:szCs w:val="22"/>
        </w:rPr>
        <w:t xml:space="preserve"> be performed prior to property surveys</w:t>
      </w:r>
      <w:r w:rsidR="00404F72" w:rsidRPr="00E14BDF">
        <w:rPr>
          <w:rFonts w:ascii="Times New Roman" w:hAnsi="Times New Roman"/>
          <w:szCs w:val="22"/>
        </w:rPr>
        <w:t xml:space="preserve">.  The land surveyor will research </w:t>
      </w:r>
      <w:r w:rsidR="00580831" w:rsidRPr="00E14BDF">
        <w:rPr>
          <w:rFonts w:ascii="Times New Roman" w:hAnsi="Times New Roman"/>
          <w:szCs w:val="22"/>
        </w:rPr>
        <w:t xml:space="preserve">county surveyor records and </w:t>
      </w:r>
      <w:r w:rsidR="00404F72" w:rsidRPr="00E14BDF">
        <w:rPr>
          <w:rFonts w:ascii="Times New Roman" w:hAnsi="Times New Roman"/>
          <w:szCs w:val="22"/>
        </w:rPr>
        <w:t>records of deeds of the property to be surveyed</w:t>
      </w:r>
      <w:r w:rsidR="00580831" w:rsidRPr="00E14BDF">
        <w:rPr>
          <w:rFonts w:ascii="Times New Roman" w:hAnsi="Times New Roman"/>
          <w:szCs w:val="22"/>
        </w:rPr>
        <w:t>,</w:t>
      </w:r>
      <w:r w:rsidR="00404F72" w:rsidRPr="00E14BDF">
        <w:rPr>
          <w:rFonts w:ascii="Times New Roman" w:hAnsi="Times New Roman"/>
          <w:szCs w:val="22"/>
        </w:rPr>
        <w:t xml:space="preserve"> including adjacent properties, and determine what difficulties will be encountered in performing the land survey work and what monuments (PLSS and geodetic control)</w:t>
      </w:r>
      <w:r w:rsidR="00A020BB" w:rsidRPr="00E14BDF">
        <w:rPr>
          <w:rFonts w:ascii="Times New Roman" w:hAnsi="Times New Roman"/>
          <w:szCs w:val="22"/>
        </w:rPr>
        <w:t xml:space="preserve"> </w:t>
      </w:r>
      <w:r w:rsidR="00404F72" w:rsidRPr="00E14BDF">
        <w:rPr>
          <w:rFonts w:ascii="Times New Roman" w:hAnsi="Times New Roman"/>
          <w:szCs w:val="22"/>
        </w:rPr>
        <w:t>are expected to be used.  The surveyor will also check local ordinances for surveying and mapping requirements unique to the local area (ex:</w:t>
      </w:r>
      <w:r w:rsidR="00C1122B">
        <w:rPr>
          <w:rFonts w:ascii="Times New Roman" w:hAnsi="Times New Roman"/>
          <w:szCs w:val="22"/>
        </w:rPr>
        <w:t xml:space="preserve"> plat review,</w:t>
      </w:r>
      <w:r w:rsidR="00404F72" w:rsidRPr="00E14BDF">
        <w:rPr>
          <w:rFonts w:ascii="Times New Roman" w:hAnsi="Times New Roman"/>
          <w:szCs w:val="22"/>
        </w:rPr>
        <w:t xml:space="preserve"> coordinate refer</w:t>
      </w:r>
      <w:r w:rsidR="00F50810" w:rsidRPr="00E14BDF">
        <w:rPr>
          <w:rFonts w:ascii="Times New Roman" w:hAnsi="Times New Roman"/>
          <w:szCs w:val="22"/>
        </w:rPr>
        <w:t>ence system</w:t>
      </w:r>
      <w:r w:rsidR="00404F72" w:rsidRPr="00E14BDF">
        <w:rPr>
          <w:rFonts w:ascii="Times New Roman" w:hAnsi="Times New Roman"/>
          <w:szCs w:val="22"/>
        </w:rPr>
        <w:t xml:space="preserve"> requirements).</w:t>
      </w:r>
    </w:p>
    <w:p w14:paraId="09AA67A5" w14:textId="77777777" w:rsidR="00404F72" w:rsidRPr="00E14BDF" w:rsidRDefault="00404F72"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6956CEF9" w14:textId="3F47A514" w:rsidR="00F3185D" w:rsidRPr="00C1122B" w:rsidRDefault="00580831" w:rsidP="00E65ED6">
      <w:pPr>
        <w:pStyle w:val="ListParagraph"/>
        <w:numPr>
          <w:ilvl w:val="0"/>
          <w:numId w:val="30"/>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E14BDF">
        <w:rPr>
          <w:rFonts w:ascii="Times New Roman" w:hAnsi="Times New Roman"/>
          <w:b/>
          <w:szCs w:val="22"/>
        </w:rPr>
        <w:t>Survey and Property Records Exhibit</w:t>
      </w:r>
    </w:p>
    <w:p w14:paraId="424F22D7" w14:textId="77777777" w:rsidR="00F3185D" w:rsidRPr="00E14BDF" w:rsidRDefault="00457B08" w:rsidP="00E65ED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rPr>
          <w:rFonts w:ascii="Times New Roman" w:hAnsi="Times New Roman"/>
          <w:szCs w:val="22"/>
        </w:rPr>
      </w:pPr>
      <w:r w:rsidRPr="00E14BDF">
        <w:rPr>
          <w:rFonts w:ascii="Times New Roman" w:hAnsi="Times New Roman"/>
          <w:szCs w:val="22"/>
        </w:rPr>
        <w:t xml:space="preserve">When </w:t>
      </w:r>
      <w:r w:rsidR="002C5620" w:rsidRPr="00E14BDF">
        <w:rPr>
          <w:rFonts w:ascii="Times New Roman" w:hAnsi="Times New Roman"/>
          <w:szCs w:val="22"/>
        </w:rPr>
        <w:t xml:space="preserve">research and reconnaissance </w:t>
      </w:r>
      <w:proofErr w:type="gramStart"/>
      <w:r w:rsidRPr="00E14BDF">
        <w:rPr>
          <w:rFonts w:ascii="Times New Roman" w:hAnsi="Times New Roman"/>
          <w:szCs w:val="22"/>
        </w:rPr>
        <w:t>indicates</w:t>
      </w:r>
      <w:proofErr w:type="gramEnd"/>
      <w:r w:rsidRPr="00E14BDF">
        <w:rPr>
          <w:rFonts w:ascii="Times New Roman" w:hAnsi="Times New Roman"/>
          <w:szCs w:val="22"/>
        </w:rPr>
        <w:t xml:space="preserve"> a large number of missing survey corners or other </w:t>
      </w:r>
      <w:r w:rsidR="00C1122B">
        <w:rPr>
          <w:rFonts w:ascii="Times New Roman" w:hAnsi="Times New Roman"/>
          <w:szCs w:val="22"/>
        </w:rPr>
        <w:t xml:space="preserve">problems </w:t>
      </w:r>
      <w:r w:rsidRPr="00E14BDF">
        <w:rPr>
          <w:rFonts w:ascii="Times New Roman" w:hAnsi="Times New Roman"/>
          <w:szCs w:val="22"/>
        </w:rPr>
        <w:t xml:space="preserve">in the project area, </w:t>
      </w:r>
      <w:r w:rsidR="002C5620" w:rsidRPr="00E14BDF">
        <w:rPr>
          <w:rFonts w:ascii="Times New Roman" w:hAnsi="Times New Roman"/>
          <w:szCs w:val="22"/>
        </w:rPr>
        <w:t>the Consultant shall prepare and submit a Surve</w:t>
      </w:r>
      <w:r w:rsidRPr="00E14BDF">
        <w:rPr>
          <w:rFonts w:ascii="Times New Roman" w:hAnsi="Times New Roman"/>
          <w:szCs w:val="22"/>
        </w:rPr>
        <w:t xml:space="preserve">y and Property Records Exhibit depicting parcels to be acquired </w:t>
      </w:r>
      <w:r w:rsidR="00C1122B">
        <w:rPr>
          <w:rFonts w:ascii="Times New Roman" w:hAnsi="Times New Roman"/>
          <w:szCs w:val="22"/>
        </w:rPr>
        <w:t xml:space="preserve">or area to be surveyed, </w:t>
      </w:r>
      <w:r w:rsidRPr="00E14BDF">
        <w:rPr>
          <w:rFonts w:ascii="Times New Roman" w:hAnsi="Times New Roman"/>
          <w:szCs w:val="22"/>
        </w:rPr>
        <w:t xml:space="preserve">and known survey control.  This exhibit will be used to support </w:t>
      </w:r>
      <w:r w:rsidR="002C5620" w:rsidRPr="00E14BDF">
        <w:rPr>
          <w:rFonts w:ascii="Times New Roman" w:hAnsi="Times New Roman"/>
          <w:szCs w:val="22"/>
        </w:rPr>
        <w:t>discussion</w:t>
      </w:r>
      <w:r w:rsidRPr="00E14BDF">
        <w:rPr>
          <w:rFonts w:ascii="Times New Roman" w:hAnsi="Times New Roman"/>
          <w:szCs w:val="22"/>
        </w:rPr>
        <w:t>s</w:t>
      </w:r>
      <w:r w:rsidR="002C5620" w:rsidRPr="00E14BDF">
        <w:rPr>
          <w:rFonts w:ascii="Times New Roman" w:hAnsi="Times New Roman"/>
          <w:szCs w:val="22"/>
        </w:rPr>
        <w:t xml:space="preserve"> with the Bureau to </w:t>
      </w:r>
      <w:r w:rsidRPr="00E14BDF">
        <w:rPr>
          <w:rFonts w:ascii="Times New Roman" w:hAnsi="Times New Roman"/>
          <w:szCs w:val="22"/>
        </w:rPr>
        <w:t>determine</w:t>
      </w:r>
      <w:r w:rsidR="002C5620" w:rsidRPr="00E14BDF">
        <w:rPr>
          <w:rFonts w:ascii="Times New Roman" w:hAnsi="Times New Roman"/>
          <w:szCs w:val="22"/>
        </w:rPr>
        <w:t xml:space="preserve"> the best procedure to follow in completing the land surveys.  </w:t>
      </w:r>
      <w:r w:rsidR="00F3185D" w:rsidRPr="00E14BDF">
        <w:rPr>
          <w:rFonts w:ascii="Times New Roman" w:hAnsi="Times New Roman"/>
          <w:szCs w:val="22"/>
        </w:rPr>
        <w:t xml:space="preserve">The </w:t>
      </w:r>
      <w:r w:rsidR="00580831" w:rsidRPr="00E14BDF">
        <w:rPr>
          <w:rFonts w:ascii="Times New Roman" w:hAnsi="Times New Roman"/>
          <w:szCs w:val="22"/>
        </w:rPr>
        <w:t>exhibit</w:t>
      </w:r>
      <w:r w:rsidR="00F3185D" w:rsidRPr="00E14BDF">
        <w:rPr>
          <w:rFonts w:ascii="Times New Roman" w:hAnsi="Times New Roman"/>
          <w:szCs w:val="22"/>
        </w:rPr>
        <w:t xml:space="preserve"> should be of sufficient detail to </w:t>
      </w:r>
      <w:r w:rsidR="00580831" w:rsidRPr="00E14BDF">
        <w:rPr>
          <w:rFonts w:ascii="Times New Roman" w:hAnsi="Times New Roman"/>
          <w:szCs w:val="22"/>
        </w:rPr>
        <w:t xml:space="preserve">show the framework of available survey and property information, </w:t>
      </w:r>
      <w:r w:rsidR="006A2587" w:rsidRPr="00E14BDF">
        <w:rPr>
          <w:rFonts w:ascii="Times New Roman" w:hAnsi="Times New Roman"/>
          <w:szCs w:val="22"/>
        </w:rPr>
        <w:t xml:space="preserve">to identify </w:t>
      </w:r>
      <w:r w:rsidR="00DB5926" w:rsidRPr="00E14BDF">
        <w:rPr>
          <w:rFonts w:ascii="Times New Roman" w:hAnsi="Times New Roman"/>
          <w:szCs w:val="22"/>
        </w:rPr>
        <w:t xml:space="preserve">areas requiring </w:t>
      </w:r>
      <w:r w:rsidR="006A2587" w:rsidRPr="00E14BDF">
        <w:rPr>
          <w:rFonts w:ascii="Times New Roman" w:hAnsi="Times New Roman"/>
          <w:szCs w:val="22"/>
        </w:rPr>
        <w:t>additional PLSS</w:t>
      </w:r>
      <w:r w:rsidR="00DB5926" w:rsidRPr="00E14BDF">
        <w:rPr>
          <w:rFonts w:ascii="Times New Roman" w:hAnsi="Times New Roman"/>
          <w:szCs w:val="22"/>
        </w:rPr>
        <w:t xml:space="preserve"> survey</w:t>
      </w:r>
      <w:r w:rsidR="006A2587" w:rsidRPr="00E14BDF">
        <w:rPr>
          <w:rFonts w:ascii="Times New Roman" w:hAnsi="Times New Roman"/>
          <w:szCs w:val="22"/>
        </w:rPr>
        <w:t>s</w:t>
      </w:r>
      <w:r w:rsidR="00DB5926" w:rsidRPr="00E14BDF">
        <w:rPr>
          <w:rFonts w:ascii="Times New Roman" w:hAnsi="Times New Roman"/>
          <w:szCs w:val="22"/>
        </w:rPr>
        <w:t xml:space="preserve"> or</w:t>
      </w:r>
      <w:r w:rsidR="006A2587" w:rsidRPr="00E14BDF">
        <w:rPr>
          <w:rFonts w:ascii="Times New Roman" w:hAnsi="Times New Roman"/>
          <w:szCs w:val="22"/>
        </w:rPr>
        <w:t xml:space="preserve"> monument</w:t>
      </w:r>
      <w:r w:rsidRPr="00E14BDF">
        <w:rPr>
          <w:rFonts w:ascii="Times New Roman" w:hAnsi="Times New Roman"/>
          <w:szCs w:val="22"/>
        </w:rPr>
        <w:t>ation</w:t>
      </w:r>
      <w:r w:rsidR="00DB5926" w:rsidRPr="00E14BDF">
        <w:rPr>
          <w:rFonts w:ascii="Times New Roman" w:hAnsi="Times New Roman"/>
          <w:szCs w:val="22"/>
        </w:rPr>
        <w:t xml:space="preserve">, </w:t>
      </w:r>
      <w:r w:rsidR="00580831" w:rsidRPr="00E14BDF">
        <w:rPr>
          <w:rFonts w:ascii="Times New Roman" w:hAnsi="Times New Roman"/>
          <w:szCs w:val="22"/>
        </w:rPr>
        <w:t xml:space="preserve">and to </w:t>
      </w:r>
      <w:r w:rsidR="00F3185D" w:rsidRPr="00E14BDF">
        <w:rPr>
          <w:rFonts w:ascii="Times New Roman" w:hAnsi="Times New Roman"/>
          <w:szCs w:val="22"/>
        </w:rPr>
        <w:t xml:space="preserve">support </w:t>
      </w:r>
      <w:r w:rsidR="00C03196">
        <w:rPr>
          <w:rFonts w:ascii="Times New Roman" w:hAnsi="Times New Roman"/>
          <w:szCs w:val="22"/>
        </w:rPr>
        <w:t>land</w:t>
      </w:r>
      <w:r w:rsidR="006A2587" w:rsidRPr="00E14BDF">
        <w:rPr>
          <w:rFonts w:ascii="Times New Roman" w:hAnsi="Times New Roman"/>
          <w:szCs w:val="22"/>
        </w:rPr>
        <w:t xml:space="preserve"> </w:t>
      </w:r>
      <w:r w:rsidR="00F3185D" w:rsidRPr="00E14BDF">
        <w:rPr>
          <w:rFonts w:ascii="Times New Roman" w:hAnsi="Times New Roman"/>
          <w:szCs w:val="22"/>
        </w:rPr>
        <w:t>project planning and cost estimates.</w:t>
      </w:r>
    </w:p>
    <w:p w14:paraId="70F859A9" w14:textId="77777777" w:rsidR="00F3185D" w:rsidRPr="00E14BDF" w:rsidRDefault="00F3185D" w:rsidP="00F6229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p>
    <w:p w14:paraId="02949425" w14:textId="77777777" w:rsidR="009E14C9" w:rsidRPr="00E14BDF" w:rsidRDefault="009E14C9" w:rsidP="00E65ED6">
      <w:pPr>
        <w:numPr>
          <w:ilvl w:val="0"/>
          <w:numId w:val="30"/>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Land Acquisition P</w:t>
      </w:r>
      <w:r w:rsidR="00B71F61" w:rsidRPr="00E14BDF">
        <w:rPr>
          <w:rFonts w:ascii="Times New Roman" w:hAnsi="Times New Roman"/>
          <w:b/>
          <w:szCs w:val="22"/>
        </w:rPr>
        <w:t>lan</w:t>
      </w:r>
    </w:p>
    <w:p w14:paraId="19040AB6" w14:textId="77777777" w:rsidR="00404F72" w:rsidRDefault="00457B08" w:rsidP="00E65ED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rPr>
          <w:rFonts w:ascii="Times New Roman" w:hAnsi="Times New Roman"/>
          <w:szCs w:val="22"/>
        </w:rPr>
      </w:pPr>
      <w:r w:rsidRPr="00E14BDF">
        <w:rPr>
          <w:rFonts w:ascii="Times New Roman" w:hAnsi="Times New Roman"/>
          <w:szCs w:val="22"/>
        </w:rPr>
        <w:t xml:space="preserve">Large or complex land acquisition projects may be broken into two phases for purposes of budgeting or scheduling.  </w:t>
      </w:r>
      <w:r w:rsidR="00C03196">
        <w:rPr>
          <w:rFonts w:ascii="Times New Roman" w:hAnsi="Times New Roman"/>
          <w:szCs w:val="22"/>
        </w:rPr>
        <w:t>Pre-land acquisition</w:t>
      </w:r>
      <w:r w:rsidR="00606E1B" w:rsidRPr="00E14BDF">
        <w:rPr>
          <w:rFonts w:ascii="Times New Roman" w:hAnsi="Times New Roman"/>
          <w:szCs w:val="22"/>
        </w:rPr>
        <w:t xml:space="preserve"> </w:t>
      </w:r>
      <w:r w:rsidR="00280550">
        <w:rPr>
          <w:rFonts w:ascii="Times New Roman" w:hAnsi="Times New Roman"/>
          <w:szCs w:val="22"/>
        </w:rPr>
        <w:t>activities includes</w:t>
      </w:r>
      <w:r w:rsidR="00404F72" w:rsidRPr="00E14BDF">
        <w:rPr>
          <w:rFonts w:ascii="Times New Roman" w:hAnsi="Times New Roman"/>
          <w:szCs w:val="22"/>
        </w:rPr>
        <w:t xml:space="preserve"> </w:t>
      </w:r>
      <w:r w:rsidR="00C1122B">
        <w:rPr>
          <w:rFonts w:ascii="Times New Roman" w:hAnsi="Times New Roman"/>
          <w:szCs w:val="22"/>
        </w:rPr>
        <w:t xml:space="preserve">records </w:t>
      </w:r>
      <w:r w:rsidR="00404F72" w:rsidRPr="00E14BDF">
        <w:rPr>
          <w:rFonts w:ascii="Times New Roman" w:hAnsi="Times New Roman"/>
          <w:szCs w:val="22"/>
        </w:rPr>
        <w:t>research</w:t>
      </w:r>
      <w:r w:rsidR="00C1122B">
        <w:rPr>
          <w:rFonts w:ascii="Times New Roman" w:hAnsi="Times New Roman"/>
          <w:szCs w:val="22"/>
        </w:rPr>
        <w:t>,</w:t>
      </w:r>
      <w:r w:rsidR="00404F72" w:rsidRPr="00E14BDF">
        <w:rPr>
          <w:rFonts w:ascii="Times New Roman" w:hAnsi="Times New Roman"/>
          <w:szCs w:val="22"/>
        </w:rPr>
        <w:t xml:space="preserve"> </w:t>
      </w:r>
      <w:r w:rsidR="00C1122B">
        <w:rPr>
          <w:rFonts w:ascii="Times New Roman" w:hAnsi="Times New Roman"/>
          <w:szCs w:val="22"/>
        </w:rPr>
        <w:t xml:space="preserve">field </w:t>
      </w:r>
      <w:r w:rsidR="00404F72" w:rsidRPr="00E14BDF">
        <w:rPr>
          <w:rFonts w:ascii="Times New Roman" w:hAnsi="Times New Roman"/>
          <w:szCs w:val="22"/>
        </w:rPr>
        <w:t>reconnaissance</w:t>
      </w:r>
      <w:r w:rsidR="00280550">
        <w:rPr>
          <w:rFonts w:ascii="Times New Roman" w:hAnsi="Times New Roman"/>
          <w:szCs w:val="22"/>
        </w:rPr>
        <w:t xml:space="preserve"> and surveys,</w:t>
      </w:r>
      <w:r w:rsidR="00404F72" w:rsidRPr="00E14BDF">
        <w:rPr>
          <w:rFonts w:ascii="Times New Roman" w:hAnsi="Times New Roman"/>
          <w:szCs w:val="22"/>
        </w:rPr>
        <w:t xml:space="preserve"> and</w:t>
      </w:r>
      <w:r w:rsidR="002A67F2" w:rsidRPr="00E14BDF">
        <w:rPr>
          <w:rFonts w:ascii="Times New Roman" w:hAnsi="Times New Roman"/>
          <w:szCs w:val="22"/>
        </w:rPr>
        <w:t xml:space="preserve"> </w:t>
      </w:r>
      <w:r w:rsidR="00280550">
        <w:rPr>
          <w:rFonts w:ascii="Times New Roman" w:hAnsi="Times New Roman"/>
          <w:szCs w:val="22"/>
        </w:rPr>
        <w:t xml:space="preserve">development of the </w:t>
      </w:r>
      <w:r w:rsidR="002C5620" w:rsidRPr="00E14BDF">
        <w:rPr>
          <w:rFonts w:ascii="Times New Roman" w:hAnsi="Times New Roman"/>
          <w:szCs w:val="22"/>
        </w:rPr>
        <w:t>Sur</w:t>
      </w:r>
      <w:r w:rsidR="00280550">
        <w:rPr>
          <w:rFonts w:ascii="Times New Roman" w:hAnsi="Times New Roman"/>
          <w:szCs w:val="22"/>
        </w:rPr>
        <w:t>vey and Property Records Exhibit, if required</w:t>
      </w:r>
      <w:r w:rsidR="00404F72" w:rsidRPr="00E14BDF">
        <w:rPr>
          <w:rFonts w:ascii="Times New Roman" w:hAnsi="Times New Roman"/>
          <w:szCs w:val="22"/>
        </w:rPr>
        <w:t>.</w:t>
      </w:r>
      <w:r w:rsidR="00F50810" w:rsidRPr="00E14BDF">
        <w:rPr>
          <w:rFonts w:ascii="Times New Roman" w:hAnsi="Times New Roman"/>
          <w:szCs w:val="22"/>
        </w:rPr>
        <w:t xml:space="preserve">  </w:t>
      </w:r>
      <w:r w:rsidR="00280550">
        <w:rPr>
          <w:rFonts w:ascii="Times New Roman" w:hAnsi="Times New Roman"/>
          <w:szCs w:val="22"/>
        </w:rPr>
        <w:t>This information will be used to identify properties to be acquired and to develop a</w:t>
      </w:r>
      <w:r w:rsidR="00404F72" w:rsidRPr="00E14BDF">
        <w:rPr>
          <w:rFonts w:ascii="Times New Roman" w:hAnsi="Times New Roman"/>
          <w:szCs w:val="22"/>
        </w:rPr>
        <w:t xml:space="preserve"> </w:t>
      </w:r>
      <w:r w:rsidRPr="00E14BDF">
        <w:rPr>
          <w:rFonts w:ascii="Times New Roman" w:hAnsi="Times New Roman"/>
          <w:szCs w:val="22"/>
        </w:rPr>
        <w:t>plan</w:t>
      </w:r>
      <w:r w:rsidR="00C1122B">
        <w:rPr>
          <w:rFonts w:ascii="Times New Roman" w:hAnsi="Times New Roman"/>
          <w:szCs w:val="22"/>
        </w:rPr>
        <w:t xml:space="preserve"> for completion of the </w:t>
      </w:r>
      <w:r w:rsidR="00280550">
        <w:rPr>
          <w:rFonts w:ascii="Times New Roman" w:hAnsi="Times New Roman"/>
          <w:szCs w:val="22"/>
        </w:rPr>
        <w:t>remaining</w:t>
      </w:r>
      <w:r w:rsidR="00C03196">
        <w:rPr>
          <w:rFonts w:ascii="Times New Roman" w:hAnsi="Times New Roman"/>
          <w:szCs w:val="22"/>
        </w:rPr>
        <w:t xml:space="preserve"> land acquisition </w:t>
      </w:r>
      <w:r w:rsidR="00606E1B" w:rsidRPr="00E14BDF">
        <w:rPr>
          <w:rFonts w:ascii="Times New Roman" w:hAnsi="Times New Roman"/>
          <w:szCs w:val="22"/>
        </w:rPr>
        <w:t>project activities</w:t>
      </w:r>
      <w:r w:rsidR="00404F72" w:rsidRPr="00E14BDF">
        <w:rPr>
          <w:rFonts w:ascii="Times New Roman" w:hAnsi="Times New Roman"/>
          <w:szCs w:val="22"/>
        </w:rPr>
        <w:t xml:space="preserve">.  </w:t>
      </w:r>
      <w:r w:rsidRPr="00E14BDF">
        <w:rPr>
          <w:rFonts w:ascii="Times New Roman" w:hAnsi="Times New Roman"/>
          <w:szCs w:val="22"/>
        </w:rPr>
        <w:t>When the land acquisition project is not phased, this plan is not required.</w:t>
      </w:r>
    </w:p>
    <w:p w14:paraId="4B1BB598" w14:textId="77777777" w:rsidR="009E14C9" w:rsidRPr="00E14BDF" w:rsidRDefault="009E14C9" w:rsidP="00404F7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360"/>
        <w:rPr>
          <w:rFonts w:ascii="Times New Roman" w:hAnsi="Times New Roman"/>
          <w:szCs w:val="22"/>
        </w:rPr>
      </w:pPr>
    </w:p>
    <w:p w14:paraId="01127206" w14:textId="77777777" w:rsidR="00BA25DA" w:rsidRPr="00E14BDF" w:rsidRDefault="00D65A9B" w:rsidP="00D65A9B">
      <w:pPr>
        <w:numPr>
          <w:ilvl w:val="0"/>
          <w:numId w:val="1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Pr>
          <w:rFonts w:ascii="Times New Roman" w:hAnsi="Times New Roman"/>
          <w:b/>
          <w:szCs w:val="22"/>
        </w:rPr>
        <w:t>Land Project Development</w:t>
      </w:r>
    </w:p>
    <w:p w14:paraId="3BACEF93" w14:textId="77777777" w:rsidR="00BA25DA" w:rsidRPr="00E14BDF" w:rsidRDefault="00BA25DA" w:rsidP="00072A6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Consultant to prepare and provide services for:</w:t>
      </w:r>
    </w:p>
    <w:p w14:paraId="746FB85C" w14:textId="77777777" w:rsidR="008B4269" w:rsidRPr="00E14BDF" w:rsidRDefault="008B4269" w:rsidP="008B4269">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7D00A48B" w14:textId="77777777" w:rsidR="008B4269" w:rsidRPr="00C03196" w:rsidRDefault="000D1D05" w:rsidP="00810DAA">
      <w:pPr>
        <w:pStyle w:val="ListParagraph"/>
        <w:numPr>
          <w:ilvl w:val="0"/>
          <w:numId w:val="1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Pr>
          <w:rFonts w:ascii="Times New Roman" w:hAnsi="Times New Roman"/>
          <w:b/>
          <w:szCs w:val="22"/>
        </w:rPr>
        <w:t xml:space="preserve">Land </w:t>
      </w:r>
      <w:r w:rsidR="008B4269" w:rsidRPr="00C03196">
        <w:rPr>
          <w:rFonts w:ascii="Times New Roman" w:hAnsi="Times New Roman"/>
          <w:b/>
          <w:szCs w:val="22"/>
        </w:rPr>
        <w:t>Acquisition Meetings</w:t>
      </w:r>
    </w:p>
    <w:p w14:paraId="1CB563E8" w14:textId="77777777" w:rsidR="008B4269" w:rsidRPr="00E14BDF" w:rsidRDefault="008B4269" w:rsidP="00072A6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The Consultant will be available for a minimum of two meetings</w:t>
      </w:r>
      <w:r w:rsidR="00C1122B">
        <w:rPr>
          <w:rFonts w:ascii="Times New Roman" w:hAnsi="Times New Roman"/>
          <w:szCs w:val="22"/>
        </w:rPr>
        <w:t xml:space="preserve"> or conference calls</w:t>
      </w:r>
      <w:r w:rsidRPr="00E14BDF">
        <w:rPr>
          <w:rFonts w:ascii="Times New Roman" w:hAnsi="Times New Roman"/>
          <w:szCs w:val="22"/>
        </w:rPr>
        <w:t>:</w:t>
      </w:r>
    </w:p>
    <w:p w14:paraId="75C6750C" w14:textId="77777777" w:rsidR="008B4269" w:rsidRPr="00E14BDF" w:rsidRDefault="008B4269" w:rsidP="00810DAA">
      <w:pPr>
        <w:numPr>
          <w:ilvl w:val="0"/>
          <w:numId w:val="13"/>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Pre-negotiation – A meeting</w:t>
      </w:r>
      <w:r w:rsidR="00C1122B">
        <w:rPr>
          <w:rFonts w:ascii="Times New Roman" w:hAnsi="Times New Roman"/>
          <w:szCs w:val="22"/>
        </w:rPr>
        <w:t xml:space="preserve"> </w:t>
      </w:r>
      <w:r w:rsidRPr="00E14BDF">
        <w:rPr>
          <w:rFonts w:ascii="Times New Roman" w:hAnsi="Times New Roman"/>
          <w:szCs w:val="22"/>
        </w:rPr>
        <w:t xml:space="preserve">will be held to identify the acquisition process, timelines, relocation assistance needs, and offers to </w:t>
      </w:r>
      <w:proofErr w:type="gramStart"/>
      <w:r w:rsidRPr="00E14BDF">
        <w:rPr>
          <w:rFonts w:ascii="Times New Roman" w:hAnsi="Times New Roman"/>
          <w:szCs w:val="22"/>
        </w:rPr>
        <w:t>land owners</w:t>
      </w:r>
      <w:proofErr w:type="gramEnd"/>
      <w:r w:rsidRPr="00E14BDF">
        <w:rPr>
          <w:rFonts w:ascii="Times New Roman" w:hAnsi="Times New Roman"/>
          <w:szCs w:val="22"/>
        </w:rPr>
        <w:t xml:space="preserve"> prior to initiating negotiation.  </w:t>
      </w:r>
    </w:p>
    <w:p w14:paraId="59854F49" w14:textId="77777777" w:rsidR="00C1122B" w:rsidRDefault="008B4269" w:rsidP="00810DAA">
      <w:pPr>
        <w:numPr>
          <w:ilvl w:val="0"/>
          <w:numId w:val="13"/>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r w:rsidRPr="00E14BDF">
        <w:rPr>
          <w:rFonts w:ascii="Times New Roman" w:hAnsi="Times New Roman"/>
          <w:szCs w:val="22"/>
        </w:rPr>
        <w:t xml:space="preserve">Pre-settlement – A meeting will be held to review final offers to </w:t>
      </w:r>
      <w:proofErr w:type="gramStart"/>
      <w:r w:rsidRPr="00E14BDF">
        <w:rPr>
          <w:rFonts w:ascii="Times New Roman" w:hAnsi="Times New Roman"/>
          <w:szCs w:val="22"/>
        </w:rPr>
        <w:t>land owners</w:t>
      </w:r>
      <w:proofErr w:type="gramEnd"/>
      <w:r w:rsidRPr="00E14BDF">
        <w:rPr>
          <w:rFonts w:ascii="Times New Roman" w:hAnsi="Times New Roman"/>
          <w:szCs w:val="22"/>
        </w:rPr>
        <w:t xml:space="preserve"> prior to settlement.  </w:t>
      </w:r>
    </w:p>
    <w:p w14:paraId="6A3F7C28" w14:textId="77777777" w:rsidR="008B4269" w:rsidRPr="00E14BDF" w:rsidRDefault="008B4269" w:rsidP="00C1122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 xml:space="preserve">These meetings may be conducted by teleconference </w:t>
      </w:r>
      <w:r w:rsidR="008317C4" w:rsidRPr="00E14BDF">
        <w:rPr>
          <w:rFonts w:ascii="Times New Roman" w:hAnsi="Times New Roman"/>
          <w:szCs w:val="22"/>
        </w:rPr>
        <w:t xml:space="preserve">for individual </w:t>
      </w:r>
      <w:r w:rsidRPr="00E14BDF">
        <w:rPr>
          <w:rFonts w:ascii="Times New Roman" w:hAnsi="Times New Roman"/>
          <w:szCs w:val="22"/>
        </w:rPr>
        <w:t xml:space="preserve">parcels </w:t>
      </w:r>
      <w:r w:rsidR="008317C4" w:rsidRPr="00E14BDF">
        <w:rPr>
          <w:rFonts w:ascii="Times New Roman" w:hAnsi="Times New Roman"/>
          <w:szCs w:val="22"/>
        </w:rPr>
        <w:t xml:space="preserve">as they </w:t>
      </w:r>
      <w:r w:rsidR="00C1122B">
        <w:rPr>
          <w:rFonts w:ascii="Times New Roman" w:hAnsi="Times New Roman"/>
          <w:szCs w:val="22"/>
        </w:rPr>
        <w:t>approach settlement</w:t>
      </w:r>
      <w:r w:rsidRPr="00E14BDF">
        <w:rPr>
          <w:rFonts w:ascii="Times New Roman" w:hAnsi="Times New Roman"/>
          <w:szCs w:val="22"/>
        </w:rPr>
        <w:t>.</w:t>
      </w:r>
    </w:p>
    <w:p w14:paraId="208B062A" w14:textId="77777777" w:rsidR="00BA25DA" w:rsidRPr="00E14BDF" w:rsidRDefault="00BA25DA" w:rsidP="008B4269">
      <w:pPr>
        <w:tabs>
          <w:tab w:val="left" w:pos="3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b/>
          <w:szCs w:val="22"/>
        </w:rPr>
      </w:pPr>
    </w:p>
    <w:p w14:paraId="107847DC" w14:textId="77777777" w:rsidR="00BA25DA" w:rsidRPr="00E14BDF" w:rsidRDefault="00BA25DA" w:rsidP="00810DAA">
      <w:pPr>
        <w:pStyle w:val="ListParagraph"/>
        <w:numPr>
          <w:ilvl w:val="0"/>
          <w:numId w:val="1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Surveys</w:t>
      </w:r>
      <w:r w:rsidR="000D4741" w:rsidRPr="00E14BDF">
        <w:rPr>
          <w:rFonts w:ascii="Times New Roman" w:hAnsi="Times New Roman"/>
          <w:b/>
          <w:szCs w:val="22"/>
        </w:rPr>
        <w:t>, Maps</w:t>
      </w:r>
      <w:r w:rsidR="00D86378">
        <w:rPr>
          <w:rFonts w:ascii="Times New Roman" w:hAnsi="Times New Roman"/>
          <w:b/>
          <w:szCs w:val="22"/>
        </w:rPr>
        <w:t>, Exhibits</w:t>
      </w:r>
      <w:r w:rsidR="000D4741" w:rsidRPr="00E14BDF">
        <w:rPr>
          <w:rFonts w:ascii="Times New Roman" w:hAnsi="Times New Roman"/>
          <w:b/>
          <w:szCs w:val="22"/>
        </w:rPr>
        <w:t xml:space="preserve"> and </w:t>
      </w:r>
      <w:r w:rsidR="009B4992" w:rsidRPr="00E14BDF">
        <w:rPr>
          <w:rFonts w:ascii="Times New Roman" w:hAnsi="Times New Roman"/>
          <w:b/>
          <w:szCs w:val="22"/>
        </w:rPr>
        <w:t>Conveyance Documents</w:t>
      </w:r>
    </w:p>
    <w:p w14:paraId="71698B26" w14:textId="77777777" w:rsidR="00BA25DA" w:rsidRPr="00E14BDF" w:rsidRDefault="00245E1A" w:rsidP="00072A6B">
      <w:pPr>
        <w:overflowPunct/>
        <w:ind w:left="720"/>
        <w:textAlignment w:val="auto"/>
        <w:rPr>
          <w:rFonts w:ascii="Times New Roman" w:hAnsi="Times New Roman"/>
          <w:szCs w:val="22"/>
        </w:rPr>
      </w:pPr>
      <w:r>
        <w:rPr>
          <w:rFonts w:ascii="Times New Roman" w:hAnsi="Times New Roman"/>
          <w:szCs w:val="22"/>
        </w:rPr>
        <w:t>Fieldwork, surveys, property</w:t>
      </w:r>
      <w:r w:rsidR="00BA25DA" w:rsidRPr="00E14BDF">
        <w:rPr>
          <w:rFonts w:ascii="Times New Roman" w:hAnsi="Times New Roman"/>
          <w:szCs w:val="22"/>
        </w:rPr>
        <w:t xml:space="preserve"> descriptions, maps and exhibits will be prepared under the supervision of a Wisconsin</w:t>
      </w:r>
      <w:r w:rsidR="00C03196">
        <w:rPr>
          <w:rFonts w:ascii="Times New Roman" w:hAnsi="Times New Roman"/>
          <w:szCs w:val="22"/>
        </w:rPr>
        <w:t xml:space="preserve"> Professional</w:t>
      </w:r>
      <w:r w:rsidR="00BA25DA" w:rsidRPr="00E14BDF">
        <w:rPr>
          <w:rFonts w:ascii="Times New Roman" w:hAnsi="Times New Roman"/>
          <w:szCs w:val="22"/>
        </w:rPr>
        <w:t xml:space="preserve"> Land Surveyor.  Surveys will be prepared in accordance with</w:t>
      </w:r>
      <w:r>
        <w:rPr>
          <w:rFonts w:ascii="Times New Roman" w:hAnsi="Times New Roman"/>
          <w:szCs w:val="22"/>
        </w:rPr>
        <w:t xml:space="preserve"> </w:t>
      </w:r>
      <w:r w:rsidR="007153DF" w:rsidRPr="00E14BDF">
        <w:rPr>
          <w:rFonts w:ascii="Times New Roman" w:hAnsi="Times New Roman"/>
          <w:szCs w:val="22"/>
        </w:rPr>
        <w:t xml:space="preserve">the Bureau’s </w:t>
      </w:r>
      <w:r w:rsidR="00C03196">
        <w:rPr>
          <w:rFonts w:ascii="Times New Roman" w:hAnsi="Times New Roman"/>
          <w:i/>
          <w:szCs w:val="22"/>
        </w:rPr>
        <w:t>Land S</w:t>
      </w:r>
      <w:r>
        <w:rPr>
          <w:rFonts w:ascii="Times New Roman" w:hAnsi="Times New Roman"/>
          <w:i/>
          <w:szCs w:val="22"/>
        </w:rPr>
        <w:t>urveying and Mapping Guidelines</w:t>
      </w:r>
      <w:r w:rsidR="00C03196">
        <w:rPr>
          <w:rFonts w:ascii="Times New Roman" w:hAnsi="Times New Roman"/>
          <w:i/>
          <w:szCs w:val="22"/>
        </w:rPr>
        <w:t xml:space="preserve"> for Airport Land Projects</w:t>
      </w:r>
      <w:r w:rsidR="00BA25DA" w:rsidRPr="00E14BDF">
        <w:rPr>
          <w:rFonts w:ascii="Times New Roman" w:hAnsi="Times New Roman"/>
          <w:szCs w:val="22"/>
        </w:rPr>
        <w:t>.</w:t>
      </w:r>
    </w:p>
    <w:p w14:paraId="790C34E6" w14:textId="77777777" w:rsidR="00BA25DA" w:rsidRPr="00E14BDF" w:rsidRDefault="00BA25DA" w:rsidP="00072A6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645664BF" w14:textId="77777777" w:rsidR="000D4741" w:rsidRPr="00E14BDF" w:rsidRDefault="000D4741" w:rsidP="00072A6B">
      <w:pPr>
        <w:keepNext/>
        <w:keepLines/>
        <w:tabs>
          <w:tab w:val="left" w:pos="720"/>
          <w:tab w:val="left" w:pos="1440"/>
          <w:tab w:val="left" w:pos="171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 xml:space="preserve">Property surveys completed for </w:t>
      </w:r>
      <w:r w:rsidR="007153DF" w:rsidRPr="00E14BDF">
        <w:rPr>
          <w:rFonts w:ascii="Times New Roman" w:hAnsi="Times New Roman"/>
          <w:szCs w:val="22"/>
        </w:rPr>
        <w:t xml:space="preserve">the Bureau </w:t>
      </w:r>
      <w:r w:rsidRPr="00E14BDF">
        <w:rPr>
          <w:rFonts w:ascii="Times New Roman" w:hAnsi="Times New Roman"/>
          <w:szCs w:val="22"/>
        </w:rPr>
        <w:t xml:space="preserve">must meet state statutes, administrative </w:t>
      </w:r>
      <w:proofErr w:type="gramStart"/>
      <w:r w:rsidRPr="00E14BDF">
        <w:rPr>
          <w:rFonts w:ascii="Times New Roman" w:hAnsi="Times New Roman"/>
          <w:szCs w:val="22"/>
        </w:rPr>
        <w:t>code</w:t>
      </w:r>
      <w:proofErr w:type="gramEnd"/>
      <w:r w:rsidRPr="00E14BDF">
        <w:rPr>
          <w:rFonts w:ascii="Times New Roman" w:hAnsi="Times New Roman"/>
          <w:szCs w:val="22"/>
        </w:rPr>
        <w:t xml:space="preserve"> and regulatory requirements of local authorities for filing and/or recording </w:t>
      </w:r>
      <w:r w:rsidR="00245E1A">
        <w:rPr>
          <w:rFonts w:ascii="Times New Roman" w:hAnsi="Times New Roman"/>
          <w:szCs w:val="22"/>
        </w:rPr>
        <w:t xml:space="preserve">of </w:t>
      </w:r>
      <w:r w:rsidRPr="00E14BDF">
        <w:rPr>
          <w:rFonts w:ascii="Times New Roman" w:hAnsi="Times New Roman"/>
          <w:szCs w:val="22"/>
        </w:rPr>
        <w:t xml:space="preserve">surveys.  All surveys prepared for </w:t>
      </w:r>
      <w:r w:rsidR="007153DF" w:rsidRPr="00E14BDF">
        <w:rPr>
          <w:rFonts w:ascii="Times New Roman" w:hAnsi="Times New Roman"/>
          <w:szCs w:val="22"/>
        </w:rPr>
        <w:t xml:space="preserve">the Bureau </w:t>
      </w:r>
      <w:r w:rsidRPr="00E14BDF">
        <w:rPr>
          <w:rFonts w:ascii="Times New Roman" w:hAnsi="Times New Roman"/>
          <w:szCs w:val="22"/>
        </w:rPr>
        <w:t>must bear the stamp and signature</w:t>
      </w:r>
      <w:r w:rsidR="005A4625">
        <w:rPr>
          <w:rFonts w:ascii="Times New Roman" w:hAnsi="Times New Roman"/>
          <w:szCs w:val="22"/>
        </w:rPr>
        <w:t xml:space="preserve"> of a Wisconsin Professional Land Surveyor</w:t>
      </w:r>
      <w:r w:rsidRPr="00E14BDF">
        <w:rPr>
          <w:rFonts w:ascii="Times New Roman" w:hAnsi="Times New Roman"/>
          <w:szCs w:val="22"/>
        </w:rPr>
        <w:t>. The surveyor will advise and recommend the appropriate survey type</w:t>
      </w:r>
      <w:r w:rsidR="00245E1A">
        <w:rPr>
          <w:rFonts w:ascii="Times New Roman" w:hAnsi="Times New Roman"/>
          <w:szCs w:val="22"/>
        </w:rPr>
        <w:t xml:space="preserve"> for the project</w:t>
      </w:r>
      <w:r w:rsidRPr="00E14BDF">
        <w:rPr>
          <w:rFonts w:ascii="Times New Roman" w:hAnsi="Times New Roman"/>
          <w:szCs w:val="22"/>
        </w:rPr>
        <w:t xml:space="preserve">:  </w:t>
      </w:r>
    </w:p>
    <w:p w14:paraId="6163E3B4" w14:textId="77777777" w:rsidR="000D4741" w:rsidRPr="00E14BDF" w:rsidRDefault="000D4741" w:rsidP="00072A6B">
      <w:pPr>
        <w:widowControl w:val="0"/>
        <w:tabs>
          <w:tab w:val="left" w:pos="-1440"/>
          <w:tab w:val="left" w:pos="1080"/>
        </w:tabs>
        <w:spacing w:line="221" w:lineRule="auto"/>
        <w:ind w:left="1800" w:hanging="360"/>
        <w:rPr>
          <w:rFonts w:ascii="Times New Roman" w:hAnsi="Times New Roman"/>
          <w:szCs w:val="22"/>
        </w:rPr>
      </w:pPr>
      <w:r w:rsidRPr="00E14BDF">
        <w:rPr>
          <w:rFonts w:ascii="Times New Roman" w:hAnsi="Times New Roman"/>
          <w:szCs w:val="22"/>
        </w:rPr>
        <w:t xml:space="preserve">CERTIFIED SURVEY MAP (C.S.M) </w:t>
      </w:r>
    </w:p>
    <w:p w14:paraId="502354F2" w14:textId="77777777" w:rsidR="000D4741" w:rsidRPr="00E14BDF" w:rsidRDefault="000D4741" w:rsidP="00072A6B">
      <w:pPr>
        <w:widowControl w:val="0"/>
        <w:tabs>
          <w:tab w:val="left" w:pos="-1440"/>
          <w:tab w:val="left" w:pos="1080"/>
        </w:tabs>
        <w:spacing w:line="221" w:lineRule="auto"/>
        <w:ind w:left="1800" w:hanging="360"/>
        <w:rPr>
          <w:rFonts w:ascii="Times New Roman" w:hAnsi="Times New Roman"/>
          <w:szCs w:val="22"/>
        </w:rPr>
      </w:pPr>
      <w:r w:rsidRPr="00E14BDF">
        <w:rPr>
          <w:rFonts w:ascii="Times New Roman" w:hAnsi="Times New Roman"/>
          <w:szCs w:val="22"/>
        </w:rPr>
        <w:t xml:space="preserve">PLAT OF SURVEY </w:t>
      </w:r>
    </w:p>
    <w:p w14:paraId="767E989C" w14:textId="77777777" w:rsidR="000D4741" w:rsidRPr="00E14BDF" w:rsidRDefault="000D4741" w:rsidP="00072A6B">
      <w:pPr>
        <w:widowControl w:val="0"/>
        <w:tabs>
          <w:tab w:val="left" w:pos="-1440"/>
          <w:tab w:val="left" w:pos="1080"/>
        </w:tabs>
        <w:spacing w:line="221" w:lineRule="auto"/>
        <w:ind w:left="1800" w:hanging="360"/>
        <w:rPr>
          <w:rFonts w:ascii="Times New Roman" w:hAnsi="Times New Roman"/>
          <w:szCs w:val="22"/>
        </w:rPr>
      </w:pPr>
      <w:r w:rsidRPr="00E14BDF">
        <w:rPr>
          <w:rFonts w:ascii="Times New Roman" w:hAnsi="Times New Roman"/>
          <w:szCs w:val="22"/>
        </w:rPr>
        <w:t xml:space="preserve">SURVEY </w:t>
      </w:r>
      <w:r w:rsidR="00245E1A">
        <w:rPr>
          <w:rFonts w:ascii="Times New Roman" w:hAnsi="Times New Roman"/>
          <w:szCs w:val="22"/>
        </w:rPr>
        <w:t>MAP or SURVEY EXHIBIT</w:t>
      </w:r>
    </w:p>
    <w:p w14:paraId="71B18A8F" w14:textId="77777777" w:rsidR="000D4741" w:rsidRDefault="00245E1A" w:rsidP="000D4741">
      <w:pPr>
        <w:ind w:left="720"/>
        <w:rPr>
          <w:rFonts w:ascii="Times New Roman" w:hAnsi="Times New Roman"/>
          <w:szCs w:val="22"/>
        </w:rPr>
      </w:pPr>
      <w:r>
        <w:rPr>
          <w:rFonts w:ascii="Times New Roman" w:hAnsi="Times New Roman"/>
          <w:szCs w:val="22"/>
        </w:rPr>
        <w:t>Subdivision and condominium plats should not be used for airport surveys or property descriptions unless authorized in advance by the Bureau.</w:t>
      </w:r>
      <w:r w:rsidR="00D65A9B">
        <w:rPr>
          <w:rFonts w:ascii="Times New Roman" w:hAnsi="Times New Roman"/>
          <w:szCs w:val="22"/>
        </w:rPr>
        <w:t xml:space="preserve">  Certified Survey Maps and other Wisconsin Ch236 plats should not be used to develop or describe lease interests.</w:t>
      </w:r>
    </w:p>
    <w:p w14:paraId="431D93C0" w14:textId="77777777" w:rsidR="00245E1A" w:rsidRPr="00E14BDF" w:rsidRDefault="00245E1A" w:rsidP="000D4741">
      <w:pPr>
        <w:ind w:left="720"/>
        <w:rPr>
          <w:rFonts w:ascii="Times New Roman" w:hAnsi="Times New Roman"/>
          <w:szCs w:val="22"/>
        </w:rPr>
      </w:pPr>
    </w:p>
    <w:p w14:paraId="60B9F3B5" w14:textId="77777777" w:rsidR="000D4741" w:rsidRDefault="000D4741" w:rsidP="00072A6B">
      <w:pPr>
        <w:ind w:left="720"/>
        <w:rPr>
          <w:rFonts w:ascii="Times New Roman" w:hAnsi="Times New Roman"/>
          <w:szCs w:val="22"/>
        </w:rPr>
      </w:pPr>
      <w:r w:rsidRPr="00E14BDF">
        <w:rPr>
          <w:rFonts w:ascii="Times New Roman" w:hAnsi="Times New Roman"/>
          <w:szCs w:val="22"/>
        </w:rPr>
        <w:t xml:space="preserve">Surveys should be made of each property </w:t>
      </w:r>
      <w:r w:rsidR="00245E1A">
        <w:rPr>
          <w:rFonts w:ascii="Times New Roman" w:hAnsi="Times New Roman"/>
          <w:szCs w:val="22"/>
        </w:rPr>
        <w:t>to be acquired or released.  Property</w:t>
      </w:r>
      <w:r w:rsidRPr="00E14BDF">
        <w:rPr>
          <w:rFonts w:ascii="Times New Roman" w:hAnsi="Times New Roman"/>
          <w:szCs w:val="22"/>
        </w:rPr>
        <w:t xml:space="preserve"> surveys will be</w:t>
      </w:r>
      <w:r w:rsidR="00245E1A">
        <w:rPr>
          <w:rFonts w:ascii="Times New Roman" w:hAnsi="Times New Roman"/>
          <w:szCs w:val="22"/>
        </w:rPr>
        <w:t xml:space="preserve"> the basis for appraisals, property</w:t>
      </w:r>
      <w:r w:rsidRPr="00E14BDF">
        <w:rPr>
          <w:rFonts w:ascii="Times New Roman" w:hAnsi="Times New Roman"/>
          <w:szCs w:val="22"/>
        </w:rPr>
        <w:t xml:space="preserve"> descriptions, conveyance </w:t>
      </w:r>
      <w:r w:rsidR="00245E1A">
        <w:rPr>
          <w:rFonts w:ascii="Times New Roman" w:hAnsi="Times New Roman"/>
          <w:szCs w:val="22"/>
        </w:rPr>
        <w:t>documents, airport boundary surveys, Exhibit A m</w:t>
      </w:r>
      <w:r w:rsidRPr="00E14BDF">
        <w:rPr>
          <w:rFonts w:ascii="Times New Roman" w:hAnsi="Times New Roman"/>
          <w:szCs w:val="22"/>
        </w:rPr>
        <w:t xml:space="preserve">aps, </w:t>
      </w:r>
      <w:r w:rsidR="00245E1A">
        <w:rPr>
          <w:rFonts w:ascii="Times New Roman" w:hAnsi="Times New Roman"/>
          <w:szCs w:val="22"/>
        </w:rPr>
        <w:t>Airport Layout Plans</w:t>
      </w:r>
      <w:r w:rsidRPr="00E14BDF">
        <w:rPr>
          <w:rFonts w:ascii="Times New Roman" w:hAnsi="Times New Roman"/>
          <w:szCs w:val="22"/>
        </w:rPr>
        <w:t xml:space="preserve">, and other airport maps.  </w:t>
      </w:r>
    </w:p>
    <w:p w14:paraId="58C7411E" w14:textId="77777777" w:rsidR="00D86378" w:rsidRDefault="00D86378" w:rsidP="00072A6B">
      <w:pPr>
        <w:ind w:left="720"/>
        <w:rPr>
          <w:rFonts w:ascii="Times New Roman" w:hAnsi="Times New Roman"/>
          <w:szCs w:val="22"/>
        </w:rPr>
      </w:pPr>
    </w:p>
    <w:p w14:paraId="6F19F7FC" w14:textId="77777777" w:rsidR="00D86378" w:rsidRPr="00E14BDF" w:rsidRDefault="00D86378" w:rsidP="00072A6B">
      <w:pPr>
        <w:ind w:left="720"/>
        <w:rPr>
          <w:rFonts w:ascii="Times New Roman" w:hAnsi="Times New Roman"/>
          <w:szCs w:val="22"/>
        </w:rPr>
      </w:pPr>
      <w:r>
        <w:rPr>
          <w:rFonts w:ascii="Times New Roman" w:hAnsi="Times New Roman"/>
          <w:szCs w:val="22"/>
        </w:rPr>
        <w:t xml:space="preserve">When the title report for a property shows liens, encumbrances or defects, the Consultant will work with the Bureau to identify the need for a Title Encumbrance Exhibit.  The encumbrance exhibit is intended to assist the appraiser, </w:t>
      </w:r>
      <w:proofErr w:type="gramStart"/>
      <w:r>
        <w:rPr>
          <w:rFonts w:ascii="Times New Roman" w:hAnsi="Times New Roman"/>
          <w:szCs w:val="22"/>
        </w:rPr>
        <w:t>negotiator</w:t>
      </w:r>
      <w:proofErr w:type="gramEnd"/>
      <w:r>
        <w:rPr>
          <w:rFonts w:ascii="Times New Roman" w:hAnsi="Times New Roman"/>
          <w:szCs w:val="22"/>
        </w:rPr>
        <w:t xml:space="preserve"> and property owner in understanding existing </w:t>
      </w:r>
      <w:r>
        <w:rPr>
          <w:rFonts w:ascii="Times New Roman" w:hAnsi="Times New Roman"/>
          <w:szCs w:val="22"/>
        </w:rPr>
        <w:lastRenderedPageBreak/>
        <w:t>encumbrances on the property such as roadway and utility easements, avigation or clear zone easements, or other interests on the property title relevant to the acquisition.</w:t>
      </w:r>
    </w:p>
    <w:p w14:paraId="524B6174" w14:textId="77777777" w:rsidR="00F3185D" w:rsidRPr="00E14BDF" w:rsidRDefault="00F3185D" w:rsidP="000D4741">
      <w:pPr>
        <w:ind w:left="360"/>
        <w:rPr>
          <w:rFonts w:ascii="Times New Roman" w:hAnsi="Times New Roman"/>
          <w:szCs w:val="22"/>
        </w:rPr>
      </w:pPr>
    </w:p>
    <w:p w14:paraId="30E66FFD" w14:textId="77777777" w:rsidR="00D86378" w:rsidRPr="00E14BDF" w:rsidRDefault="00D86378" w:rsidP="00D86378">
      <w:pPr>
        <w:ind w:left="720"/>
        <w:rPr>
          <w:rFonts w:ascii="Times New Roman" w:hAnsi="Times New Roman"/>
          <w:szCs w:val="22"/>
        </w:rPr>
      </w:pPr>
      <w:r w:rsidRPr="00E14BDF">
        <w:rPr>
          <w:rFonts w:ascii="Times New Roman" w:hAnsi="Times New Roman"/>
          <w:szCs w:val="22"/>
        </w:rPr>
        <w:t xml:space="preserve">Exhibit A maps are used to depict </w:t>
      </w:r>
      <w:r>
        <w:rPr>
          <w:rFonts w:ascii="Times New Roman" w:hAnsi="Times New Roman"/>
          <w:szCs w:val="22"/>
        </w:rPr>
        <w:t xml:space="preserve">current airport property interests, historic parcels, </w:t>
      </w:r>
      <w:r w:rsidRPr="00E14BDF">
        <w:rPr>
          <w:rFonts w:ascii="Times New Roman" w:hAnsi="Times New Roman"/>
          <w:szCs w:val="22"/>
        </w:rPr>
        <w:t>proposed land acquisition, final land acquisition, reimbursements</w:t>
      </w:r>
      <w:r>
        <w:rPr>
          <w:rFonts w:ascii="Times New Roman" w:hAnsi="Times New Roman"/>
          <w:szCs w:val="22"/>
        </w:rPr>
        <w:t xml:space="preserve"> for land acquisition, land </w:t>
      </w:r>
      <w:r w:rsidRPr="00E14BDF">
        <w:rPr>
          <w:rFonts w:ascii="Times New Roman" w:hAnsi="Times New Roman"/>
          <w:szCs w:val="22"/>
        </w:rPr>
        <w:t xml:space="preserve">releases, </w:t>
      </w:r>
      <w:r>
        <w:rPr>
          <w:rFonts w:ascii="Times New Roman" w:hAnsi="Times New Roman"/>
          <w:szCs w:val="22"/>
        </w:rPr>
        <w:t xml:space="preserve">and </w:t>
      </w:r>
      <w:r w:rsidRPr="00E14BDF">
        <w:rPr>
          <w:rFonts w:ascii="Times New Roman" w:hAnsi="Times New Roman"/>
          <w:szCs w:val="22"/>
        </w:rPr>
        <w:t>concurrent use</w:t>
      </w:r>
      <w:r>
        <w:rPr>
          <w:rFonts w:ascii="Times New Roman" w:hAnsi="Times New Roman"/>
          <w:szCs w:val="22"/>
        </w:rPr>
        <w:t xml:space="preserve"> agreements</w:t>
      </w:r>
      <w:r w:rsidRPr="00E14BDF">
        <w:rPr>
          <w:rFonts w:ascii="Times New Roman" w:hAnsi="Times New Roman"/>
          <w:szCs w:val="22"/>
        </w:rPr>
        <w:t xml:space="preserve">; maps for other purposes should not be labeled “Exhibit A”.  The title block for Exhibit A maps should clearly identify the project number and type of Exhibit A map prepared for the project:  Proposed Land Acquisition, Final Land Acquisition, Reimbursement, or Land Release.  More detailed specifications for Exhibit A mapping are found in the </w:t>
      </w:r>
      <w:r w:rsidRPr="00E14BDF">
        <w:rPr>
          <w:rFonts w:ascii="Times New Roman" w:hAnsi="Times New Roman"/>
          <w:i/>
          <w:szCs w:val="22"/>
        </w:rPr>
        <w:t>Surveying and Mapping Guideline</w:t>
      </w:r>
      <w:r w:rsidR="00D65A9B">
        <w:rPr>
          <w:rFonts w:ascii="Times New Roman" w:hAnsi="Times New Roman"/>
          <w:i/>
          <w:szCs w:val="22"/>
        </w:rPr>
        <w:t>s for Airport Land Project</w:t>
      </w:r>
      <w:r w:rsidRPr="00E14BDF">
        <w:rPr>
          <w:rFonts w:ascii="Times New Roman" w:hAnsi="Times New Roman"/>
          <w:i/>
          <w:szCs w:val="22"/>
        </w:rPr>
        <w:t>s</w:t>
      </w:r>
      <w:r>
        <w:rPr>
          <w:rFonts w:ascii="Times New Roman" w:hAnsi="Times New Roman"/>
          <w:szCs w:val="22"/>
        </w:rPr>
        <w:t>.</w:t>
      </w:r>
    </w:p>
    <w:p w14:paraId="13631661" w14:textId="77777777" w:rsidR="00D86378" w:rsidRDefault="00D86378" w:rsidP="00072A6B">
      <w:pPr>
        <w:tabs>
          <w:tab w:val="left" w:pos="720"/>
          <w:tab w:val="left" w:pos="1440"/>
          <w:tab w:val="left" w:pos="171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5B5E3611" w14:textId="77777777" w:rsidR="000D4741" w:rsidRPr="00E14BDF" w:rsidRDefault="000D4741" w:rsidP="00072A6B">
      <w:pPr>
        <w:tabs>
          <w:tab w:val="left" w:pos="720"/>
          <w:tab w:val="left" w:pos="1440"/>
          <w:tab w:val="left" w:pos="171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 xml:space="preserve">Fee simple and easement acquisitions should be completed using approved </w:t>
      </w:r>
      <w:r w:rsidR="007153DF" w:rsidRPr="00E14BDF">
        <w:rPr>
          <w:rFonts w:ascii="Times New Roman" w:hAnsi="Times New Roman"/>
          <w:szCs w:val="22"/>
        </w:rPr>
        <w:t xml:space="preserve">Bureau </w:t>
      </w:r>
      <w:r w:rsidRPr="00E14BDF">
        <w:rPr>
          <w:rFonts w:ascii="Times New Roman" w:hAnsi="Times New Roman"/>
          <w:szCs w:val="22"/>
        </w:rPr>
        <w:t xml:space="preserve">conveyance document forms </w:t>
      </w:r>
      <w:r w:rsidR="00E66D90" w:rsidRPr="00E14BDF">
        <w:rPr>
          <w:rFonts w:ascii="Times New Roman" w:hAnsi="Times New Roman"/>
          <w:szCs w:val="22"/>
        </w:rPr>
        <w:t>and include</w:t>
      </w:r>
      <w:r w:rsidR="00D65A9B">
        <w:rPr>
          <w:rFonts w:ascii="Times New Roman" w:hAnsi="Times New Roman"/>
          <w:szCs w:val="22"/>
        </w:rPr>
        <w:t xml:space="preserve"> and incorporate</w:t>
      </w:r>
      <w:r w:rsidR="00E66D90" w:rsidRPr="00E14BDF">
        <w:rPr>
          <w:rFonts w:ascii="Times New Roman" w:hAnsi="Times New Roman"/>
          <w:szCs w:val="22"/>
        </w:rPr>
        <w:t xml:space="preserve"> </w:t>
      </w:r>
      <w:r w:rsidR="000A2CEB">
        <w:rPr>
          <w:rFonts w:ascii="Times New Roman" w:hAnsi="Times New Roman"/>
          <w:szCs w:val="22"/>
        </w:rPr>
        <w:t xml:space="preserve">the property survey </w:t>
      </w:r>
      <w:r w:rsidR="00D65A9B">
        <w:rPr>
          <w:rFonts w:ascii="Times New Roman" w:hAnsi="Times New Roman"/>
          <w:szCs w:val="22"/>
        </w:rPr>
        <w:t>by reference</w:t>
      </w:r>
      <w:r w:rsidRPr="00E14BDF">
        <w:rPr>
          <w:rFonts w:ascii="Times New Roman" w:hAnsi="Times New Roman"/>
          <w:szCs w:val="22"/>
        </w:rPr>
        <w:t xml:space="preserve">.  Maps should follow general mapping guidelines for coordinate reference system, </w:t>
      </w:r>
      <w:proofErr w:type="gramStart"/>
      <w:r w:rsidRPr="00E14BDF">
        <w:rPr>
          <w:rFonts w:ascii="Times New Roman" w:hAnsi="Times New Roman"/>
          <w:szCs w:val="22"/>
        </w:rPr>
        <w:t>format</w:t>
      </w:r>
      <w:proofErr w:type="gramEnd"/>
      <w:r w:rsidRPr="00E14BDF">
        <w:rPr>
          <w:rFonts w:ascii="Times New Roman" w:hAnsi="Times New Roman"/>
          <w:szCs w:val="22"/>
        </w:rPr>
        <w:t xml:space="preserve"> and content. </w:t>
      </w:r>
      <w:r w:rsidR="00D65A9B">
        <w:rPr>
          <w:rFonts w:ascii="Times New Roman" w:hAnsi="Times New Roman"/>
          <w:szCs w:val="22"/>
        </w:rPr>
        <w:t xml:space="preserve"> Surveys and c</w:t>
      </w:r>
      <w:r w:rsidR="0083428E" w:rsidRPr="00E14BDF">
        <w:rPr>
          <w:rFonts w:ascii="Times New Roman" w:hAnsi="Times New Roman"/>
          <w:szCs w:val="22"/>
        </w:rPr>
        <w:t xml:space="preserve">onveyance documents will be reviewed </w:t>
      </w:r>
      <w:r w:rsidR="000A2CEB">
        <w:rPr>
          <w:rFonts w:ascii="Times New Roman" w:hAnsi="Times New Roman"/>
          <w:szCs w:val="22"/>
        </w:rPr>
        <w:t xml:space="preserve">and approved </w:t>
      </w:r>
      <w:r w:rsidR="0083428E" w:rsidRPr="00E14BDF">
        <w:rPr>
          <w:rFonts w:ascii="Times New Roman" w:hAnsi="Times New Roman"/>
          <w:szCs w:val="22"/>
        </w:rPr>
        <w:t>by BOA prior to obtaining signatures</w:t>
      </w:r>
      <w:r w:rsidR="00D65A9B">
        <w:rPr>
          <w:rFonts w:ascii="Times New Roman" w:hAnsi="Times New Roman"/>
          <w:szCs w:val="22"/>
        </w:rPr>
        <w:t xml:space="preserve"> or recording/filing</w:t>
      </w:r>
      <w:r w:rsidR="0083428E" w:rsidRPr="00E14BDF">
        <w:rPr>
          <w:rFonts w:ascii="Times New Roman" w:hAnsi="Times New Roman"/>
          <w:szCs w:val="22"/>
        </w:rPr>
        <w:t xml:space="preserve">.  </w:t>
      </w:r>
      <w:r w:rsidRPr="00E14BDF">
        <w:rPr>
          <w:rFonts w:ascii="Times New Roman" w:hAnsi="Times New Roman"/>
          <w:szCs w:val="22"/>
        </w:rPr>
        <w:t xml:space="preserve">All surveys and conveyances must be recorded with the appropriate local officials.  </w:t>
      </w:r>
    </w:p>
    <w:p w14:paraId="484D182C" w14:textId="77777777" w:rsidR="000D4741" w:rsidRPr="00E14BDF" w:rsidRDefault="000D4741" w:rsidP="00072A6B">
      <w:pPr>
        <w:tabs>
          <w:tab w:val="left" w:pos="720"/>
          <w:tab w:val="left" w:pos="1440"/>
          <w:tab w:val="left" w:pos="171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50A51C56" w14:textId="77777777" w:rsidR="006E1AAD" w:rsidRPr="00E14BDF" w:rsidRDefault="006E1AAD" w:rsidP="00810DAA">
      <w:pPr>
        <w:pStyle w:val="ListParagraph"/>
        <w:numPr>
          <w:ilvl w:val="0"/>
          <w:numId w:val="10"/>
        </w:numPr>
        <w:tabs>
          <w:tab w:val="left" w:pos="3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b/>
          <w:vanish/>
          <w:szCs w:val="22"/>
        </w:rPr>
      </w:pPr>
    </w:p>
    <w:p w14:paraId="693CEC9A" w14:textId="77777777" w:rsidR="00A709B7" w:rsidRPr="00E14BDF" w:rsidRDefault="00A709B7" w:rsidP="00810DAA">
      <w:pPr>
        <w:numPr>
          <w:ilvl w:val="0"/>
          <w:numId w:val="1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Relocation Order</w:t>
      </w:r>
    </w:p>
    <w:p w14:paraId="614DB639" w14:textId="77777777" w:rsidR="00A709B7" w:rsidRPr="00E14BDF" w:rsidRDefault="00A709B7" w:rsidP="00072A6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E14BDF">
        <w:rPr>
          <w:rFonts w:ascii="Times New Roman" w:hAnsi="Times New Roman"/>
          <w:szCs w:val="22"/>
        </w:rPr>
        <w:t xml:space="preserve">In accordance with Wisconsin Statutes 32.05(1) a Relocation Order shall be prepared and filed for all airport property acquisitions </w:t>
      </w:r>
      <w:r w:rsidR="005977F3" w:rsidRPr="00E14BDF">
        <w:rPr>
          <w:rFonts w:ascii="Times New Roman" w:hAnsi="Times New Roman"/>
          <w:szCs w:val="22"/>
        </w:rPr>
        <w:t xml:space="preserve">acquired </w:t>
      </w:r>
      <w:r w:rsidR="000A2CEB">
        <w:rPr>
          <w:rFonts w:ascii="Times New Roman" w:hAnsi="Times New Roman"/>
          <w:szCs w:val="22"/>
        </w:rPr>
        <w:t>under Wisconsin Statute Chapter 32</w:t>
      </w:r>
      <w:r w:rsidR="005977F3" w:rsidRPr="00E14BDF">
        <w:rPr>
          <w:rFonts w:ascii="Times New Roman" w:hAnsi="Times New Roman"/>
          <w:szCs w:val="22"/>
        </w:rPr>
        <w:t xml:space="preserve">. </w:t>
      </w:r>
      <w:r w:rsidRPr="00E14BDF">
        <w:rPr>
          <w:rFonts w:ascii="Times New Roman" w:hAnsi="Times New Roman"/>
          <w:szCs w:val="22"/>
        </w:rPr>
        <w:t xml:space="preserve"> </w:t>
      </w:r>
      <w:r w:rsidR="000A2CEB" w:rsidRPr="00E14BDF">
        <w:rPr>
          <w:rFonts w:ascii="Times New Roman" w:hAnsi="Times New Roman"/>
          <w:szCs w:val="22"/>
        </w:rPr>
        <w:t xml:space="preserve">The Exhibit </w:t>
      </w:r>
      <w:r w:rsidR="00C03196">
        <w:rPr>
          <w:rFonts w:ascii="Times New Roman" w:hAnsi="Times New Roman"/>
          <w:szCs w:val="22"/>
        </w:rPr>
        <w:t>‘</w:t>
      </w:r>
      <w:r w:rsidR="000A2CEB" w:rsidRPr="00E14BDF">
        <w:rPr>
          <w:rFonts w:ascii="Times New Roman" w:hAnsi="Times New Roman"/>
          <w:szCs w:val="22"/>
        </w:rPr>
        <w:t>A</w:t>
      </w:r>
      <w:r w:rsidR="00C03196">
        <w:rPr>
          <w:rFonts w:ascii="Times New Roman" w:hAnsi="Times New Roman"/>
          <w:szCs w:val="22"/>
        </w:rPr>
        <w:t>’</w:t>
      </w:r>
      <w:r w:rsidR="000A2CEB" w:rsidRPr="00E14BDF">
        <w:rPr>
          <w:rFonts w:ascii="Times New Roman" w:hAnsi="Times New Roman"/>
          <w:szCs w:val="22"/>
        </w:rPr>
        <w:t xml:space="preserve"> Map should be used as the Relocation Order</w:t>
      </w:r>
      <w:r w:rsidR="000A2CEB">
        <w:rPr>
          <w:rFonts w:ascii="Times New Roman" w:hAnsi="Times New Roman"/>
          <w:szCs w:val="22"/>
        </w:rPr>
        <w:t xml:space="preserve"> map.  The Relocation Order </w:t>
      </w:r>
      <w:r w:rsidR="000A2CEB" w:rsidRPr="00E14BDF">
        <w:rPr>
          <w:rFonts w:ascii="Times New Roman" w:hAnsi="Times New Roman"/>
          <w:szCs w:val="22"/>
        </w:rPr>
        <w:t>must be filed within 20 days of issuance and must be updated and current prior to commencing condemnation.</w:t>
      </w:r>
      <w:r w:rsidR="000A2CEB">
        <w:rPr>
          <w:rFonts w:ascii="Times New Roman" w:hAnsi="Times New Roman"/>
          <w:szCs w:val="22"/>
        </w:rPr>
        <w:t xml:space="preserve">  </w:t>
      </w:r>
    </w:p>
    <w:p w14:paraId="7D548038" w14:textId="77777777" w:rsidR="00A709B7" w:rsidRPr="00E14BDF" w:rsidRDefault="00A709B7" w:rsidP="00A709B7">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p>
    <w:p w14:paraId="2DC7EA8B" w14:textId="77777777" w:rsidR="00081C3D" w:rsidRPr="00E14BDF" w:rsidRDefault="00081C3D" w:rsidP="00810DAA">
      <w:pPr>
        <w:numPr>
          <w:ilvl w:val="0"/>
          <w:numId w:val="1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Appraisal</w:t>
      </w:r>
    </w:p>
    <w:p w14:paraId="697D9642" w14:textId="77777777" w:rsidR="005E2266" w:rsidRPr="00E14BDF" w:rsidRDefault="005E2266" w:rsidP="00072A6B">
      <w:pPr>
        <w:ind w:left="720"/>
        <w:rPr>
          <w:rFonts w:ascii="Times New Roman" w:hAnsi="Times New Roman"/>
          <w:szCs w:val="22"/>
        </w:rPr>
      </w:pPr>
      <w:r w:rsidRPr="00E14BDF">
        <w:rPr>
          <w:rFonts w:ascii="Times New Roman" w:hAnsi="Times New Roman"/>
          <w:szCs w:val="22"/>
        </w:rPr>
        <w:t xml:space="preserve">The </w:t>
      </w:r>
      <w:r w:rsidR="00FB4870" w:rsidRPr="00E14BDF">
        <w:rPr>
          <w:rFonts w:ascii="Times New Roman" w:hAnsi="Times New Roman"/>
          <w:szCs w:val="22"/>
        </w:rPr>
        <w:t>Consultant</w:t>
      </w:r>
      <w:r w:rsidRPr="00E14BDF">
        <w:rPr>
          <w:rFonts w:ascii="Times New Roman" w:hAnsi="Times New Roman"/>
          <w:szCs w:val="22"/>
        </w:rPr>
        <w:t xml:space="preserve"> </w:t>
      </w:r>
      <w:r w:rsidR="00DF44DE" w:rsidRPr="00E14BDF">
        <w:rPr>
          <w:rFonts w:ascii="Times New Roman" w:hAnsi="Times New Roman"/>
          <w:szCs w:val="22"/>
        </w:rPr>
        <w:t xml:space="preserve">will furnish appraisal services by a Wisconsin Certified General Appraiser, </w:t>
      </w:r>
      <w:r w:rsidRPr="00E14BDF">
        <w:rPr>
          <w:rFonts w:ascii="Times New Roman" w:hAnsi="Times New Roman"/>
          <w:szCs w:val="22"/>
        </w:rPr>
        <w:t>qualifi</w:t>
      </w:r>
      <w:r w:rsidR="00DF44DE" w:rsidRPr="00E14BDF">
        <w:rPr>
          <w:rFonts w:ascii="Times New Roman" w:hAnsi="Times New Roman"/>
          <w:szCs w:val="22"/>
        </w:rPr>
        <w:t>ed</w:t>
      </w:r>
      <w:r w:rsidRPr="00E14BDF">
        <w:rPr>
          <w:rFonts w:ascii="Times New Roman" w:hAnsi="Times New Roman"/>
          <w:szCs w:val="22"/>
        </w:rPr>
        <w:t xml:space="preserve"> by training and </w:t>
      </w:r>
      <w:r w:rsidR="000A2CEB">
        <w:rPr>
          <w:rFonts w:ascii="Times New Roman" w:hAnsi="Times New Roman"/>
          <w:szCs w:val="22"/>
        </w:rPr>
        <w:t xml:space="preserve">having </w:t>
      </w:r>
      <w:r w:rsidR="00F817B9" w:rsidRPr="00E14BDF">
        <w:rPr>
          <w:rFonts w:ascii="Times New Roman" w:hAnsi="Times New Roman"/>
          <w:szCs w:val="22"/>
        </w:rPr>
        <w:t xml:space="preserve">recent airport </w:t>
      </w:r>
      <w:r w:rsidRPr="00E14BDF">
        <w:rPr>
          <w:rFonts w:ascii="Times New Roman" w:hAnsi="Times New Roman"/>
          <w:szCs w:val="22"/>
        </w:rPr>
        <w:t>experience</w:t>
      </w:r>
      <w:r w:rsidR="00DF44DE" w:rsidRPr="00E14BDF">
        <w:rPr>
          <w:rFonts w:ascii="Times New Roman" w:hAnsi="Times New Roman"/>
          <w:szCs w:val="22"/>
        </w:rPr>
        <w:t>,</w:t>
      </w:r>
      <w:r w:rsidRPr="00E14BDF">
        <w:rPr>
          <w:rFonts w:ascii="Times New Roman" w:hAnsi="Times New Roman"/>
          <w:szCs w:val="22"/>
        </w:rPr>
        <w:t xml:space="preserve"> an</w:t>
      </w:r>
      <w:r w:rsidR="006B27CB" w:rsidRPr="00E14BDF">
        <w:rPr>
          <w:rFonts w:ascii="Times New Roman" w:hAnsi="Times New Roman"/>
          <w:szCs w:val="22"/>
        </w:rPr>
        <w:t>d able to prepare and furnish</w:t>
      </w:r>
      <w:r w:rsidRPr="00E14BDF">
        <w:rPr>
          <w:rFonts w:ascii="Times New Roman" w:hAnsi="Times New Roman"/>
          <w:szCs w:val="22"/>
        </w:rPr>
        <w:t xml:space="preserve"> the appraisal reports </w:t>
      </w:r>
      <w:r w:rsidR="00753DAA" w:rsidRPr="00E14BDF">
        <w:rPr>
          <w:rFonts w:ascii="Times New Roman" w:hAnsi="Times New Roman"/>
          <w:szCs w:val="22"/>
        </w:rPr>
        <w:t xml:space="preserve">required </w:t>
      </w:r>
      <w:r w:rsidRPr="00E14BDF">
        <w:rPr>
          <w:rFonts w:ascii="Times New Roman" w:hAnsi="Times New Roman"/>
          <w:szCs w:val="22"/>
        </w:rPr>
        <w:t>to determin</w:t>
      </w:r>
      <w:r w:rsidR="00753DAA" w:rsidRPr="00E14BDF">
        <w:rPr>
          <w:rFonts w:ascii="Times New Roman" w:hAnsi="Times New Roman"/>
          <w:szCs w:val="22"/>
        </w:rPr>
        <w:t>e</w:t>
      </w:r>
      <w:r w:rsidRPr="00E14BDF">
        <w:rPr>
          <w:rFonts w:ascii="Times New Roman" w:hAnsi="Times New Roman"/>
          <w:szCs w:val="22"/>
        </w:rPr>
        <w:t xml:space="preserve"> </w:t>
      </w:r>
      <w:r w:rsidR="000A2CEB">
        <w:rPr>
          <w:rFonts w:ascii="Times New Roman" w:hAnsi="Times New Roman"/>
          <w:szCs w:val="22"/>
        </w:rPr>
        <w:t>current</w:t>
      </w:r>
      <w:r w:rsidRPr="00E14BDF">
        <w:rPr>
          <w:rFonts w:ascii="Times New Roman" w:hAnsi="Times New Roman"/>
          <w:szCs w:val="22"/>
        </w:rPr>
        <w:t xml:space="preserve"> fair market value.  The </w:t>
      </w:r>
      <w:r w:rsidR="00FB4870" w:rsidRPr="00E14BDF">
        <w:rPr>
          <w:rFonts w:ascii="Times New Roman" w:hAnsi="Times New Roman"/>
          <w:szCs w:val="22"/>
        </w:rPr>
        <w:t>Consultant</w:t>
      </w:r>
      <w:r w:rsidRPr="00E14BDF">
        <w:rPr>
          <w:rFonts w:ascii="Times New Roman" w:hAnsi="Times New Roman"/>
          <w:szCs w:val="22"/>
        </w:rPr>
        <w:t xml:space="preserve"> will furnish to </w:t>
      </w:r>
      <w:r w:rsidR="007153DF" w:rsidRPr="00E14BDF">
        <w:rPr>
          <w:rFonts w:ascii="Times New Roman" w:hAnsi="Times New Roman"/>
          <w:szCs w:val="22"/>
        </w:rPr>
        <w:t xml:space="preserve">the Bureau </w:t>
      </w:r>
      <w:r w:rsidRPr="00E14BDF">
        <w:rPr>
          <w:rFonts w:ascii="Times New Roman" w:hAnsi="Times New Roman"/>
          <w:szCs w:val="22"/>
        </w:rPr>
        <w:t xml:space="preserve">complete and fully documented appraisals of the parcels listed on the Exhibit “A” Proposed </w:t>
      </w:r>
      <w:r w:rsidR="006B27CB" w:rsidRPr="00E14BDF">
        <w:rPr>
          <w:rFonts w:ascii="Times New Roman" w:hAnsi="Times New Roman"/>
          <w:szCs w:val="22"/>
        </w:rPr>
        <w:t xml:space="preserve">Land </w:t>
      </w:r>
      <w:r w:rsidRPr="00E14BDF">
        <w:rPr>
          <w:rFonts w:ascii="Times New Roman" w:hAnsi="Times New Roman"/>
          <w:szCs w:val="22"/>
        </w:rPr>
        <w:t>Acquisition Map</w:t>
      </w:r>
      <w:r w:rsidR="00753DAA" w:rsidRPr="00E14BDF">
        <w:rPr>
          <w:rFonts w:ascii="Times New Roman" w:hAnsi="Times New Roman"/>
          <w:szCs w:val="22"/>
        </w:rPr>
        <w:t>.</w:t>
      </w:r>
    </w:p>
    <w:p w14:paraId="11FA51EC" w14:textId="77777777" w:rsidR="006B27CB" w:rsidRPr="00E14BDF" w:rsidRDefault="006B27CB" w:rsidP="005E2266">
      <w:pPr>
        <w:ind w:left="360"/>
        <w:rPr>
          <w:rFonts w:ascii="Times New Roman" w:hAnsi="Times New Roman"/>
          <w:szCs w:val="22"/>
        </w:rPr>
      </w:pPr>
    </w:p>
    <w:p w14:paraId="4B258C72" w14:textId="77777777" w:rsidR="006B27CB" w:rsidRPr="00E14BDF" w:rsidRDefault="006B27CB" w:rsidP="00810DAA">
      <w:pPr>
        <w:ind w:left="720"/>
        <w:rPr>
          <w:rFonts w:ascii="Times New Roman" w:hAnsi="Times New Roman"/>
          <w:szCs w:val="22"/>
        </w:rPr>
      </w:pPr>
      <w:r w:rsidRPr="00E14BDF">
        <w:rPr>
          <w:rFonts w:ascii="Times New Roman" w:hAnsi="Times New Roman"/>
          <w:szCs w:val="22"/>
        </w:rPr>
        <w:t xml:space="preserve">The </w:t>
      </w:r>
      <w:r w:rsidR="00FB4870" w:rsidRPr="00E14BDF">
        <w:rPr>
          <w:rFonts w:ascii="Times New Roman" w:hAnsi="Times New Roman"/>
          <w:szCs w:val="22"/>
        </w:rPr>
        <w:t>Consultant</w:t>
      </w:r>
      <w:r w:rsidRPr="00E14BDF">
        <w:rPr>
          <w:rFonts w:ascii="Times New Roman" w:hAnsi="Times New Roman"/>
          <w:szCs w:val="22"/>
        </w:rPr>
        <w:t xml:space="preserve"> shall apply the legal opinions and conclusions of law as given </w:t>
      </w:r>
      <w:r w:rsidR="00940CC1" w:rsidRPr="00E14BDF">
        <w:rPr>
          <w:rFonts w:ascii="Times New Roman" w:hAnsi="Times New Roman"/>
          <w:szCs w:val="22"/>
        </w:rPr>
        <w:t xml:space="preserve">by </w:t>
      </w:r>
      <w:r w:rsidR="007153DF" w:rsidRPr="00E14BDF">
        <w:rPr>
          <w:rFonts w:ascii="Times New Roman" w:hAnsi="Times New Roman"/>
          <w:szCs w:val="22"/>
        </w:rPr>
        <w:t xml:space="preserve">the </w:t>
      </w:r>
      <w:r w:rsidR="001F16FB" w:rsidRPr="00E14BDF">
        <w:rPr>
          <w:rFonts w:ascii="Times New Roman" w:hAnsi="Times New Roman"/>
          <w:szCs w:val="22"/>
        </w:rPr>
        <w:t>Department</w:t>
      </w:r>
      <w:r w:rsidRPr="00E14BDF">
        <w:rPr>
          <w:rFonts w:ascii="Times New Roman" w:hAnsi="Times New Roman"/>
          <w:szCs w:val="22"/>
        </w:rPr>
        <w:t xml:space="preserve">; shall use proper and applicable appraisal techniques, methods and analyses; </w:t>
      </w:r>
      <w:proofErr w:type="gramStart"/>
      <w:r w:rsidRPr="00E14BDF">
        <w:rPr>
          <w:rFonts w:ascii="Times New Roman" w:hAnsi="Times New Roman"/>
          <w:szCs w:val="22"/>
        </w:rPr>
        <w:t>and,</w:t>
      </w:r>
      <w:proofErr w:type="gramEnd"/>
      <w:r w:rsidRPr="00E14BDF">
        <w:rPr>
          <w:rFonts w:ascii="Times New Roman" w:hAnsi="Times New Roman"/>
          <w:szCs w:val="22"/>
        </w:rPr>
        <w:t xml:space="preserve"> agrees to prepare the appraisal reports in accordance with </w:t>
      </w:r>
      <w:r w:rsidR="007153DF" w:rsidRPr="00E14BDF">
        <w:rPr>
          <w:rFonts w:ascii="Times New Roman" w:hAnsi="Times New Roman"/>
          <w:szCs w:val="22"/>
        </w:rPr>
        <w:t xml:space="preserve">the Bureau’s </w:t>
      </w:r>
      <w:r w:rsidR="002C67C6" w:rsidRPr="00E14BDF">
        <w:rPr>
          <w:rFonts w:ascii="Times New Roman" w:hAnsi="Times New Roman"/>
          <w:szCs w:val="22"/>
        </w:rPr>
        <w:t>policies and guidelines, including the</w:t>
      </w:r>
      <w:r w:rsidRPr="00E14BDF">
        <w:rPr>
          <w:rFonts w:ascii="Times New Roman" w:hAnsi="Times New Roman"/>
          <w:szCs w:val="22"/>
        </w:rPr>
        <w:t xml:space="preserve"> </w:t>
      </w:r>
      <w:r w:rsidR="002C67C6" w:rsidRPr="00E14BDF">
        <w:rPr>
          <w:rFonts w:ascii="Times New Roman" w:hAnsi="Times New Roman"/>
          <w:i/>
          <w:szCs w:val="22"/>
        </w:rPr>
        <w:t>Appraisal &amp; Appraisal Review Guidelines</w:t>
      </w:r>
      <w:r w:rsidRPr="00E14BDF">
        <w:rPr>
          <w:rFonts w:ascii="Times New Roman" w:hAnsi="Times New Roman"/>
          <w:i/>
          <w:szCs w:val="22"/>
        </w:rPr>
        <w:t xml:space="preserve">.  </w:t>
      </w:r>
      <w:r w:rsidRPr="00E14BDF">
        <w:rPr>
          <w:rFonts w:ascii="Times New Roman" w:hAnsi="Times New Roman"/>
          <w:szCs w:val="22"/>
        </w:rPr>
        <w:t xml:space="preserve">The </w:t>
      </w:r>
      <w:r w:rsidR="00FB4870" w:rsidRPr="00E14BDF">
        <w:rPr>
          <w:rFonts w:ascii="Times New Roman" w:hAnsi="Times New Roman"/>
          <w:szCs w:val="22"/>
        </w:rPr>
        <w:t>Consultant</w:t>
      </w:r>
      <w:r w:rsidRPr="00E14BDF">
        <w:rPr>
          <w:rFonts w:ascii="Times New Roman" w:hAnsi="Times New Roman"/>
          <w:szCs w:val="22"/>
        </w:rPr>
        <w:t xml:space="preserve"> also agrees to use the </w:t>
      </w:r>
      <w:r w:rsidR="00E40DAB" w:rsidRPr="00E14BDF">
        <w:rPr>
          <w:rFonts w:ascii="Times New Roman" w:hAnsi="Times New Roman"/>
          <w:szCs w:val="22"/>
        </w:rPr>
        <w:t>BOA/</w:t>
      </w:r>
      <w:r w:rsidR="008B7756" w:rsidRPr="00E14BDF">
        <w:rPr>
          <w:rFonts w:ascii="Times New Roman" w:hAnsi="Times New Roman"/>
          <w:szCs w:val="22"/>
        </w:rPr>
        <w:t xml:space="preserve">FAA </w:t>
      </w:r>
      <w:r w:rsidRPr="00E14BDF">
        <w:rPr>
          <w:rFonts w:ascii="Times New Roman" w:hAnsi="Times New Roman"/>
          <w:szCs w:val="22"/>
        </w:rPr>
        <w:t xml:space="preserve">Certificate of Appraiser.  The appraiser who inspected the property must be the person to officially sign the appraisal report.  </w:t>
      </w:r>
    </w:p>
    <w:p w14:paraId="7A89D6B7" w14:textId="77777777" w:rsidR="008B7756" w:rsidRPr="00E14BDF" w:rsidRDefault="008B7756" w:rsidP="00810DAA">
      <w:pPr>
        <w:ind w:left="720"/>
        <w:rPr>
          <w:rFonts w:ascii="Times New Roman" w:hAnsi="Times New Roman"/>
          <w:szCs w:val="22"/>
        </w:rPr>
      </w:pPr>
    </w:p>
    <w:p w14:paraId="14FF1A80" w14:textId="77777777" w:rsidR="008B7756" w:rsidRPr="00E14BDF" w:rsidRDefault="008B7756" w:rsidP="008B7756">
      <w:pPr>
        <w:ind w:left="720"/>
        <w:rPr>
          <w:rFonts w:ascii="Times New Roman" w:hAnsi="Times New Roman"/>
          <w:szCs w:val="22"/>
        </w:rPr>
      </w:pPr>
      <w:r w:rsidRPr="00E14BDF">
        <w:rPr>
          <w:rFonts w:ascii="Times New Roman" w:hAnsi="Times New Roman"/>
          <w:szCs w:val="22"/>
        </w:rPr>
        <w:t>All fee simple land acquisitions must have a</w:t>
      </w:r>
      <w:r w:rsidR="000A2CEB">
        <w:rPr>
          <w:rFonts w:ascii="Times New Roman" w:hAnsi="Times New Roman"/>
          <w:szCs w:val="22"/>
        </w:rPr>
        <w:t xml:space="preserve"> </w:t>
      </w:r>
      <w:r w:rsidRPr="00E14BDF">
        <w:rPr>
          <w:rFonts w:ascii="Times New Roman" w:hAnsi="Times New Roman"/>
          <w:szCs w:val="22"/>
        </w:rPr>
        <w:t xml:space="preserve">hazardous materials investigation, including </w:t>
      </w:r>
      <w:r w:rsidR="000A2CEB">
        <w:rPr>
          <w:rFonts w:ascii="Times New Roman" w:hAnsi="Times New Roman"/>
          <w:szCs w:val="22"/>
        </w:rPr>
        <w:t>pre-demolition</w:t>
      </w:r>
      <w:r w:rsidR="000A2CEB" w:rsidRPr="00E14BDF">
        <w:rPr>
          <w:rFonts w:ascii="Times New Roman" w:hAnsi="Times New Roman"/>
          <w:szCs w:val="22"/>
        </w:rPr>
        <w:t xml:space="preserve"> </w:t>
      </w:r>
      <w:r w:rsidR="000A2CEB">
        <w:rPr>
          <w:rFonts w:ascii="Times New Roman" w:hAnsi="Times New Roman"/>
          <w:szCs w:val="22"/>
        </w:rPr>
        <w:t xml:space="preserve">investigation </w:t>
      </w:r>
      <w:r w:rsidRPr="00E14BDF">
        <w:rPr>
          <w:rFonts w:ascii="Times New Roman" w:hAnsi="Times New Roman"/>
          <w:szCs w:val="22"/>
        </w:rPr>
        <w:t xml:space="preserve">for </w:t>
      </w:r>
      <w:r w:rsidR="000A2CEB">
        <w:rPr>
          <w:rFonts w:ascii="Times New Roman" w:hAnsi="Times New Roman"/>
          <w:szCs w:val="22"/>
        </w:rPr>
        <w:t xml:space="preserve">lead and </w:t>
      </w:r>
      <w:r w:rsidRPr="00E14BDF">
        <w:rPr>
          <w:rFonts w:ascii="Times New Roman" w:hAnsi="Times New Roman"/>
          <w:szCs w:val="22"/>
        </w:rPr>
        <w:t xml:space="preserve">asbestos in buildings, </w:t>
      </w:r>
      <w:r w:rsidRPr="00E14BDF">
        <w:rPr>
          <w:rFonts w:ascii="Times New Roman" w:hAnsi="Times New Roman"/>
          <w:b/>
          <w:i/>
          <w:szCs w:val="22"/>
        </w:rPr>
        <w:t>prior to</w:t>
      </w:r>
      <w:r w:rsidRPr="00E14BDF">
        <w:rPr>
          <w:rFonts w:ascii="Times New Roman" w:hAnsi="Times New Roman"/>
          <w:szCs w:val="22"/>
        </w:rPr>
        <w:t xml:space="preserve"> appraisal.  The appraiser </w:t>
      </w:r>
      <w:r w:rsidRPr="00E14BDF">
        <w:rPr>
          <w:rFonts w:ascii="Times New Roman" w:hAnsi="Times New Roman"/>
          <w:b/>
          <w:i/>
          <w:szCs w:val="22"/>
        </w:rPr>
        <w:t>may not</w:t>
      </w:r>
      <w:r w:rsidRPr="00E14BDF">
        <w:rPr>
          <w:rFonts w:ascii="Times New Roman" w:hAnsi="Times New Roman"/>
          <w:szCs w:val="22"/>
        </w:rPr>
        <w:t xml:space="preserve"> condition the appraisal report with an assumption that the property is free of contamination.  </w:t>
      </w:r>
    </w:p>
    <w:p w14:paraId="19A86942" w14:textId="77777777" w:rsidR="00452AD4" w:rsidRPr="00E14BDF" w:rsidRDefault="00452AD4" w:rsidP="00810DAA">
      <w:pPr>
        <w:ind w:left="720"/>
        <w:rPr>
          <w:rFonts w:ascii="Times New Roman" w:hAnsi="Times New Roman"/>
          <w:szCs w:val="22"/>
        </w:rPr>
      </w:pPr>
    </w:p>
    <w:p w14:paraId="6CDACAC3" w14:textId="77777777" w:rsidR="006B27CB" w:rsidRPr="00E14BDF" w:rsidRDefault="00EA638B" w:rsidP="00810DAA">
      <w:pPr>
        <w:ind w:left="720"/>
        <w:rPr>
          <w:rFonts w:ascii="Times New Roman" w:hAnsi="Times New Roman"/>
          <w:szCs w:val="22"/>
        </w:rPr>
      </w:pPr>
      <w:r w:rsidRPr="00E14BDF">
        <w:rPr>
          <w:rFonts w:ascii="Times New Roman" w:hAnsi="Times New Roman"/>
          <w:szCs w:val="22"/>
        </w:rPr>
        <w:t xml:space="preserve">The </w:t>
      </w:r>
      <w:r w:rsidR="00FB4870" w:rsidRPr="00E14BDF">
        <w:rPr>
          <w:rFonts w:ascii="Times New Roman" w:hAnsi="Times New Roman"/>
          <w:szCs w:val="22"/>
        </w:rPr>
        <w:t>Consultant</w:t>
      </w:r>
      <w:r w:rsidRPr="00E14BDF">
        <w:rPr>
          <w:rFonts w:ascii="Times New Roman" w:hAnsi="Times New Roman"/>
          <w:szCs w:val="22"/>
        </w:rPr>
        <w:t xml:space="preserve"> agrees to address/respond to all written requests for revisions or clarifications by the review appraiser within ten (10) business days (excluding federal holidays).    </w:t>
      </w:r>
    </w:p>
    <w:p w14:paraId="20A1871D" w14:textId="77777777" w:rsidR="00452AD4" w:rsidRPr="00E14BDF" w:rsidRDefault="00452AD4" w:rsidP="00810DAA">
      <w:pPr>
        <w:ind w:left="720"/>
        <w:rPr>
          <w:rFonts w:ascii="Times New Roman" w:hAnsi="Times New Roman"/>
          <w:szCs w:val="22"/>
        </w:rPr>
      </w:pPr>
    </w:p>
    <w:p w14:paraId="6FC92924" w14:textId="77777777" w:rsidR="00872896" w:rsidRPr="00E14BDF" w:rsidRDefault="00EA638B" w:rsidP="00810DAA">
      <w:pPr>
        <w:ind w:left="720"/>
        <w:rPr>
          <w:rFonts w:ascii="Times New Roman" w:hAnsi="Times New Roman"/>
          <w:szCs w:val="22"/>
        </w:rPr>
      </w:pPr>
      <w:r w:rsidRPr="00E14BDF">
        <w:rPr>
          <w:rFonts w:ascii="Times New Roman" w:hAnsi="Times New Roman"/>
          <w:szCs w:val="22"/>
        </w:rPr>
        <w:t xml:space="preserve">It is agreed that the </w:t>
      </w:r>
      <w:r w:rsidR="00FB4870" w:rsidRPr="00E14BDF">
        <w:rPr>
          <w:rFonts w:ascii="Times New Roman" w:hAnsi="Times New Roman"/>
          <w:szCs w:val="22"/>
        </w:rPr>
        <w:t>Consultant</w:t>
      </w:r>
      <w:r w:rsidRPr="00E14BDF">
        <w:rPr>
          <w:rFonts w:ascii="Times New Roman" w:hAnsi="Times New Roman"/>
          <w:szCs w:val="22"/>
        </w:rPr>
        <w:t xml:space="preserve"> shall be available to </w:t>
      </w:r>
      <w:r w:rsidR="007153DF" w:rsidRPr="00E14BDF">
        <w:rPr>
          <w:rFonts w:ascii="Times New Roman" w:hAnsi="Times New Roman"/>
          <w:szCs w:val="22"/>
        </w:rPr>
        <w:t xml:space="preserve">the Bureau </w:t>
      </w:r>
      <w:r w:rsidRPr="00E14BDF">
        <w:rPr>
          <w:rFonts w:ascii="Times New Roman" w:hAnsi="Times New Roman"/>
          <w:szCs w:val="22"/>
        </w:rPr>
        <w:t xml:space="preserve">for pretrial conferences with counsel and </w:t>
      </w:r>
      <w:r w:rsidR="002C301B" w:rsidRPr="00E14BDF">
        <w:rPr>
          <w:rFonts w:ascii="Times New Roman" w:hAnsi="Times New Roman"/>
          <w:szCs w:val="22"/>
        </w:rPr>
        <w:t>the Bureau</w:t>
      </w:r>
      <w:r w:rsidRPr="00E14BDF">
        <w:rPr>
          <w:rFonts w:ascii="Times New Roman" w:hAnsi="Times New Roman"/>
          <w:szCs w:val="22"/>
        </w:rPr>
        <w:t xml:space="preserve"> for parcels contracted to appraise.  It is also agreed that the </w:t>
      </w:r>
      <w:r w:rsidR="00FB4870" w:rsidRPr="00E14BDF">
        <w:rPr>
          <w:rFonts w:ascii="Times New Roman" w:hAnsi="Times New Roman"/>
          <w:szCs w:val="22"/>
        </w:rPr>
        <w:t>Consultant</w:t>
      </w:r>
      <w:r w:rsidRPr="00E14BDF">
        <w:rPr>
          <w:rFonts w:ascii="Times New Roman" w:hAnsi="Times New Roman"/>
          <w:szCs w:val="22"/>
        </w:rPr>
        <w:t xml:space="preserve"> will be available to </w:t>
      </w:r>
      <w:r w:rsidR="002C301B" w:rsidRPr="00E14BDF">
        <w:rPr>
          <w:rFonts w:ascii="Times New Roman" w:hAnsi="Times New Roman"/>
          <w:szCs w:val="22"/>
        </w:rPr>
        <w:t>the Bureau</w:t>
      </w:r>
      <w:r w:rsidRPr="00E14BDF">
        <w:rPr>
          <w:rFonts w:ascii="Times New Roman" w:hAnsi="Times New Roman"/>
          <w:szCs w:val="22"/>
        </w:rPr>
        <w:t xml:space="preserve"> for court appearances and court testimony on its behalf on said properties.  If pretrial conferences, court appearances or court testimony are needed, an amendment or separate contract will be negotiated.  </w:t>
      </w:r>
    </w:p>
    <w:p w14:paraId="133C4078" w14:textId="77777777" w:rsidR="00872896" w:rsidRPr="00E14BDF" w:rsidRDefault="00872896" w:rsidP="00810DAA">
      <w:pPr>
        <w:ind w:left="720"/>
        <w:rPr>
          <w:rFonts w:ascii="Times New Roman" w:hAnsi="Times New Roman"/>
          <w:szCs w:val="22"/>
        </w:rPr>
      </w:pPr>
    </w:p>
    <w:p w14:paraId="0981EEC6" w14:textId="77777777" w:rsidR="002E6800" w:rsidRPr="00E14BDF" w:rsidRDefault="002E6800" w:rsidP="00810DAA">
      <w:pPr>
        <w:numPr>
          <w:ilvl w:val="0"/>
          <w:numId w:val="1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 xml:space="preserve">Appraisal Review </w:t>
      </w:r>
    </w:p>
    <w:p w14:paraId="58B1D7BA" w14:textId="77777777" w:rsidR="00AC7188" w:rsidRDefault="006B27CB" w:rsidP="00810DAA">
      <w:pPr>
        <w:ind w:left="720"/>
        <w:rPr>
          <w:rFonts w:ascii="Times New Roman" w:hAnsi="Times New Roman"/>
          <w:szCs w:val="22"/>
        </w:rPr>
      </w:pPr>
      <w:r w:rsidRPr="00E14BDF">
        <w:rPr>
          <w:rFonts w:ascii="Times New Roman" w:hAnsi="Times New Roman"/>
          <w:szCs w:val="22"/>
        </w:rPr>
        <w:t xml:space="preserve">The </w:t>
      </w:r>
      <w:r w:rsidR="00FB4870" w:rsidRPr="00E14BDF">
        <w:rPr>
          <w:rFonts w:ascii="Times New Roman" w:hAnsi="Times New Roman"/>
          <w:szCs w:val="22"/>
        </w:rPr>
        <w:t>Consultant</w:t>
      </w:r>
      <w:r w:rsidRPr="00E14BDF">
        <w:rPr>
          <w:rFonts w:ascii="Times New Roman" w:hAnsi="Times New Roman"/>
          <w:szCs w:val="22"/>
        </w:rPr>
        <w:t xml:space="preserve"> will furnish appraisal review services by a Wisconsin Certified General Appraiser, qualified by training and </w:t>
      </w:r>
      <w:r w:rsidR="00F817B9" w:rsidRPr="00E14BDF">
        <w:rPr>
          <w:rFonts w:ascii="Times New Roman" w:hAnsi="Times New Roman"/>
          <w:szCs w:val="22"/>
        </w:rPr>
        <w:t xml:space="preserve">recent airport </w:t>
      </w:r>
      <w:r w:rsidRPr="00E14BDF">
        <w:rPr>
          <w:rFonts w:ascii="Times New Roman" w:hAnsi="Times New Roman"/>
          <w:szCs w:val="22"/>
        </w:rPr>
        <w:t xml:space="preserve">experience, and able to prepare and furnish the appraisal </w:t>
      </w:r>
      <w:r w:rsidRPr="00E14BDF">
        <w:rPr>
          <w:rFonts w:ascii="Times New Roman" w:hAnsi="Times New Roman"/>
          <w:szCs w:val="22"/>
        </w:rPr>
        <w:lastRenderedPageBreak/>
        <w:t>review reports required to determine</w:t>
      </w:r>
      <w:r w:rsidR="000A2CEB">
        <w:rPr>
          <w:rFonts w:ascii="Times New Roman" w:hAnsi="Times New Roman"/>
          <w:szCs w:val="22"/>
        </w:rPr>
        <w:t xml:space="preserve"> current</w:t>
      </w:r>
      <w:r w:rsidRPr="00E14BDF">
        <w:rPr>
          <w:rFonts w:ascii="Times New Roman" w:hAnsi="Times New Roman"/>
          <w:szCs w:val="22"/>
        </w:rPr>
        <w:t xml:space="preserve"> fair market value.  </w:t>
      </w:r>
      <w:r w:rsidR="002C67C6" w:rsidRPr="00E14BDF">
        <w:rPr>
          <w:rFonts w:ascii="Times New Roman" w:hAnsi="Times New Roman"/>
          <w:szCs w:val="22"/>
        </w:rPr>
        <w:t xml:space="preserve">The </w:t>
      </w:r>
      <w:r w:rsidR="00AC7188">
        <w:rPr>
          <w:rFonts w:ascii="Times New Roman" w:hAnsi="Times New Roman"/>
          <w:szCs w:val="22"/>
        </w:rPr>
        <w:t xml:space="preserve">Consultant, typically through its acquisition agent, will complete an </w:t>
      </w:r>
      <w:r w:rsidR="002C67C6" w:rsidRPr="00E14BDF">
        <w:rPr>
          <w:rFonts w:ascii="Times New Roman" w:hAnsi="Times New Roman"/>
          <w:szCs w:val="22"/>
        </w:rPr>
        <w:t xml:space="preserve">appraisal objective review </w:t>
      </w:r>
      <w:r w:rsidR="00AC7188">
        <w:rPr>
          <w:rFonts w:ascii="Times New Roman" w:hAnsi="Times New Roman"/>
          <w:szCs w:val="22"/>
        </w:rPr>
        <w:t>to determine whether the appraisal report is of the correct type, whether the appraised area and interest match the property survey, whether the correct certificate of appraiser was completed, and whether the property owner was offered an opportunity to accompany the appraiser during inspection and that this was noted in the report.</w:t>
      </w:r>
    </w:p>
    <w:p w14:paraId="39ADE472" w14:textId="77777777" w:rsidR="0059545A" w:rsidRPr="00E14BDF" w:rsidRDefault="0059545A" w:rsidP="00810DAA">
      <w:pPr>
        <w:ind w:left="720"/>
        <w:rPr>
          <w:rFonts w:ascii="Times New Roman" w:hAnsi="Times New Roman"/>
          <w:szCs w:val="22"/>
        </w:rPr>
      </w:pPr>
    </w:p>
    <w:p w14:paraId="5F21B624" w14:textId="77777777" w:rsidR="006B27CB" w:rsidRPr="00E14BDF" w:rsidRDefault="002C67C6" w:rsidP="00810DAA">
      <w:pPr>
        <w:ind w:left="720"/>
        <w:rPr>
          <w:rFonts w:ascii="Times New Roman" w:hAnsi="Times New Roman"/>
          <w:szCs w:val="22"/>
        </w:rPr>
      </w:pPr>
      <w:r w:rsidRPr="00E14BDF">
        <w:rPr>
          <w:rFonts w:ascii="Times New Roman" w:hAnsi="Times New Roman"/>
          <w:szCs w:val="22"/>
        </w:rPr>
        <w:t xml:space="preserve">The review appraiser will complete </w:t>
      </w:r>
      <w:r w:rsidR="002C5620" w:rsidRPr="00E14BDF">
        <w:rPr>
          <w:rFonts w:ascii="Times New Roman" w:hAnsi="Times New Roman"/>
          <w:szCs w:val="22"/>
        </w:rPr>
        <w:t xml:space="preserve">a </w:t>
      </w:r>
      <w:r w:rsidR="00AC7188">
        <w:rPr>
          <w:rFonts w:ascii="Times New Roman" w:hAnsi="Times New Roman"/>
          <w:szCs w:val="22"/>
        </w:rPr>
        <w:t>BOA Agency</w:t>
      </w:r>
      <w:r w:rsidR="002C5620" w:rsidRPr="00E14BDF">
        <w:rPr>
          <w:rFonts w:ascii="Times New Roman" w:hAnsi="Times New Roman"/>
          <w:szCs w:val="22"/>
        </w:rPr>
        <w:t xml:space="preserve"> Appraisal Review, Certification and Recommendation form for each </w:t>
      </w:r>
      <w:r w:rsidR="00AC7188">
        <w:rPr>
          <w:rFonts w:ascii="Times New Roman" w:hAnsi="Times New Roman"/>
          <w:szCs w:val="22"/>
        </w:rPr>
        <w:t xml:space="preserve">agency appraisal for the </w:t>
      </w:r>
      <w:r w:rsidR="006B27CB" w:rsidRPr="00E14BDF">
        <w:rPr>
          <w:rFonts w:ascii="Times New Roman" w:hAnsi="Times New Roman"/>
          <w:szCs w:val="22"/>
        </w:rPr>
        <w:t>parcel(s) listed on the Exhibit “A” Proposed Land Acquisition Map</w:t>
      </w:r>
      <w:r w:rsidR="00AC7188">
        <w:rPr>
          <w:rFonts w:ascii="Times New Roman" w:hAnsi="Times New Roman"/>
          <w:szCs w:val="22"/>
        </w:rPr>
        <w:t>.  The review appraiser will complete a BOA Owner Appraisal</w:t>
      </w:r>
      <w:r w:rsidR="00872896" w:rsidRPr="00E14BDF">
        <w:rPr>
          <w:rFonts w:ascii="Times New Roman" w:hAnsi="Times New Roman"/>
          <w:szCs w:val="22"/>
        </w:rPr>
        <w:t>,</w:t>
      </w:r>
      <w:r w:rsidR="00AC7188">
        <w:rPr>
          <w:rFonts w:ascii="Times New Roman" w:hAnsi="Times New Roman"/>
          <w:szCs w:val="22"/>
        </w:rPr>
        <w:t xml:space="preserve"> Review and Certification </w:t>
      </w:r>
      <w:r w:rsidR="00872896" w:rsidRPr="00E14BDF">
        <w:rPr>
          <w:rFonts w:ascii="Times New Roman" w:hAnsi="Times New Roman"/>
          <w:szCs w:val="22"/>
        </w:rPr>
        <w:t xml:space="preserve">for all </w:t>
      </w:r>
      <w:r w:rsidR="00AC7188">
        <w:rPr>
          <w:rFonts w:ascii="Times New Roman" w:hAnsi="Times New Roman"/>
          <w:szCs w:val="22"/>
        </w:rPr>
        <w:t xml:space="preserve">property </w:t>
      </w:r>
      <w:r w:rsidR="00872896" w:rsidRPr="00E14BDF">
        <w:rPr>
          <w:rFonts w:ascii="Times New Roman" w:hAnsi="Times New Roman"/>
          <w:szCs w:val="22"/>
        </w:rPr>
        <w:t xml:space="preserve">owner </w:t>
      </w:r>
      <w:r w:rsidR="00AC7188">
        <w:rPr>
          <w:rFonts w:ascii="Times New Roman" w:hAnsi="Times New Roman"/>
          <w:szCs w:val="22"/>
        </w:rPr>
        <w:t xml:space="preserve">second </w:t>
      </w:r>
      <w:r w:rsidR="00872896" w:rsidRPr="00E14BDF">
        <w:rPr>
          <w:rFonts w:ascii="Times New Roman" w:hAnsi="Times New Roman"/>
          <w:szCs w:val="22"/>
        </w:rPr>
        <w:t>appraisals</w:t>
      </w:r>
      <w:r w:rsidR="006B27CB" w:rsidRPr="00E14BDF">
        <w:rPr>
          <w:rFonts w:ascii="Times New Roman" w:hAnsi="Times New Roman"/>
          <w:szCs w:val="22"/>
        </w:rPr>
        <w:t>.</w:t>
      </w:r>
      <w:r w:rsidR="00872896" w:rsidRPr="00E14BDF">
        <w:rPr>
          <w:rFonts w:ascii="Times New Roman" w:hAnsi="Times New Roman"/>
          <w:szCs w:val="22"/>
        </w:rPr>
        <w:t xml:space="preserve">  The same </w:t>
      </w:r>
      <w:r w:rsidR="00AC7188">
        <w:rPr>
          <w:rFonts w:ascii="Times New Roman" w:hAnsi="Times New Roman"/>
          <w:szCs w:val="22"/>
        </w:rPr>
        <w:t xml:space="preserve">review </w:t>
      </w:r>
      <w:r w:rsidR="00872896" w:rsidRPr="00E14BDF">
        <w:rPr>
          <w:rFonts w:ascii="Times New Roman" w:hAnsi="Times New Roman"/>
          <w:szCs w:val="22"/>
        </w:rPr>
        <w:t xml:space="preserve">appraiser should review both the </w:t>
      </w:r>
      <w:r w:rsidR="00AC7188">
        <w:rPr>
          <w:rFonts w:ascii="Times New Roman" w:hAnsi="Times New Roman"/>
          <w:szCs w:val="22"/>
        </w:rPr>
        <w:t>agency</w:t>
      </w:r>
      <w:r w:rsidR="00872896" w:rsidRPr="00E14BDF">
        <w:rPr>
          <w:rFonts w:ascii="Times New Roman" w:hAnsi="Times New Roman"/>
          <w:szCs w:val="22"/>
        </w:rPr>
        <w:t xml:space="preserve"> and property owner appraisals.</w:t>
      </w:r>
    </w:p>
    <w:p w14:paraId="2B555CEB" w14:textId="77777777" w:rsidR="006B27CB" w:rsidRPr="00E14BDF" w:rsidRDefault="006B27CB" w:rsidP="00810DAA">
      <w:pPr>
        <w:ind w:left="720"/>
        <w:rPr>
          <w:rFonts w:ascii="Times New Roman" w:hAnsi="Times New Roman"/>
          <w:szCs w:val="22"/>
        </w:rPr>
      </w:pPr>
    </w:p>
    <w:p w14:paraId="04DA750C" w14:textId="77777777" w:rsidR="006B27CB" w:rsidRPr="00E14BDF" w:rsidRDefault="006B27CB" w:rsidP="00810DAA">
      <w:pPr>
        <w:ind w:left="720"/>
        <w:rPr>
          <w:rFonts w:ascii="Times New Roman" w:hAnsi="Times New Roman"/>
          <w:szCs w:val="22"/>
        </w:rPr>
      </w:pPr>
      <w:r w:rsidRPr="00E14BDF">
        <w:rPr>
          <w:rFonts w:ascii="Times New Roman" w:hAnsi="Times New Roman"/>
          <w:szCs w:val="22"/>
        </w:rPr>
        <w:t xml:space="preserve">The </w:t>
      </w:r>
      <w:r w:rsidR="00FB4870" w:rsidRPr="00E14BDF">
        <w:rPr>
          <w:rFonts w:ascii="Times New Roman" w:hAnsi="Times New Roman"/>
          <w:szCs w:val="22"/>
        </w:rPr>
        <w:t>Consultant</w:t>
      </w:r>
      <w:r w:rsidRPr="00E14BDF">
        <w:rPr>
          <w:rFonts w:ascii="Times New Roman" w:hAnsi="Times New Roman"/>
          <w:szCs w:val="22"/>
        </w:rPr>
        <w:t xml:space="preserve"> shall apply the legal opinions and conclusions of law as given by </w:t>
      </w:r>
      <w:r w:rsidR="002C301B" w:rsidRPr="00E14BDF">
        <w:rPr>
          <w:rFonts w:ascii="Times New Roman" w:hAnsi="Times New Roman"/>
          <w:szCs w:val="22"/>
        </w:rPr>
        <w:t xml:space="preserve">the </w:t>
      </w:r>
      <w:r w:rsidR="001F16FB" w:rsidRPr="00E14BDF">
        <w:rPr>
          <w:rFonts w:ascii="Times New Roman" w:hAnsi="Times New Roman"/>
          <w:szCs w:val="22"/>
        </w:rPr>
        <w:t>Department</w:t>
      </w:r>
      <w:r w:rsidRPr="00E14BDF">
        <w:rPr>
          <w:rFonts w:ascii="Times New Roman" w:hAnsi="Times New Roman"/>
          <w:szCs w:val="22"/>
        </w:rPr>
        <w:t xml:space="preserve">; shall use proper and applicable appraisal techniques, methods and analyses; </w:t>
      </w:r>
      <w:proofErr w:type="gramStart"/>
      <w:r w:rsidRPr="00E14BDF">
        <w:rPr>
          <w:rFonts w:ascii="Times New Roman" w:hAnsi="Times New Roman"/>
          <w:szCs w:val="22"/>
        </w:rPr>
        <w:t>and,</w:t>
      </w:r>
      <w:proofErr w:type="gramEnd"/>
      <w:r w:rsidRPr="00E14BDF">
        <w:rPr>
          <w:rFonts w:ascii="Times New Roman" w:hAnsi="Times New Roman"/>
          <w:szCs w:val="22"/>
        </w:rPr>
        <w:t xml:space="preserve"> agrees to prepare the appraisal review reports in accordance with </w:t>
      </w:r>
      <w:r w:rsidR="002C301B" w:rsidRPr="00E14BDF">
        <w:rPr>
          <w:rFonts w:ascii="Times New Roman" w:hAnsi="Times New Roman"/>
          <w:szCs w:val="22"/>
        </w:rPr>
        <w:t>the Bureau</w:t>
      </w:r>
      <w:r w:rsidRPr="00E14BDF">
        <w:rPr>
          <w:rFonts w:ascii="Times New Roman" w:hAnsi="Times New Roman"/>
          <w:szCs w:val="22"/>
        </w:rPr>
        <w:t xml:space="preserve">’s policies, </w:t>
      </w:r>
      <w:r w:rsidRPr="00E14BDF">
        <w:rPr>
          <w:rFonts w:ascii="Times New Roman" w:hAnsi="Times New Roman"/>
          <w:i/>
          <w:szCs w:val="22"/>
        </w:rPr>
        <w:t xml:space="preserve">Appraisal </w:t>
      </w:r>
      <w:r w:rsidR="00E40DAB" w:rsidRPr="00E14BDF">
        <w:rPr>
          <w:rFonts w:ascii="Times New Roman" w:hAnsi="Times New Roman"/>
          <w:i/>
          <w:szCs w:val="22"/>
        </w:rPr>
        <w:t xml:space="preserve">and Appraisal </w:t>
      </w:r>
      <w:r w:rsidR="00FB4870" w:rsidRPr="00E14BDF">
        <w:rPr>
          <w:rFonts w:ascii="Times New Roman" w:hAnsi="Times New Roman"/>
          <w:i/>
          <w:szCs w:val="22"/>
        </w:rPr>
        <w:t xml:space="preserve">Review </w:t>
      </w:r>
      <w:r w:rsidRPr="00E14BDF">
        <w:rPr>
          <w:rFonts w:ascii="Times New Roman" w:hAnsi="Times New Roman"/>
          <w:i/>
          <w:szCs w:val="22"/>
        </w:rPr>
        <w:t xml:space="preserve">Guidelines for Land Acquisition.  </w:t>
      </w:r>
      <w:r w:rsidRPr="00E14BDF">
        <w:rPr>
          <w:rFonts w:ascii="Times New Roman" w:hAnsi="Times New Roman"/>
          <w:szCs w:val="22"/>
        </w:rPr>
        <w:t xml:space="preserve">The appraiser who completed the appraisal review must be the person to officially sign the appraisal review report.  </w:t>
      </w:r>
    </w:p>
    <w:p w14:paraId="4BC90063" w14:textId="77777777" w:rsidR="006B27CB" w:rsidRPr="00E14BDF" w:rsidRDefault="006B27CB" w:rsidP="006B27CB">
      <w:pPr>
        <w:ind w:left="360"/>
        <w:rPr>
          <w:rFonts w:ascii="Times New Roman" w:hAnsi="Times New Roman"/>
          <w:szCs w:val="22"/>
        </w:rPr>
      </w:pPr>
    </w:p>
    <w:p w14:paraId="7920A430" w14:textId="77777777" w:rsidR="00337B03" w:rsidRPr="00E14BDF" w:rsidRDefault="00E45C66" w:rsidP="00810DAA">
      <w:pPr>
        <w:numPr>
          <w:ilvl w:val="0"/>
          <w:numId w:val="1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 xml:space="preserve"> </w:t>
      </w:r>
      <w:r w:rsidR="00FB4870" w:rsidRPr="00E14BDF">
        <w:rPr>
          <w:rFonts w:ascii="Times New Roman" w:hAnsi="Times New Roman"/>
          <w:b/>
          <w:szCs w:val="22"/>
        </w:rPr>
        <w:t>Negotiation</w:t>
      </w:r>
    </w:p>
    <w:p w14:paraId="7447B78D" w14:textId="77777777" w:rsidR="00FA3E8A" w:rsidRPr="00E14BDF" w:rsidRDefault="00FA3E8A" w:rsidP="00810DA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720"/>
        <w:rPr>
          <w:rFonts w:ascii="Times New Roman" w:hAnsi="Times New Roman"/>
          <w:szCs w:val="22"/>
        </w:rPr>
      </w:pPr>
      <w:r w:rsidRPr="00E14BDF">
        <w:rPr>
          <w:rFonts w:ascii="Times New Roman" w:hAnsi="Times New Roman"/>
          <w:szCs w:val="22"/>
        </w:rPr>
        <w:t xml:space="preserve">The Consultant represents qualifications by training </w:t>
      </w:r>
      <w:r w:rsidR="00F817B9" w:rsidRPr="00E14BDF">
        <w:rPr>
          <w:rFonts w:ascii="Times New Roman" w:hAnsi="Times New Roman"/>
          <w:szCs w:val="22"/>
        </w:rPr>
        <w:t>and recent airport land acquisition</w:t>
      </w:r>
      <w:r w:rsidRPr="00E14BDF">
        <w:rPr>
          <w:rFonts w:ascii="Times New Roman" w:hAnsi="Times New Roman"/>
          <w:szCs w:val="22"/>
        </w:rPr>
        <w:t xml:space="preserve"> experience that he/she </w:t>
      </w:r>
      <w:proofErr w:type="gramStart"/>
      <w:r w:rsidRPr="00E14BDF">
        <w:rPr>
          <w:rFonts w:ascii="Times New Roman" w:hAnsi="Times New Roman"/>
          <w:szCs w:val="22"/>
        </w:rPr>
        <w:t>is able to</w:t>
      </w:r>
      <w:proofErr w:type="gramEnd"/>
      <w:r w:rsidRPr="00E14BDF">
        <w:rPr>
          <w:rFonts w:ascii="Times New Roman" w:hAnsi="Times New Roman"/>
          <w:szCs w:val="22"/>
        </w:rPr>
        <w:t xml:space="preserve"> provide </w:t>
      </w:r>
      <w:r w:rsidR="002C301B" w:rsidRPr="00E14BDF">
        <w:rPr>
          <w:rFonts w:ascii="Times New Roman" w:hAnsi="Times New Roman"/>
          <w:szCs w:val="22"/>
        </w:rPr>
        <w:t>the Bureau</w:t>
      </w:r>
      <w:r w:rsidRPr="00E14BDF">
        <w:rPr>
          <w:rFonts w:ascii="Times New Roman" w:hAnsi="Times New Roman"/>
          <w:szCs w:val="22"/>
        </w:rPr>
        <w:t xml:space="preserve"> the desired negotiation services.  The Consultant will furnish to </w:t>
      </w:r>
      <w:r w:rsidR="002C301B" w:rsidRPr="00E14BDF">
        <w:rPr>
          <w:rFonts w:ascii="Times New Roman" w:hAnsi="Times New Roman"/>
          <w:szCs w:val="22"/>
        </w:rPr>
        <w:t>the Bureau</w:t>
      </w:r>
      <w:r w:rsidRPr="00E14BDF">
        <w:rPr>
          <w:rFonts w:ascii="Times New Roman" w:hAnsi="Times New Roman"/>
          <w:szCs w:val="22"/>
        </w:rPr>
        <w:t xml:space="preserve"> complete and fully documented negotiation services.  These services will be provided in conformance with </w:t>
      </w:r>
      <w:r w:rsidR="00E40DAB" w:rsidRPr="00E14BDF">
        <w:rPr>
          <w:rFonts w:ascii="Times New Roman" w:hAnsi="Times New Roman"/>
          <w:szCs w:val="22"/>
        </w:rPr>
        <w:t>BOA land acquisition guidance,</w:t>
      </w:r>
      <w:r w:rsidR="002C67C6" w:rsidRPr="00E14BDF">
        <w:rPr>
          <w:rFonts w:ascii="Times New Roman" w:hAnsi="Times New Roman"/>
          <w:szCs w:val="22"/>
        </w:rPr>
        <w:t xml:space="preserve"> </w:t>
      </w:r>
      <w:r w:rsidRPr="00E14BDF">
        <w:rPr>
          <w:rFonts w:ascii="Times New Roman" w:hAnsi="Times New Roman"/>
          <w:szCs w:val="22"/>
        </w:rPr>
        <w:t>Wisconsin Statutes, and other appropriate and pertinent state and federal laws, policies and guidelines described as responsibilities in this contract.</w:t>
      </w:r>
    </w:p>
    <w:p w14:paraId="7E598EA2" w14:textId="77777777" w:rsidR="00FA3E8A" w:rsidRPr="00E14BDF" w:rsidRDefault="00FA3E8A" w:rsidP="00810DAA">
      <w:pPr>
        <w:overflowPunct/>
        <w:ind w:left="720"/>
        <w:textAlignment w:val="auto"/>
        <w:rPr>
          <w:rFonts w:ascii="Times New Roman" w:hAnsi="Times New Roman"/>
          <w:szCs w:val="22"/>
        </w:rPr>
      </w:pPr>
    </w:p>
    <w:p w14:paraId="4CC1EB24" w14:textId="77777777" w:rsidR="00FA3E8A" w:rsidRPr="00E14BDF" w:rsidRDefault="00F65FAA" w:rsidP="00810DAA">
      <w:pPr>
        <w:overflowPunct/>
        <w:ind w:left="720"/>
        <w:textAlignment w:val="auto"/>
        <w:rPr>
          <w:rFonts w:ascii="Times New Roman" w:hAnsi="Times New Roman"/>
          <w:szCs w:val="22"/>
        </w:rPr>
      </w:pPr>
      <w:r w:rsidRPr="00E14BDF">
        <w:rPr>
          <w:rFonts w:ascii="Times New Roman" w:hAnsi="Times New Roman"/>
          <w:szCs w:val="22"/>
        </w:rPr>
        <w:t>Offers will be presented to owners, in person where possible</w:t>
      </w:r>
      <w:r w:rsidR="00AC7188">
        <w:rPr>
          <w:rFonts w:ascii="Times New Roman" w:hAnsi="Times New Roman"/>
          <w:szCs w:val="22"/>
        </w:rPr>
        <w:t>,</w:t>
      </w:r>
      <w:r w:rsidR="00A020BB" w:rsidRPr="00E14BDF">
        <w:rPr>
          <w:rFonts w:ascii="Times New Roman" w:hAnsi="Times New Roman"/>
          <w:szCs w:val="22"/>
        </w:rPr>
        <w:t xml:space="preserve"> and</w:t>
      </w:r>
      <w:r w:rsidRPr="00E14BDF">
        <w:rPr>
          <w:rFonts w:ascii="Times New Roman" w:hAnsi="Times New Roman"/>
          <w:szCs w:val="22"/>
        </w:rPr>
        <w:t xml:space="preserve"> at the earliest possible time</w:t>
      </w:r>
      <w:r w:rsidR="00A020BB" w:rsidRPr="00E14BDF">
        <w:rPr>
          <w:rFonts w:ascii="Times New Roman" w:hAnsi="Times New Roman"/>
          <w:szCs w:val="22"/>
        </w:rPr>
        <w:t xml:space="preserve"> the </w:t>
      </w:r>
      <w:r w:rsidRPr="00E14BDF">
        <w:rPr>
          <w:rFonts w:ascii="Times New Roman" w:hAnsi="Times New Roman"/>
          <w:szCs w:val="22"/>
        </w:rPr>
        <w:t xml:space="preserve">affected owners are willing to meet with </w:t>
      </w:r>
      <w:r w:rsidR="00FA3E8A" w:rsidRPr="00E14BDF">
        <w:rPr>
          <w:rFonts w:ascii="Times New Roman" w:hAnsi="Times New Roman"/>
          <w:szCs w:val="22"/>
        </w:rPr>
        <w:t>Consultant</w:t>
      </w:r>
      <w:r w:rsidRPr="00E14BDF">
        <w:rPr>
          <w:rFonts w:ascii="Times New Roman" w:hAnsi="Times New Roman"/>
          <w:szCs w:val="22"/>
        </w:rPr>
        <w:t xml:space="preserve"> personnel. Attempts to schedule</w:t>
      </w:r>
      <w:r w:rsidR="00A020BB" w:rsidRPr="00E14BDF">
        <w:rPr>
          <w:rFonts w:ascii="Times New Roman" w:hAnsi="Times New Roman"/>
          <w:szCs w:val="22"/>
        </w:rPr>
        <w:t xml:space="preserve"> </w:t>
      </w:r>
      <w:r w:rsidRPr="00E14BDF">
        <w:rPr>
          <w:rFonts w:ascii="Times New Roman" w:hAnsi="Times New Roman"/>
          <w:szCs w:val="22"/>
        </w:rPr>
        <w:t>appointments will begin immediately u</w:t>
      </w:r>
      <w:r w:rsidR="00A020BB" w:rsidRPr="00E14BDF">
        <w:rPr>
          <w:rFonts w:ascii="Times New Roman" w:hAnsi="Times New Roman"/>
          <w:szCs w:val="22"/>
        </w:rPr>
        <w:t>pon receipt of the reviewed and approved</w:t>
      </w:r>
      <w:r w:rsidR="00872896" w:rsidRPr="00E14BDF">
        <w:rPr>
          <w:rFonts w:ascii="Times New Roman" w:hAnsi="Times New Roman"/>
          <w:szCs w:val="22"/>
        </w:rPr>
        <w:t xml:space="preserve"> </w:t>
      </w:r>
      <w:r w:rsidRPr="00E14BDF">
        <w:rPr>
          <w:rFonts w:ascii="Times New Roman" w:hAnsi="Times New Roman"/>
          <w:szCs w:val="22"/>
        </w:rPr>
        <w:t xml:space="preserve">appraisal. </w:t>
      </w:r>
      <w:r w:rsidR="00F35CF7" w:rsidRPr="00E14BDF">
        <w:rPr>
          <w:rFonts w:ascii="Times New Roman" w:hAnsi="Times New Roman"/>
          <w:szCs w:val="22"/>
        </w:rPr>
        <w:t xml:space="preserve"> </w:t>
      </w:r>
      <w:r w:rsidRPr="00E14BDF">
        <w:rPr>
          <w:rFonts w:ascii="Times New Roman" w:hAnsi="Times New Roman"/>
          <w:szCs w:val="22"/>
        </w:rPr>
        <w:t xml:space="preserve">All reasonable efforts will be made to secure </w:t>
      </w:r>
      <w:r w:rsidR="00AC7188">
        <w:rPr>
          <w:rFonts w:ascii="Times New Roman" w:hAnsi="Times New Roman"/>
          <w:szCs w:val="22"/>
        </w:rPr>
        <w:t xml:space="preserve">a </w:t>
      </w:r>
      <w:r w:rsidRPr="00E14BDF">
        <w:rPr>
          <w:rFonts w:ascii="Times New Roman" w:hAnsi="Times New Roman"/>
          <w:szCs w:val="22"/>
        </w:rPr>
        <w:t xml:space="preserve">voluntary </w:t>
      </w:r>
      <w:r w:rsidR="00AC7188">
        <w:rPr>
          <w:rFonts w:ascii="Times New Roman" w:hAnsi="Times New Roman"/>
          <w:szCs w:val="22"/>
        </w:rPr>
        <w:t xml:space="preserve">settlement.  </w:t>
      </w:r>
      <w:r w:rsidRPr="00E14BDF">
        <w:rPr>
          <w:rFonts w:ascii="Times New Roman" w:hAnsi="Times New Roman"/>
          <w:szCs w:val="22"/>
        </w:rPr>
        <w:t>As a</w:t>
      </w:r>
      <w:r w:rsidR="00FA3E8A" w:rsidRPr="00E14BDF">
        <w:rPr>
          <w:rFonts w:ascii="Times New Roman" w:hAnsi="Times New Roman"/>
          <w:szCs w:val="22"/>
        </w:rPr>
        <w:t xml:space="preserve"> </w:t>
      </w:r>
      <w:r w:rsidRPr="00E14BDF">
        <w:rPr>
          <w:rFonts w:ascii="Times New Roman" w:hAnsi="Times New Roman"/>
          <w:szCs w:val="22"/>
        </w:rPr>
        <w:t>part of the negotiation process, IRS form W-9 filings will be completed and payment</w:t>
      </w:r>
      <w:r w:rsidR="00FA3E8A" w:rsidRPr="00E14BDF">
        <w:rPr>
          <w:rFonts w:ascii="Times New Roman" w:hAnsi="Times New Roman"/>
          <w:szCs w:val="22"/>
        </w:rPr>
        <w:t xml:space="preserve"> </w:t>
      </w:r>
      <w:r w:rsidRPr="00E14BDF">
        <w:rPr>
          <w:rFonts w:ascii="Times New Roman" w:hAnsi="Times New Roman"/>
          <w:szCs w:val="22"/>
        </w:rPr>
        <w:t xml:space="preserve">authorizations and/or other </w:t>
      </w:r>
      <w:r w:rsidR="009A5616" w:rsidRPr="00E14BDF">
        <w:rPr>
          <w:rFonts w:ascii="Times New Roman" w:hAnsi="Times New Roman"/>
          <w:szCs w:val="22"/>
        </w:rPr>
        <w:t xml:space="preserve">required </w:t>
      </w:r>
      <w:r w:rsidRPr="00E14BDF">
        <w:rPr>
          <w:rFonts w:ascii="Times New Roman" w:hAnsi="Times New Roman"/>
          <w:szCs w:val="22"/>
        </w:rPr>
        <w:t xml:space="preserve">documentation will be completed. </w:t>
      </w:r>
    </w:p>
    <w:p w14:paraId="46669B85" w14:textId="77777777" w:rsidR="00FA3E8A" w:rsidRPr="00E14BDF" w:rsidRDefault="00FA3E8A" w:rsidP="00810DAA">
      <w:pPr>
        <w:overflowPunct/>
        <w:ind w:left="720"/>
        <w:textAlignment w:val="auto"/>
        <w:rPr>
          <w:rFonts w:ascii="Times New Roman" w:hAnsi="Times New Roman"/>
          <w:szCs w:val="22"/>
        </w:rPr>
      </w:pPr>
    </w:p>
    <w:p w14:paraId="6969162E" w14:textId="77777777" w:rsidR="00F65FAA" w:rsidRPr="00E14BDF" w:rsidRDefault="00F65FAA" w:rsidP="00810DAA">
      <w:pPr>
        <w:overflowPunct/>
        <w:ind w:left="720"/>
        <w:textAlignment w:val="auto"/>
        <w:rPr>
          <w:rFonts w:ascii="Times New Roman" w:hAnsi="Times New Roman"/>
          <w:szCs w:val="22"/>
        </w:rPr>
      </w:pPr>
      <w:r w:rsidRPr="00E14BDF">
        <w:rPr>
          <w:rFonts w:ascii="Times New Roman" w:hAnsi="Times New Roman"/>
          <w:szCs w:val="22"/>
        </w:rPr>
        <w:t>A</w:t>
      </w:r>
      <w:r w:rsidR="00FA3E8A" w:rsidRPr="00E14BDF">
        <w:rPr>
          <w:rFonts w:ascii="Times New Roman" w:hAnsi="Times New Roman"/>
          <w:szCs w:val="22"/>
        </w:rPr>
        <w:t xml:space="preserve"> negotiation </w:t>
      </w:r>
      <w:r w:rsidR="002C67C6" w:rsidRPr="00E14BDF">
        <w:rPr>
          <w:rFonts w:ascii="Times New Roman" w:hAnsi="Times New Roman"/>
          <w:szCs w:val="22"/>
        </w:rPr>
        <w:t xml:space="preserve">agent’s </w:t>
      </w:r>
      <w:r w:rsidRPr="00E14BDF">
        <w:rPr>
          <w:rFonts w:ascii="Times New Roman" w:hAnsi="Times New Roman"/>
          <w:szCs w:val="22"/>
        </w:rPr>
        <w:t>diary will be maintained detailing all contacts and attempted contacts with</w:t>
      </w:r>
      <w:r w:rsidR="00FA3E8A" w:rsidRPr="00E14BDF">
        <w:rPr>
          <w:rFonts w:ascii="Times New Roman" w:hAnsi="Times New Roman"/>
          <w:szCs w:val="22"/>
        </w:rPr>
        <w:t xml:space="preserve"> </w:t>
      </w:r>
      <w:r w:rsidRPr="00E14BDF">
        <w:rPr>
          <w:rFonts w:ascii="Times New Roman" w:hAnsi="Times New Roman"/>
          <w:szCs w:val="22"/>
        </w:rPr>
        <w:t xml:space="preserve">each owner. </w:t>
      </w:r>
      <w:r w:rsidR="00AC7188">
        <w:rPr>
          <w:rFonts w:ascii="Times New Roman" w:hAnsi="Times New Roman"/>
          <w:szCs w:val="22"/>
        </w:rPr>
        <w:t xml:space="preserve">If a property owner decides not to obtain a second appraisal, that information and date of occurrence should be noted on the negotiation diary.  </w:t>
      </w:r>
      <w:r w:rsidRPr="00E14BDF">
        <w:rPr>
          <w:rFonts w:ascii="Times New Roman" w:hAnsi="Times New Roman"/>
          <w:szCs w:val="22"/>
        </w:rPr>
        <w:t>When owners request increase payment or have other requests, this</w:t>
      </w:r>
      <w:r w:rsidR="00FA3E8A" w:rsidRPr="00E14BDF">
        <w:rPr>
          <w:rFonts w:ascii="Times New Roman" w:hAnsi="Times New Roman"/>
          <w:szCs w:val="22"/>
        </w:rPr>
        <w:t xml:space="preserve"> </w:t>
      </w:r>
      <w:r w:rsidRPr="00E14BDF">
        <w:rPr>
          <w:rFonts w:ascii="Times New Roman" w:hAnsi="Times New Roman"/>
          <w:szCs w:val="22"/>
        </w:rPr>
        <w:t xml:space="preserve">information will be forwarded to </w:t>
      </w:r>
      <w:r w:rsidR="002C301B" w:rsidRPr="00E14BDF">
        <w:rPr>
          <w:rFonts w:ascii="Times New Roman" w:hAnsi="Times New Roman"/>
          <w:szCs w:val="22"/>
        </w:rPr>
        <w:t>the Bureau</w:t>
      </w:r>
      <w:r w:rsidRPr="00E14BDF">
        <w:rPr>
          <w:rFonts w:ascii="Times New Roman" w:hAnsi="Times New Roman"/>
          <w:szCs w:val="22"/>
        </w:rPr>
        <w:t xml:space="preserve"> immediately. Follow up contacts in</w:t>
      </w:r>
      <w:r w:rsidR="00FA3E8A" w:rsidRPr="00E14BDF">
        <w:rPr>
          <w:rFonts w:ascii="Times New Roman" w:hAnsi="Times New Roman"/>
          <w:szCs w:val="22"/>
        </w:rPr>
        <w:t xml:space="preserve"> </w:t>
      </w:r>
      <w:r w:rsidRPr="00E14BDF">
        <w:rPr>
          <w:rFonts w:ascii="Times New Roman" w:hAnsi="Times New Roman"/>
          <w:szCs w:val="22"/>
        </w:rPr>
        <w:t>response to the owners’ requests will be made immediately upon obtaining responses</w:t>
      </w:r>
      <w:r w:rsidR="00FA3E8A" w:rsidRPr="00E14BDF">
        <w:rPr>
          <w:rFonts w:ascii="Times New Roman" w:hAnsi="Times New Roman"/>
          <w:szCs w:val="22"/>
        </w:rPr>
        <w:t xml:space="preserve"> </w:t>
      </w:r>
      <w:r w:rsidRPr="00E14BDF">
        <w:rPr>
          <w:rFonts w:ascii="Times New Roman" w:hAnsi="Times New Roman"/>
          <w:szCs w:val="22"/>
        </w:rPr>
        <w:t xml:space="preserve">from </w:t>
      </w:r>
      <w:r w:rsidR="00FA3E8A" w:rsidRPr="00E14BDF">
        <w:rPr>
          <w:rFonts w:ascii="Times New Roman" w:hAnsi="Times New Roman"/>
          <w:szCs w:val="22"/>
        </w:rPr>
        <w:t>Bureau</w:t>
      </w:r>
      <w:r w:rsidRPr="00E14BDF">
        <w:rPr>
          <w:rFonts w:ascii="Times New Roman" w:hAnsi="Times New Roman"/>
          <w:szCs w:val="22"/>
        </w:rPr>
        <w:t xml:space="preserve"> personnel.</w:t>
      </w:r>
      <w:r w:rsidR="00FA3E8A" w:rsidRPr="00E14BDF">
        <w:rPr>
          <w:rFonts w:ascii="Times New Roman" w:hAnsi="Times New Roman"/>
          <w:szCs w:val="22"/>
        </w:rPr>
        <w:t xml:space="preserve"> </w:t>
      </w:r>
    </w:p>
    <w:p w14:paraId="7F84CCE1" w14:textId="77777777" w:rsidR="00F65FAA" w:rsidRPr="00E14BDF" w:rsidRDefault="00F65FAA" w:rsidP="00FA3E8A">
      <w:pPr>
        <w:suppressAutoHyphens/>
        <w:ind w:left="360"/>
        <w:rPr>
          <w:rFonts w:ascii="Times New Roman" w:hAnsi="Times New Roman"/>
          <w:szCs w:val="22"/>
        </w:rPr>
      </w:pPr>
    </w:p>
    <w:p w14:paraId="24B4E2B4" w14:textId="77777777" w:rsidR="00337B03" w:rsidRPr="00E14BDF" w:rsidRDefault="00337B03" w:rsidP="00810DA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720"/>
        <w:rPr>
          <w:rFonts w:ascii="Times New Roman" w:hAnsi="Times New Roman"/>
          <w:szCs w:val="22"/>
        </w:rPr>
      </w:pPr>
      <w:r w:rsidRPr="00E14BDF">
        <w:rPr>
          <w:rFonts w:ascii="Times New Roman" w:hAnsi="Times New Roman"/>
          <w:szCs w:val="22"/>
        </w:rPr>
        <w:t xml:space="preserve">The </w:t>
      </w:r>
      <w:r w:rsidR="00FB4870" w:rsidRPr="00E14BDF">
        <w:rPr>
          <w:rFonts w:ascii="Times New Roman" w:hAnsi="Times New Roman"/>
          <w:szCs w:val="22"/>
        </w:rPr>
        <w:t>C</w:t>
      </w:r>
      <w:r w:rsidR="00FA3E8A" w:rsidRPr="00E14BDF">
        <w:rPr>
          <w:rFonts w:ascii="Times New Roman" w:hAnsi="Times New Roman"/>
          <w:szCs w:val="22"/>
        </w:rPr>
        <w:t xml:space="preserve">onsultant </w:t>
      </w:r>
      <w:r w:rsidR="00B075DC">
        <w:rPr>
          <w:rFonts w:ascii="Times New Roman" w:hAnsi="Times New Roman"/>
          <w:szCs w:val="22"/>
        </w:rPr>
        <w:t>shall send a project</w:t>
      </w:r>
      <w:r w:rsidRPr="00E14BDF">
        <w:rPr>
          <w:rFonts w:ascii="Times New Roman" w:hAnsi="Times New Roman"/>
          <w:szCs w:val="22"/>
        </w:rPr>
        <w:t xml:space="preserve"> introd</w:t>
      </w:r>
      <w:r w:rsidR="00B075DC">
        <w:rPr>
          <w:rFonts w:ascii="Times New Roman" w:hAnsi="Times New Roman"/>
          <w:szCs w:val="22"/>
        </w:rPr>
        <w:t>uction</w:t>
      </w:r>
      <w:r w:rsidR="00FA3E8A" w:rsidRPr="00E14BDF">
        <w:rPr>
          <w:rFonts w:ascii="Times New Roman" w:hAnsi="Times New Roman"/>
          <w:szCs w:val="22"/>
        </w:rPr>
        <w:t xml:space="preserve"> letter and the Department of </w:t>
      </w:r>
      <w:r w:rsidR="00B075DC">
        <w:rPr>
          <w:rFonts w:ascii="Times New Roman" w:hAnsi="Times New Roman"/>
          <w:szCs w:val="22"/>
        </w:rPr>
        <w:t>Administration</w:t>
      </w:r>
      <w:r w:rsidR="00FA3E8A" w:rsidRPr="00E14BDF">
        <w:rPr>
          <w:rFonts w:ascii="Times New Roman" w:hAnsi="Times New Roman"/>
          <w:szCs w:val="22"/>
        </w:rPr>
        <w:t xml:space="preserve">’s </w:t>
      </w:r>
      <w:r w:rsidRPr="00E14BDF">
        <w:rPr>
          <w:rFonts w:ascii="Times New Roman" w:hAnsi="Times New Roman"/>
          <w:i/>
          <w:szCs w:val="22"/>
        </w:rPr>
        <w:t>Rights of Landowners Under Wisconsin Eminent Domain Law</w:t>
      </w:r>
      <w:r w:rsidR="00B075DC">
        <w:rPr>
          <w:rFonts w:ascii="Times New Roman" w:hAnsi="Times New Roman"/>
          <w:szCs w:val="22"/>
        </w:rPr>
        <w:t xml:space="preserve"> brochure to each parcel owner at the start of the project.  The brochure should also be included as part of the initiation of negotiations, or first offer letter.</w:t>
      </w:r>
      <w:r w:rsidR="00FA3E8A" w:rsidRPr="00E14BDF">
        <w:rPr>
          <w:rFonts w:ascii="Times New Roman" w:hAnsi="Times New Roman"/>
          <w:szCs w:val="22"/>
        </w:rPr>
        <w:t xml:space="preserve"> </w:t>
      </w:r>
      <w:r w:rsidR="002C301B" w:rsidRPr="00E14BDF">
        <w:rPr>
          <w:rFonts w:ascii="Times New Roman" w:hAnsi="Times New Roman"/>
          <w:szCs w:val="22"/>
        </w:rPr>
        <w:t>The Bureau</w:t>
      </w:r>
      <w:r w:rsidRPr="00E14BDF">
        <w:rPr>
          <w:rFonts w:ascii="Times New Roman" w:hAnsi="Times New Roman"/>
          <w:szCs w:val="22"/>
        </w:rPr>
        <w:t xml:space="preserve"> </w:t>
      </w:r>
      <w:r w:rsidR="00B075DC">
        <w:rPr>
          <w:rFonts w:ascii="Times New Roman" w:hAnsi="Times New Roman"/>
          <w:szCs w:val="22"/>
        </w:rPr>
        <w:t xml:space="preserve">will review all project introduction and offer letters and </w:t>
      </w:r>
      <w:r w:rsidRPr="00E14BDF">
        <w:rPr>
          <w:rFonts w:ascii="Times New Roman" w:hAnsi="Times New Roman"/>
          <w:szCs w:val="22"/>
        </w:rPr>
        <w:t>material</w:t>
      </w:r>
      <w:r w:rsidR="00B075DC">
        <w:rPr>
          <w:rFonts w:ascii="Times New Roman" w:hAnsi="Times New Roman"/>
          <w:szCs w:val="22"/>
        </w:rPr>
        <w:t>s</w:t>
      </w:r>
      <w:r w:rsidRPr="00E14BDF">
        <w:rPr>
          <w:rFonts w:ascii="Times New Roman" w:hAnsi="Times New Roman"/>
          <w:szCs w:val="22"/>
        </w:rPr>
        <w:t xml:space="preserve"> </w:t>
      </w:r>
      <w:r w:rsidR="00B075DC">
        <w:rPr>
          <w:rFonts w:ascii="Times New Roman" w:hAnsi="Times New Roman"/>
          <w:szCs w:val="22"/>
        </w:rPr>
        <w:t>prior to their use</w:t>
      </w:r>
      <w:r w:rsidRPr="00E14BDF">
        <w:rPr>
          <w:rFonts w:ascii="Times New Roman" w:hAnsi="Times New Roman"/>
          <w:szCs w:val="22"/>
        </w:rPr>
        <w:t>.</w:t>
      </w:r>
    </w:p>
    <w:p w14:paraId="4A69DCBF" w14:textId="77777777" w:rsidR="006524D5" w:rsidRPr="00E14BDF" w:rsidRDefault="006524D5" w:rsidP="00803166">
      <w:pPr>
        <w:rPr>
          <w:rFonts w:ascii="Times New Roman" w:hAnsi="Times New Roman"/>
          <w:b/>
          <w:szCs w:val="22"/>
        </w:rPr>
      </w:pPr>
    </w:p>
    <w:p w14:paraId="5A465E8E" w14:textId="77777777" w:rsidR="00337B03" w:rsidRPr="00E14BDF" w:rsidRDefault="00FB4870" w:rsidP="00810DAA">
      <w:pPr>
        <w:numPr>
          <w:ilvl w:val="0"/>
          <w:numId w:val="1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Relocation</w:t>
      </w:r>
    </w:p>
    <w:p w14:paraId="58A65F40" w14:textId="641DC61F" w:rsidR="001F16FB" w:rsidRPr="00E14BDF" w:rsidRDefault="00337B03" w:rsidP="00810DAA">
      <w:pPr>
        <w:ind w:left="720"/>
        <w:rPr>
          <w:rFonts w:ascii="Times New Roman" w:hAnsi="Times New Roman"/>
          <w:szCs w:val="22"/>
        </w:rPr>
      </w:pPr>
      <w:r w:rsidRPr="00E14BDF">
        <w:rPr>
          <w:rFonts w:ascii="Times New Roman" w:hAnsi="Times New Roman"/>
          <w:szCs w:val="22"/>
        </w:rPr>
        <w:t xml:space="preserve">The </w:t>
      </w:r>
      <w:r w:rsidR="00FB4870" w:rsidRPr="00E14BDF">
        <w:rPr>
          <w:rFonts w:ascii="Times New Roman" w:hAnsi="Times New Roman"/>
          <w:szCs w:val="22"/>
        </w:rPr>
        <w:t>Consultant</w:t>
      </w:r>
      <w:r w:rsidRPr="00E14BDF">
        <w:rPr>
          <w:rFonts w:ascii="Times New Roman" w:hAnsi="Times New Roman"/>
          <w:szCs w:val="22"/>
        </w:rPr>
        <w:t xml:space="preserve"> represents qualification by training </w:t>
      </w:r>
      <w:r w:rsidR="00F817B9" w:rsidRPr="00E14BDF">
        <w:rPr>
          <w:rFonts w:ascii="Times New Roman" w:hAnsi="Times New Roman"/>
          <w:szCs w:val="22"/>
        </w:rPr>
        <w:t>and recent airport land acquisition</w:t>
      </w:r>
      <w:r w:rsidRPr="00E14BDF">
        <w:rPr>
          <w:rFonts w:ascii="Times New Roman" w:hAnsi="Times New Roman"/>
          <w:szCs w:val="22"/>
        </w:rPr>
        <w:t xml:space="preserve"> experience that he/she </w:t>
      </w:r>
      <w:proofErr w:type="gramStart"/>
      <w:r w:rsidRPr="00E14BDF">
        <w:rPr>
          <w:rFonts w:ascii="Times New Roman" w:hAnsi="Times New Roman"/>
          <w:szCs w:val="22"/>
        </w:rPr>
        <w:t>is able to</w:t>
      </w:r>
      <w:proofErr w:type="gramEnd"/>
      <w:r w:rsidRPr="00E14BDF">
        <w:rPr>
          <w:rFonts w:ascii="Times New Roman" w:hAnsi="Times New Roman"/>
          <w:szCs w:val="22"/>
        </w:rPr>
        <w:t xml:space="preserve"> prepare and furnish to </w:t>
      </w:r>
      <w:r w:rsidR="002C301B" w:rsidRPr="00E14BDF">
        <w:rPr>
          <w:rFonts w:ascii="Times New Roman" w:hAnsi="Times New Roman"/>
          <w:szCs w:val="22"/>
        </w:rPr>
        <w:t>the Bureau</w:t>
      </w:r>
      <w:r w:rsidRPr="00E14BDF">
        <w:rPr>
          <w:rFonts w:ascii="Times New Roman" w:hAnsi="Times New Roman"/>
          <w:szCs w:val="22"/>
        </w:rPr>
        <w:t xml:space="preserve"> the desired relocation services.</w:t>
      </w:r>
      <w:r w:rsidR="00C80475" w:rsidRPr="00E14BDF">
        <w:rPr>
          <w:rFonts w:ascii="Times New Roman" w:hAnsi="Times New Roman"/>
          <w:szCs w:val="22"/>
        </w:rPr>
        <w:t xml:space="preserve">  </w:t>
      </w:r>
      <w:r w:rsidR="001F16FB" w:rsidRPr="00E14BDF">
        <w:rPr>
          <w:rFonts w:ascii="Times New Roman" w:hAnsi="Times New Roman"/>
          <w:szCs w:val="22"/>
        </w:rPr>
        <w:t xml:space="preserve">The Consultant will distribute copies of Department of </w:t>
      </w:r>
      <w:r w:rsidR="00B075DC">
        <w:rPr>
          <w:rFonts w:ascii="Times New Roman" w:hAnsi="Times New Roman"/>
          <w:szCs w:val="22"/>
        </w:rPr>
        <w:t>Administration’s</w:t>
      </w:r>
      <w:r w:rsidR="001F16FB" w:rsidRPr="00E14BDF">
        <w:rPr>
          <w:rFonts w:ascii="Times New Roman" w:hAnsi="Times New Roman"/>
          <w:szCs w:val="22"/>
        </w:rPr>
        <w:t xml:space="preserve"> </w:t>
      </w:r>
      <w:r w:rsidR="001F16FB" w:rsidRPr="00E14BDF">
        <w:rPr>
          <w:rFonts w:ascii="Times New Roman" w:hAnsi="Times New Roman"/>
          <w:i/>
          <w:szCs w:val="22"/>
        </w:rPr>
        <w:t>Wisconsin Relocation Rights - Residential</w:t>
      </w:r>
      <w:r w:rsidR="001F16FB" w:rsidRPr="00E14BDF">
        <w:rPr>
          <w:rFonts w:ascii="Times New Roman" w:hAnsi="Times New Roman"/>
          <w:szCs w:val="22"/>
        </w:rPr>
        <w:t xml:space="preserve"> or </w:t>
      </w:r>
      <w:r w:rsidR="001F16FB" w:rsidRPr="00E14BDF">
        <w:rPr>
          <w:rFonts w:ascii="Times New Roman" w:hAnsi="Times New Roman"/>
          <w:i/>
          <w:szCs w:val="22"/>
        </w:rPr>
        <w:t xml:space="preserve">Wisconsin Relocation Rights - Business, Farm and </w:t>
      </w:r>
      <w:r w:rsidR="00A0217D" w:rsidRPr="00E14BDF">
        <w:rPr>
          <w:rFonts w:ascii="Times New Roman" w:hAnsi="Times New Roman"/>
          <w:i/>
          <w:szCs w:val="22"/>
        </w:rPr>
        <w:t>Non-Profit</w:t>
      </w:r>
      <w:r w:rsidR="001F16FB" w:rsidRPr="00E14BDF">
        <w:rPr>
          <w:rFonts w:ascii="Times New Roman" w:hAnsi="Times New Roman"/>
          <w:i/>
          <w:szCs w:val="22"/>
        </w:rPr>
        <w:t xml:space="preserve"> Organizations</w:t>
      </w:r>
      <w:r w:rsidR="001F16FB" w:rsidRPr="00E14BDF">
        <w:rPr>
          <w:rFonts w:ascii="Times New Roman" w:hAnsi="Times New Roman"/>
          <w:szCs w:val="22"/>
        </w:rPr>
        <w:t xml:space="preserve">, and note the date of distribution </w:t>
      </w:r>
      <w:r w:rsidR="00B075DC">
        <w:rPr>
          <w:rFonts w:ascii="Times New Roman" w:hAnsi="Times New Roman"/>
          <w:szCs w:val="22"/>
        </w:rPr>
        <w:t>in the relocation diary</w:t>
      </w:r>
      <w:r w:rsidR="001F16FB" w:rsidRPr="00E14BDF">
        <w:rPr>
          <w:rFonts w:ascii="Times New Roman" w:hAnsi="Times New Roman"/>
          <w:szCs w:val="22"/>
        </w:rPr>
        <w:t xml:space="preserve">. </w:t>
      </w:r>
    </w:p>
    <w:p w14:paraId="01A10926" w14:textId="77777777" w:rsidR="001F16FB" w:rsidRPr="00E14BDF" w:rsidRDefault="001F16FB" w:rsidP="00C80475">
      <w:pPr>
        <w:ind w:left="360"/>
        <w:rPr>
          <w:rFonts w:ascii="Calibri" w:hAnsi="Calibri" w:cs="Arial"/>
          <w:szCs w:val="22"/>
        </w:rPr>
      </w:pPr>
    </w:p>
    <w:p w14:paraId="19E8A3B0" w14:textId="77777777" w:rsidR="00C80475" w:rsidRPr="00E14BDF" w:rsidRDefault="00C80475" w:rsidP="00810DAA">
      <w:pPr>
        <w:ind w:left="720"/>
        <w:rPr>
          <w:rFonts w:ascii="Times New Roman" w:hAnsi="Times New Roman"/>
          <w:szCs w:val="22"/>
        </w:rPr>
      </w:pPr>
      <w:r w:rsidRPr="00E14BDF">
        <w:rPr>
          <w:rFonts w:ascii="Times New Roman" w:hAnsi="Times New Roman"/>
          <w:szCs w:val="22"/>
        </w:rPr>
        <w:t>The Consultant agrees to provide the following services:</w:t>
      </w:r>
    </w:p>
    <w:p w14:paraId="0CDC6937" w14:textId="77777777" w:rsidR="00C80475" w:rsidRPr="00E14BDF" w:rsidRDefault="00C80475" w:rsidP="00C80475">
      <w:pPr>
        <w:ind w:left="360"/>
        <w:rPr>
          <w:rFonts w:ascii="Times New Roman" w:hAnsi="Times New Roman"/>
          <w:szCs w:val="22"/>
        </w:rPr>
      </w:pPr>
    </w:p>
    <w:p w14:paraId="7EBD0C86" w14:textId="77777777" w:rsidR="00C80475" w:rsidRPr="00E14BDF" w:rsidRDefault="00C80475" w:rsidP="00C80475">
      <w:pPr>
        <w:ind w:left="720"/>
        <w:rPr>
          <w:rFonts w:ascii="Times New Roman" w:hAnsi="Times New Roman"/>
          <w:szCs w:val="22"/>
        </w:rPr>
      </w:pPr>
      <w:r w:rsidRPr="00E14BDF">
        <w:rPr>
          <w:rFonts w:ascii="Times New Roman" w:hAnsi="Times New Roman"/>
          <w:b/>
          <w:szCs w:val="22"/>
        </w:rPr>
        <w:t>Residential Displacement</w:t>
      </w:r>
    </w:p>
    <w:p w14:paraId="35967950"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Advise prospective tenants on lease agreements, tenant/landlord responsibilities, security deposit practices, rental ranges, etc.</w:t>
      </w:r>
    </w:p>
    <w:p w14:paraId="68B8C142"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Assist in planning moving arrangements including the transfer of utility services.</w:t>
      </w:r>
    </w:p>
    <w:p w14:paraId="12DB00F5"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Assist prospective homeowners in obtaining mortgage financing and aid in the preparation of offers to purchase.  Assist in obtaining related documents, e.g., credit reports, appraisals, surveys, etc.</w:t>
      </w:r>
    </w:p>
    <w:p w14:paraId="76C073C5" w14:textId="5CA7A2E8"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Continually gat</w:t>
      </w:r>
      <w:r w:rsidR="00B075DC">
        <w:rPr>
          <w:rFonts w:ascii="Times New Roman" w:hAnsi="Times New Roman"/>
          <w:szCs w:val="22"/>
        </w:rPr>
        <w:t xml:space="preserve">her data commensurate with the </w:t>
      </w:r>
      <w:proofErr w:type="spellStart"/>
      <w:r w:rsidR="00B075DC">
        <w:rPr>
          <w:rFonts w:ascii="Times New Roman" w:hAnsi="Times New Roman"/>
          <w:szCs w:val="22"/>
        </w:rPr>
        <w:t>displacee’</w:t>
      </w:r>
      <w:r w:rsidRPr="00E14BDF">
        <w:rPr>
          <w:rFonts w:ascii="Times New Roman" w:hAnsi="Times New Roman"/>
          <w:szCs w:val="22"/>
        </w:rPr>
        <w:t>s</w:t>
      </w:r>
      <w:proofErr w:type="spellEnd"/>
      <w:r w:rsidRPr="00E14BDF">
        <w:rPr>
          <w:rFonts w:ascii="Times New Roman" w:hAnsi="Times New Roman"/>
          <w:szCs w:val="22"/>
        </w:rPr>
        <w:t xml:space="preserve"> needs and advise them accordingly.  Provide current information on the availability of rental/sale of housing in the general area.  Inspections will be made of those units that the </w:t>
      </w:r>
      <w:proofErr w:type="spellStart"/>
      <w:r w:rsidRPr="00E14BDF">
        <w:rPr>
          <w:rFonts w:ascii="Times New Roman" w:hAnsi="Times New Roman"/>
          <w:szCs w:val="22"/>
        </w:rPr>
        <w:t>displacee</w:t>
      </w:r>
      <w:r w:rsidR="007D37B9">
        <w:rPr>
          <w:rFonts w:ascii="Times New Roman" w:hAnsi="Times New Roman"/>
          <w:szCs w:val="22"/>
        </w:rPr>
        <w:t>’</w:t>
      </w:r>
      <w:r w:rsidRPr="00E14BDF">
        <w:rPr>
          <w:rFonts w:ascii="Times New Roman" w:hAnsi="Times New Roman"/>
          <w:szCs w:val="22"/>
        </w:rPr>
        <w:t>s</w:t>
      </w:r>
      <w:proofErr w:type="spellEnd"/>
      <w:r w:rsidRPr="00E14BDF">
        <w:rPr>
          <w:rFonts w:ascii="Times New Roman" w:hAnsi="Times New Roman"/>
          <w:szCs w:val="22"/>
        </w:rPr>
        <w:t xml:space="preserve"> </w:t>
      </w:r>
      <w:proofErr w:type="gramStart"/>
      <w:r w:rsidRPr="00E14BDF">
        <w:rPr>
          <w:rFonts w:ascii="Times New Roman" w:hAnsi="Times New Roman"/>
          <w:szCs w:val="22"/>
        </w:rPr>
        <w:t>actually rent</w:t>
      </w:r>
      <w:proofErr w:type="gramEnd"/>
      <w:r w:rsidRPr="00E14BDF">
        <w:rPr>
          <w:rFonts w:ascii="Times New Roman" w:hAnsi="Times New Roman"/>
          <w:szCs w:val="22"/>
        </w:rPr>
        <w:t xml:space="preserve"> or purchase as their replacement units to certify that they are decent, safe and sanitary.</w:t>
      </w:r>
    </w:p>
    <w:p w14:paraId="50263252"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 xml:space="preserve">Counsel each individual and family concerning their specific needs regarding replacement housing that is decent, </w:t>
      </w:r>
      <w:proofErr w:type="gramStart"/>
      <w:r w:rsidRPr="00E14BDF">
        <w:rPr>
          <w:rFonts w:ascii="Times New Roman" w:hAnsi="Times New Roman"/>
          <w:szCs w:val="22"/>
        </w:rPr>
        <w:t>safe</w:t>
      </w:r>
      <w:proofErr w:type="gramEnd"/>
      <w:r w:rsidRPr="00E14BDF">
        <w:rPr>
          <w:rFonts w:ascii="Times New Roman" w:hAnsi="Times New Roman"/>
          <w:szCs w:val="22"/>
        </w:rPr>
        <w:t xml:space="preserve"> and sanitary, is suitably located and within their financial means.</w:t>
      </w:r>
    </w:p>
    <w:p w14:paraId="6465410A"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 xml:space="preserve">Make personal contacts for the purpose of discussing and providing leads, </w:t>
      </w:r>
      <w:proofErr w:type="gramStart"/>
      <w:r w:rsidRPr="00E14BDF">
        <w:rPr>
          <w:rFonts w:ascii="Times New Roman" w:hAnsi="Times New Roman"/>
          <w:szCs w:val="22"/>
        </w:rPr>
        <w:t>referrals</w:t>
      </w:r>
      <w:proofErr w:type="gramEnd"/>
      <w:r w:rsidRPr="00E14BDF">
        <w:rPr>
          <w:rFonts w:ascii="Times New Roman" w:hAnsi="Times New Roman"/>
          <w:szCs w:val="22"/>
        </w:rPr>
        <w:t xml:space="preserve"> and all other matters necessary for successful relocation.  Personal contacts will be determined upon the complexity of the displacement and the level of availability in compliance with the spirit and intent of the relocation program.</w:t>
      </w:r>
    </w:p>
    <w:p w14:paraId="1B7D00E4"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Provide all required written notices, delivered by personal contact whenever feasible, to ensure full understanding of eligibility requirements, payment options, project information and other notices required by law or regulations.</w:t>
      </w:r>
    </w:p>
    <w:p w14:paraId="2597DFA8"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proofErr w:type="gramStart"/>
      <w:r w:rsidRPr="00E14BDF">
        <w:rPr>
          <w:rFonts w:ascii="Times New Roman" w:hAnsi="Times New Roman"/>
          <w:szCs w:val="22"/>
        </w:rPr>
        <w:t>Provide assistance</w:t>
      </w:r>
      <w:proofErr w:type="gramEnd"/>
      <w:r w:rsidRPr="00E14BDF">
        <w:rPr>
          <w:rFonts w:ascii="Times New Roman" w:hAnsi="Times New Roman"/>
          <w:szCs w:val="22"/>
        </w:rPr>
        <w:t xml:space="preserve"> on claims for relocation payments to which each </w:t>
      </w:r>
      <w:proofErr w:type="spellStart"/>
      <w:r w:rsidRPr="00E14BDF">
        <w:rPr>
          <w:rFonts w:ascii="Times New Roman" w:hAnsi="Times New Roman"/>
          <w:szCs w:val="22"/>
        </w:rPr>
        <w:t>displacee</w:t>
      </w:r>
      <w:proofErr w:type="spellEnd"/>
      <w:r w:rsidRPr="00E14BDF">
        <w:rPr>
          <w:rFonts w:ascii="Times New Roman" w:hAnsi="Times New Roman"/>
          <w:szCs w:val="22"/>
        </w:rPr>
        <w:t xml:space="preserve"> may be eligible.</w:t>
      </w:r>
    </w:p>
    <w:p w14:paraId="4E6BE5AE"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Provide information and referrals to local welfare and social service assistance agencies when there appears a need for such service.</w:t>
      </w:r>
    </w:p>
    <w:p w14:paraId="1C572027" w14:textId="77777777" w:rsidR="00C80475" w:rsidRPr="00E14BDF" w:rsidRDefault="00C80475" w:rsidP="00C80475">
      <w:pPr>
        <w:ind w:left="360"/>
        <w:rPr>
          <w:rFonts w:ascii="Times New Roman" w:hAnsi="Times New Roman"/>
          <w:szCs w:val="22"/>
        </w:rPr>
      </w:pPr>
    </w:p>
    <w:p w14:paraId="557926C6" w14:textId="77777777" w:rsidR="00C80475" w:rsidRPr="00E14BDF" w:rsidRDefault="00C80475" w:rsidP="00C80475">
      <w:pPr>
        <w:ind w:left="720"/>
        <w:rPr>
          <w:rFonts w:ascii="Times New Roman" w:hAnsi="Times New Roman"/>
          <w:szCs w:val="22"/>
        </w:rPr>
      </w:pPr>
      <w:r w:rsidRPr="00E14BDF">
        <w:rPr>
          <w:rFonts w:ascii="Times New Roman" w:hAnsi="Times New Roman"/>
          <w:b/>
          <w:szCs w:val="22"/>
        </w:rPr>
        <w:t>Business Displacement</w:t>
      </w:r>
    </w:p>
    <w:p w14:paraId="23D15305" w14:textId="7CD218A6"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 xml:space="preserve">Advise </w:t>
      </w:r>
      <w:proofErr w:type="spellStart"/>
      <w:r w:rsidRPr="00E14BDF">
        <w:rPr>
          <w:rFonts w:ascii="Times New Roman" w:hAnsi="Times New Roman"/>
          <w:szCs w:val="22"/>
        </w:rPr>
        <w:t>displacee</w:t>
      </w:r>
      <w:r w:rsidR="007D37B9">
        <w:rPr>
          <w:rFonts w:ascii="Times New Roman" w:hAnsi="Times New Roman"/>
          <w:szCs w:val="22"/>
        </w:rPr>
        <w:t>’</w:t>
      </w:r>
      <w:r w:rsidRPr="00E14BDF">
        <w:rPr>
          <w:rFonts w:ascii="Times New Roman" w:hAnsi="Times New Roman"/>
          <w:szCs w:val="22"/>
        </w:rPr>
        <w:t>s</w:t>
      </w:r>
      <w:proofErr w:type="spellEnd"/>
      <w:r w:rsidRPr="00E14BDF">
        <w:rPr>
          <w:rFonts w:ascii="Times New Roman" w:hAnsi="Times New Roman"/>
          <w:szCs w:val="22"/>
        </w:rPr>
        <w:t xml:space="preserve"> of their relocation claim entitlements and assist them in filing their claim with full documentation.</w:t>
      </w:r>
    </w:p>
    <w:p w14:paraId="306ABF88"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Assist in obtaining or transferring business licenses and permits.</w:t>
      </w:r>
    </w:p>
    <w:p w14:paraId="0A42A0A6"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Assist owners of displaced business concerns in obtaining and becoming established in suitable business locations.</w:t>
      </w:r>
    </w:p>
    <w:p w14:paraId="3919A46C"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Contact with each business unit will be made at regular intervals during which various leads or referrals will be offered.</w:t>
      </w:r>
    </w:p>
    <w:p w14:paraId="27C58BD7"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Inform business concerns of the Small Business Administration entitlements when federal aid is involved.</w:t>
      </w:r>
    </w:p>
    <w:p w14:paraId="60929151"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Jointly develop an inventory of personal property to be moved.</w:t>
      </w:r>
    </w:p>
    <w:p w14:paraId="71DDC4F0"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Maintain close contact with agencies and brokers dealing in commercial and business space.</w:t>
      </w:r>
    </w:p>
    <w:p w14:paraId="63D91655" w14:textId="77777777" w:rsidR="00C80475" w:rsidRPr="00E14BDF" w:rsidRDefault="00C80475" w:rsidP="00810DAA">
      <w:pPr>
        <w:numPr>
          <w:ilvl w:val="0"/>
          <w:numId w:val="5"/>
        </w:numPr>
        <w:tabs>
          <w:tab w:val="left" w:pos="360"/>
        </w:tabs>
        <w:overflowPunct/>
        <w:autoSpaceDE/>
        <w:autoSpaceDN/>
        <w:adjustRightInd/>
        <w:textAlignment w:val="auto"/>
        <w:rPr>
          <w:rFonts w:ascii="Times New Roman" w:hAnsi="Times New Roman"/>
          <w:szCs w:val="22"/>
        </w:rPr>
      </w:pPr>
      <w:r w:rsidRPr="00E14BDF">
        <w:rPr>
          <w:rFonts w:ascii="Times New Roman" w:hAnsi="Times New Roman"/>
          <w:szCs w:val="22"/>
        </w:rPr>
        <w:t>Maintain listings of vacant or available business sites.</w:t>
      </w:r>
    </w:p>
    <w:p w14:paraId="1A3AB17E" w14:textId="77777777" w:rsidR="00337B03" w:rsidRPr="00E14BDF" w:rsidRDefault="00337B03" w:rsidP="00FB4870">
      <w:pPr>
        <w:ind w:left="360"/>
        <w:rPr>
          <w:rFonts w:ascii="Times New Roman" w:hAnsi="Times New Roman"/>
          <w:szCs w:val="22"/>
        </w:rPr>
      </w:pPr>
    </w:p>
    <w:p w14:paraId="58B7F6DA" w14:textId="77777777" w:rsidR="00FB4870" w:rsidRPr="00E14BDF" w:rsidRDefault="00FB4870" w:rsidP="00810DAA">
      <w:pPr>
        <w:ind w:left="720"/>
        <w:rPr>
          <w:rFonts w:ascii="Times New Roman" w:hAnsi="Times New Roman"/>
          <w:szCs w:val="22"/>
        </w:rPr>
      </w:pPr>
      <w:r w:rsidRPr="00E14BDF">
        <w:rPr>
          <w:rFonts w:ascii="Times New Roman" w:hAnsi="Times New Roman"/>
          <w:szCs w:val="22"/>
        </w:rPr>
        <w:t xml:space="preserve">The Consultant shall apply the legal opinions and conclusions of law as given by the attorney for </w:t>
      </w:r>
      <w:r w:rsidR="002C301B" w:rsidRPr="00E14BDF">
        <w:rPr>
          <w:rFonts w:ascii="Times New Roman" w:hAnsi="Times New Roman"/>
          <w:szCs w:val="22"/>
        </w:rPr>
        <w:t xml:space="preserve">the </w:t>
      </w:r>
      <w:r w:rsidR="00B075DC">
        <w:rPr>
          <w:rFonts w:ascii="Times New Roman" w:hAnsi="Times New Roman"/>
          <w:szCs w:val="22"/>
        </w:rPr>
        <w:t xml:space="preserve">Department/project </w:t>
      </w:r>
      <w:r w:rsidRPr="00E14BDF">
        <w:rPr>
          <w:rFonts w:ascii="Times New Roman" w:hAnsi="Times New Roman"/>
          <w:szCs w:val="22"/>
        </w:rPr>
        <w:t xml:space="preserve">and shall use proper relocation techniques, methods and analyses applicable, agrees to perform the relocation service and payments plan, if applicable, in the approved formats to be provided by </w:t>
      </w:r>
      <w:r w:rsidR="002C301B" w:rsidRPr="00E14BDF">
        <w:rPr>
          <w:rFonts w:ascii="Times New Roman" w:hAnsi="Times New Roman"/>
          <w:szCs w:val="22"/>
        </w:rPr>
        <w:t>the Bureau</w:t>
      </w:r>
      <w:r w:rsidRPr="00E14BDF">
        <w:rPr>
          <w:rFonts w:ascii="Times New Roman" w:hAnsi="Times New Roman"/>
          <w:szCs w:val="22"/>
        </w:rPr>
        <w:t xml:space="preserve"> as such formats are applicable and in accordance with all instructions provided.</w:t>
      </w:r>
    </w:p>
    <w:p w14:paraId="2485FF5C" w14:textId="77777777" w:rsidR="00FB4870" w:rsidRPr="00E14BDF" w:rsidRDefault="00FB4870" w:rsidP="00810DAA">
      <w:pPr>
        <w:ind w:left="720"/>
        <w:rPr>
          <w:rFonts w:ascii="Times New Roman" w:hAnsi="Times New Roman"/>
          <w:szCs w:val="22"/>
        </w:rPr>
      </w:pPr>
    </w:p>
    <w:p w14:paraId="43A2310E" w14:textId="77777777" w:rsidR="00A213BE" w:rsidRPr="00E14BDF" w:rsidRDefault="00A213BE" w:rsidP="00810DAA">
      <w:pPr>
        <w:ind w:left="720"/>
        <w:rPr>
          <w:rFonts w:ascii="Times New Roman" w:hAnsi="Times New Roman"/>
          <w:szCs w:val="22"/>
        </w:rPr>
      </w:pPr>
      <w:r w:rsidRPr="00E14BDF">
        <w:rPr>
          <w:rFonts w:ascii="Times New Roman" w:hAnsi="Times New Roman"/>
          <w:szCs w:val="22"/>
        </w:rPr>
        <w:t xml:space="preserve">It is agreed that the Consultant shall be available to the Bureau for pretrial conferences with counsel and the Bureau.  It is also agreed that the Consultant will be available to the Bureau for court appearances and court testimony on its behalf on said properties.  If pretrial conferences, court appearances or court testimony are needed, an amendment or separate contract will be negotiated.  </w:t>
      </w:r>
    </w:p>
    <w:p w14:paraId="4040CE9C" w14:textId="77777777" w:rsidR="005F0B68" w:rsidRPr="00E14BDF" w:rsidRDefault="005F0B68" w:rsidP="00FB4870">
      <w:pPr>
        <w:ind w:left="360"/>
        <w:rPr>
          <w:rFonts w:ascii="Times New Roman" w:hAnsi="Times New Roman"/>
          <w:szCs w:val="22"/>
        </w:rPr>
      </w:pPr>
    </w:p>
    <w:p w14:paraId="11431F6D" w14:textId="77777777" w:rsidR="00D65A9B" w:rsidRDefault="00D65A9B" w:rsidP="00810DAA">
      <w:pPr>
        <w:numPr>
          <w:ilvl w:val="0"/>
          <w:numId w:val="1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Pr>
          <w:rFonts w:ascii="Times New Roman" w:hAnsi="Times New Roman"/>
          <w:b/>
          <w:szCs w:val="22"/>
        </w:rPr>
        <w:t>Real Estate Closing Services</w:t>
      </w:r>
    </w:p>
    <w:p w14:paraId="57194986" w14:textId="77777777" w:rsidR="000D1D05" w:rsidRPr="00E14BDF" w:rsidRDefault="000D1D05" w:rsidP="000D1D05">
      <w:pPr>
        <w:overflowPunct/>
        <w:ind w:left="720"/>
        <w:textAlignment w:val="auto"/>
        <w:rPr>
          <w:rFonts w:ascii="Times New Roman" w:hAnsi="Times New Roman"/>
          <w:szCs w:val="22"/>
        </w:rPr>
      </w:pPr>
      <w:r w:rsidRPr="000D1D05">
        <w:rPr>
          <w:rFonts w:ascii="Times New Roman" w:hAnsi="Times New Roman"/>
          <w:szCs w:val="22"/>
        </w:rPr>
        <w:lastRenderedPageBreak/>
        <w:t xml:space="preserve">After agreement is reached with </w:t>
      </w:r>
      <w:r>
        <w:rPr>
          <w:rFonts w:ascii="Times New Roman" w:hAnsi="Times New Roman"/>
          <w:szCs w:val="22"/>
        </w:rPr>
        <w:t xml:space="preserve">property </w:t>
      </w:r>
      <w:r w:rsidRPr="000D1D05">
        <w:rPr>
          <w:rFonts w:ascii="Times New Roman" w:hAnsi="Times New Roman"/>
          <w:szCs w:val="22"/>
        </w:rPr>
        <w:t>owners, the Consultant, using title company services, will close the transaction, obtain executed documents and forms, and perform all related closing services for the parcels.</w:t>
      </w:r>
      <w:r w:rsidRPr="00E14BDF">
        <w:rPr>
          <w:rFonts w:ascii="Times New Roman" w:hAnsi="Times New Roman"/>
          <w:szCs w:val="22"/>
        </w:rPr>
        <w:t xml:space="preserve">  </w:t>
      </w:r>
      <w:r>
        <w:rPr>
          <w:rFonts w:ascii="Times New Roman" w:hAnsi="Times New Roman"/>
          <w:szCs w:val="22"/>
        </w:rPr>
        <w:t>At closing, the prorated portion of taxes due will be paid directly to the local municipality.</w:t>
      </w:r>
    </w:p>
    <w:p w14:paraId="00268AFA" w14:textId="77777777" w:rsidR="00D65A9B" w:rsidRDefault="00D65A9B" w:rsidP="000D1D05">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p>
    <w:p w14:paraId="61AE3E82" w14:textId="77777777" w:rsidR="000D1D05" w:rsidRDefault="005F0B68" w:rsidP="000D1D05">
      <w:pPr>
        <w:numPr>
          <w:ilvl w:val="0"/>
          <w:numId w:val="1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Eminent Domain</w:t>
      </w:r>
    </w:p>
    <w:p w14:paraId="74A0E913" w14:textId="77777777" w:rsidR="00F20020" w:rsidRPr="000D1D05" w:rsidRDefault="00C53BB3" w:rsidP="000D1D05">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b/>
          <w:szCs w:val="22"/>
        </w:rPr>
      </w:pPr>
      <w:r w:rsidRPr="000D1D05">
        <w:rPr>
          <w:rFonts w:ascii="Times New Roman" w:hAnsi="Times New Roman"/>
          <w:szCs w:val="22"/>
        </w:rPr>
        <w:t xml:space="preserve">When it becomes apparent that negotiations have reached an impasse and sufficient time has elapsed for the property owner to </w:t>
      </w:r>
      <w:proofErr w:type="gramStart"/>
      <w:r w:rsidRPr="000D1D05">
        <w:rPr>
          <w:rFonts w:ascii="Times New Roman" w:hAnsi="Times New Roman"/>
          <w:szCs w:val="22"/>
        </w:rPr>
        <w:t>make a decision</w:t>
      </w:r>
      <w:proofErr w:type="gramEnd"/>
      <w:r w:rsidRPr="000D1D05">
        <w:rPr>
          <w:rFonts w:ascii="Times New Roman" w:hAnsi="Times New Roman"/>
          <w:szCs w:val="22"/>
        </w:rPr>
        <w:t xml:space="preserve">, the Consultant will </w:t>
      </w:r>
      <w:r w:rsidR="00B075DC" w:rsidRPr="000D1D05">
        <w:rPr>
          <w:rFonts w:ascii="Times New Roman" w:hAnsi="Times New Roman"/>
          <w:szCs w:val="22"/>
        </w:rPr>
        <w:t>support</w:t>
      </w:r>
      <w:r w:rsidRPr="000D1D05">
        <w:rPr>
          <w:rFonts w:ascii="Times New Roman" w:hAnsi="Times New Roman"/>
          <w:szCs w:val="22"/>
        </w:rPr>
        <w:t xml:space="preserve"> </w:t>
      </w:r>
      <w:r w:rsidR="002C301B" w:rsidRPr="000D1D05">
        <w:rPr>
          <w:rFonts w:ascii="Times New Roman" w:hAnsi="Times New Roman"/>
          <w:szCs w:val="22"/>
        </w:rPr>
        <w:t>the Bureau</w:t>
      </w:r>
      <w:r w:rsidR="00B075DC" w:rsidRPr="000D1D05">
        <w:rPr>
          <w:rFonts w:ascii="Times New Roman" w:hAnsi="Times New Roman"/>
          <w:szCs w:val="22"/>
        </w:rPr>
        <w:t xml:space="preserve"> in</w:t>
      </w:r>
      <w:r w:rsidRPr="000D1D05">
        <w:rPr>
          <w:rFonts w:ascii="Times New Roman" w:hAnsi="Times New Roman"/>
          <w:szCs w:val="22"/>
        </w:rPr>
        <w:t xml:space="preserve"> tak</w:t>
      </w:r>
      <w:r w:rsidR="00B075DC" w:rsidRPr="000D1D05">
        <w:rPr>
          <w:rFonts w:ascii="Times New Roman" w:hAnsi="Times New Roman"/>
          <w:szCs w:val="22"/>
        </w:rPr>
        <w:t>ing</w:t>
      </w:r>
      <w:r w:rsidRPr="000D1D05">
        <w:rPr>
          <w:rFonts w:ascii="Times New Roman" w:hAnsi="Times New Roman"/>
          <w:szCs w:val="22"/>
        </w:rPr>
        <w:t xml:space="preserve"> the necessary action to proceed with condemnation.  </w:t>
      </w:r>
      <w:r w:rsidR="00F20020" w:rsidRPr="000D1D05">
        <w:rPr>
          <w:rFonts w:ascii="Times New Roman" w:hAnsi="Times New Roman"/>
          <w:szCs w:val="22"/>
        </w:rPr>
        <w:t xml:space="preserve">Consultant services will be coordinated with legal experts separately contracted by the Bureau.  </w:t>
      </w:r>
    </w:p>
    <w:p w14:paraId="5C1A830C" w14:textId="77777777" w:rsidR="00F20020" w:rsidRPr="00E14BDF" w:rsidRDefault="00F20020" w:rsidP="00810DAA">
      <w:pPr>
        <w:ind w:left="720"/>
        <w:rPr>
          <w:rFonts w:ascii="Times New Roman" w:hAnsi="Times New Roman"/>
          <w:szCs w:val="22"/>
        </w:rPr>
      </w:pPr>
    </w:p>
    <w:p w14:paraId="00225B06" w14:textId="77777777" w:rsidR="00C53BB3" w:rsidRPr="00E14BDF" w:rsidRDefault="00C53BB3" w:rsidP="00810DAA">
      <w:pPr>
        <w:ind w:left="720"/>
        <w:rPr>
          <w:rFonts w:ascii="Times New Roman" w:hAnsi="Times New Roman"/>
          <w:szCs w:val="22"/>
        </w:rPr>
      </w:pPr>
      <w:r w:rsidRPr="00E14BDF">
        <w:rPr>
          <w:rFonts w:ascii="Times New Roman" w:hAnsi="Times New Roman"/>
          <w:szCs w:val="22"/>
        </w:rPr>
        <w:t>The Consultant agrees to provide the following services:</w:t>
      </w:r>
    </w:p>
    <w:p w14:paraId="410AABBA" w14:textId="77777777" w:rsidR="00C53BB3" w:rsidRPr="00E14BDF" w:rsidRDefault="00E40DAB" w:rsidP="00810DAA">
      <w:pPr>
        <w:numPr>
          <w:ilvl w:val="0"/>
          <w:numId w:val="8"/>
        </w:numPr>
        <w:ind w:left="1440"/>
        <w:rPr>
          <w:rFonts w:ascii="Times New Roman" w:hAnsi="Times New Roman"/>
          <w:szCs w:val="22"/>
        </w:rPr>
      </w:pPr>
      <w:r w:rsidRPr="00E14BDF">
        <w:rPr>
          <w:rFonts w:ascii="Times New Roman" w:hAnsi="Times New Roman"/>
          <w:szCs w:val="22"/>
        </w:rPr>
        <w:t>File u</w:t>
      </w:r>
      <w:r w:rsidR="00C53BB3" w:rsidRPr="00E14BDF">
        <w:rPr>
          <w:rFonts w:ascii="Times New Roman" w:hAnsi="Times New Roman"/>
          <w:szCs w:val="22"/>
        </w:rPr>
        <w:t>pdate</w:t>
      </w:r>
      <w:r w:rsidRPr="00E14BDF">
        <w:rPr>
          <w:rFonts w:ascii="Times New Roman" w:hAnsi="Times New Roman"/>
          <w:szCs w:val="22"/>
        </w:rPr>
        <w:t xml:space="preserve">d </w:t>
      </w:r>
      <w:r w:rsidR="00C53BB3" w:rsidRPr="00E14BDF">
        <w:rPr>
          <w:rFonts w:ascii="Times New Roman" w:hAnsi="Times New Roman"/>
          <w:szCs w:val="22"/>
        </w:rPr>
        <w:t>relocation order and map</w:t>
      </w:r>
    </w:p>
    <w:p w14:paraId="516AE167" w14:textId="77777777" w:rsidR="00C53BB3" w:rsidRPr="00E14BDF" w:rsidRDefault="00197B38" w:rsidP="00810DAA">
      <w:pPr>
        <w:numPr>
          <w:ilvl w:val="0"/>
          <w:numId w:val="8"/>
        </w:numPr>
        <w:ind w:left="1440"/>
        <w:rPr>
          <w:rFonts w:ascii="Times New Roman" w:hAnsi="Times New Roman"/>
          <w:szCs w:val="22"/>
        </w:rPr>
      </w:pPr>
      <w:r w:rsidRPr="00E14BDF">
        <w:rPr>
          <w:rFonts w:ascii="Times New Roman" w:hAnsi="Times New Roman"/>
          <w:szCs w:val="22"/>
        </w:rPr>
        <w:t>Coordinate</w:t>
      </w:r>
      <w:r w:rsidR="00C53BB3" w:rsidRPr="00E14BDF">
        <w:rPr>
          <w:rFonts w:ascii="Times New Roman" w:hAnsi="Times New Roman"/>
          <w:szCs w:val="22"/>
        </w:rPr>
        <w:t xml:space="preserve"> the amount of compensation</w:t>
      </w:r>
    </w:p>
    <w:p w14:paraId="0C5604B0" w14:textId="77777777" w:rsidR="00E40DAB" w:rsidRPr="00E14BDF" w:rsidRDefault="00E40DAB" w:rsidP="00810DAA">
      <w:pPr>
        <w:numPr>
          <w:ilvl w:val="0"/>
          <w:numId w:val="8"/>
        </w:numPr>
        <w:ind w:left="1440"/>
        <w:rPr>
          <w:rFonts w:ascii="Times New Roman" w:hAnsi="Times New Roman"/>
          <w:szCs w:val="22"/>
        </w:rPr>
      </w:pPr>
      <w:r w:rsidRPr="00E14BDF">
        <w:rPr>
          <w:rFonts w:ascii="Times New Roman" w:hAnsi="Times New Roman"/>
          <w:szCs w:val="22"/>
        </w:rPr>
        <w:t xml:space="preserve">Prepare any necessary Administrative Settlement Reports </w:t>
      </w:r>
    </w:p>
    <w:p w14:paraId="5AFE865D" w14:textId="77777777" w:rsidR="00E40DAB" w:rsidRPr="00E14BDF" w:rsidRDefault="00E40DAB" w:rsidP="00810DAA">
      <w:pPr>
        <w:numPr>
          <w:ilvl w:val="0"/>
          <w:numId w:val="8"/>
        </w:numPr>
        <w:ind w:left="1440"/>
        <w:rPr>
          <w:rFonts w:ascii="Times New Roman" w:hAnsi="Times New Roman"/>
          <w:szCs w:val="22"/>
        </w:rPr>
      </w:pPr>
      <w:r w:rsidRPr="00E14BDF">
        <w:rPr>
          <w:rFonts w:ascii="Times New Roman" w:hAnsi="Times New Roman"/>
          <w:szCs w:val="22"/>
        </w:rPr>
        <w:t>Provide technical support and exhibits as requested</w:t>
      </w:r>
    </w:p>
    <w:p w14:paraId="717580FD" w14:textId="77777777" w:rsidR="00F20020" w:rsidRPr="00E14BDF" w:rsidRDefault="00F20020" w:rsidP="00810DAA">
      <w:pPr>
        <w:ind w:left="1080"/>
        <w:rPr>
          <w:rFonts w:ascii="Times New Roman" w:hAnsi="Times New Roman"/>
          <w:szCs w:val="22"/>
        </w:rPr>
      </w:pPr>
    </w:p>
    <w:p w14:paraId="43E256A2" w14:textId="77777777" w:rsidR="00A213BE" w:rsidRPr="00E14BDF" w:rsidRDefault="00A213BE" w:rsidP="00810DAA">
      <w:pPr>
        <w:ind w:left="720"/>
        <w:rPr>
          <w:rFonts w:ascii="Times New Roman" w:hAnsi="Times New Roman"/>
          <w:szCs w:val="22"/>
        </w:rPr>
      </w:pPr>
      <w:r w:rsidRPr="00E14BDF">
        <w:rPr>
          <w:rFonts w:ascii="Times New Roman" w:hAnsi="Times New Roman"/>
          <w:szCs w:val="22"/>
        </w:rPr>
        <w:t xml:space="preserve">If pretrial conferences, court appearances or court testimony are needed, an amendment or separate contract will be negotiated.  </w:t>
      </w:r>
    </w:p>
    <w:p w14:paraId="5D224DE8" w14:textId="77777777" w:rsidR="00D221FA" w:rsidRDefault="00D221FA" w:rsidP="00D221FA">
      <w:pPr>
        <w:jc w:val="both"/>
        <w:rPr>
          <w:bCs/>
          <w:szCs w:val="22"/>
        </w:rPr>
      </w:pPr>
    </w:p>
    <w:p w14:paraId="08139AF2" w14:textId="77777777" w:rsidR="001D03B8" w:rsidRPr="00961F7A" w:rsidRDefault="001D03B8" w:rsidP="00217F45">
      <w:pPr>
        <w:pStyle w:val="ListParagraph"/>
        <w:numPr>
          <w:ilvl w:val="0"/>
          <w:numId w:val="33"/>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961F7A">
        <w:rPr>
          <w:rFonts w:ascii="Times New Roman" w:hAnsi="Times New Roman"/>
          <w:b/>
          <w:szCs w:val="22"/>
        </w:rPr>
        <w:t>Land Release Documentation</w:t>
      </w:r>
    </w:p>
    <w:p w14:paraId="732BEB56" w14:textId="77777777" w:rsidR="001D03B8" w:rsidRPr="00961F7A" w:rsidRDefault="00961F7A" w:rsidP="001D03B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r w:rsidRPr="00961F7A">
        <w:rPr>
          <w:rFonts w:ascii="Times New Roman" w:hAnsi="Times New Roman"/>
          <w:szCs w:val="22"/>
        </w:rPr>
        <w:t xml:space="preserve">Prior to the sale or disposal of airport property under aeronautical obligation, the airport may need to prepare a land release request for review by the Bureau of Aeronautics and the Federal Aviation Administration.  </w:t>
      </w:r>
      <w:r>
        <w:rPr>
          <w:rFonts w:ascii="Times New Roman" w:hAnsi="Times New Roman"/>
          <w:szCs w:val="22"/>
        </w:rPr>
        <w:t xml:space="preserve">The request must meet the requirements of FAA Order 5190.6B </w:t>
      </w:r>
      <w:r w:rsidRPr="00961F7A">
        <w:rPr>
          <w:rFonts w:ascii="Times New Roman" w:hAnsi="Times New Roman"/>
          <w:i/>
          <w:szCs w:val="22"/>
        </w:rPr>
        <w:t>Compliance Manual</w:t>
      </w:r>
      <w:r>
        <w:rPr>
          <w:rFonts w:ascii="Times New Roman" w:hAnsi="Times New Roman"/>
          <w:szCs w:val="22"/>
        </w:rPr>
        <w:t xml:space="preserve">, Chapter </w:t>
      </w:r>
      <w:proofErr w:type="gramStart"/>
      <w:r>
        <w:rPr>
          <w:rFonts w:ascii="Times New Roman" w:hAnsi="Times New Roman"/>
          <w:szCs w:val="22"/>
        </w:rPr>
        <w:t>22</w:t>
      </w:r>
      <w:proofErr w:type="gramEnd"/>
      <w:r>
        <w:rPr>
          <w:rFonts w:ascii="Times New Roman" w:hAnsi="Times New Roman"/>
          <w:szCs w:val="22"/>
        </w:rPr>
        <w:t xml:space="preserve"> and FAA Great Lakes Region PPM 5190.6, dated June 14, 1994.  The Consultant will work with the Bureau and the airport owner to develop responses to questions found in PPM 5190.6 Appendix 2 and to identify other supporting documents and materials necessary to support the land release request.  </w:t>
      </w:r>
      <w:proofErr w:type="gramStart"/>
      <w:r>
        <w:rPr>
          <w:rFonts w:ascii="Times New Roman" w:hAnsi="Times New Roman"/>
          <w:szCs w:val="22"/>
        </w:rPr>
        <w:t>Similar to</w:t>
      </w:r>
      <w:proofErr w:type="gramEnd"/>
      <w:r>
        <w:rPr>
          <w:rFonts w:ascii="Times New Roman" w:hAnsi="Times New Roman"/>
          <w:szCs w:val="22"/>
        </w:rPr>
        <w:t xml:space="preserve"> a land acquisition project, land release requests must include a title review, survey, appraisal, appraisal review, and draft conveyance documents representing the real estate transaction.</w:t>
      </w:r>
    </w:p>
    <w:p w14:paraId="76F02FA2" w14:textId="77777777" w:rsidR="001D03B8" w:rsidRPr="00961F7A" w:rsidRDefault="001D03B8" w:rsidP="001D03B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rPr>
          <w:rFonts w:ascii="Times New Roman" w:hAnsi="Times New Roman"/>
          <w:szCs w:val="22"/>
        </w:rPr>
      </w:pPr>
    </w:p>
    <w:p w14:paraId="7760618B" w14:textId="6F5D7130" w:rsidR="00A94F5B" w:rsidRPr="00E14BDF" w:rsidRDefault="00A94F5B" w:rsidP="00217F45">
      <w:pPr>
        <w:pStyle w:val="ListParagraph"/>
        <w:numPr>
          <w:ilvl w:val="0"/>
          <w:numId w:val="33"/>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Pr>
          <w:rFonts w:ascii="Times New Roman" w:hAnsi="Times New Roman"/>
          <w:b/>
          <w:szCs w:val="22"/>
        </w:rPr>
        <w:t xml:space="preserve">Land </w:t>
      </w:r>
      <w:r w:rsidRPr="00E14BDF">
        <w:rPr>
          <w:rFonts w:ascii="Times New Roman" w:hAnsi="Times New Roman"/>
          <w:b/>
          <w:szCs w:val="22"/>
        </w:rPr>
        <w:t>S</w:t>
      </w:r>
      <w:r>
        <w:rPr>
          <w:rFonts w:ascii="Times New Roman" w:hAnsi="Times New Roman"/>
          <w:b/>
          <w:szCs w:val="22"/>
        </w:rPr>
        <w:t xml:space="preserve">urveys, </w:t>
      </w:r>
      <w:r w:rsidRPr="00E14BDF">
        <w:rPr>
          <w:rFonts w:ascii="Times New Roman" w:hAnsi="Times New Roman"/>
          <w:b/>
          <w:szCs w:val="22"/>
        </w:rPr>
        <w:t>Map</w:t>
      </w:r>
      <w:r w:rsidR="00A61C6D">
        <w:rPr>
          <w:rFonts w:ascii="Times New Roman" w:hAnsi="Times New Roman"/>
          <w:b/>
          <w:szCs w:val="22"/>
        </w:rPr>
        <w:t>ping</w:t>
      </w:r>
      <w:r>
        <w:rPr>
          <w:rFonts w:ascii="Times New Roman" w:hAnsi="Times New Roman"/>
          <w:b/>
          <w:szCs w:val="22"/>
        </w:rPr>
        <w:t xml:space="preserve">, and Airport Property Information </w:t>
      </w:r>
    </w:p>
    <w:p w14:paraId="478B0FE6" w14:textId="77777777" w:rsidR="00A94F5B" w:rsidRDefault="00A94F5B" w:rsidP="00A94F5B">
      <w:pPr>
        <w:ind w:left="720"/>
        <w:rPr>
          <w:rFonts w:ascii="Times New Roman" w:hAnsi="Times New Roman"/>
          <w:szCs w:val="22"/>
        </w:rPr>
      </w:pPr>
      <w:r w:rsidRPr="00E14BDF">
        <w:rPr>
          <w:rFonts w:ascii="Times New Roman" w:hAnsi="Times New Roman"/>
          <w:szCs w:val="22"/>
        </w:rPr>
        <w:t xml:space="preserve">More detailed specifications for </w:t>
      </w:r>
      <w:r w:rsidR="00037705">
        <w:rPr>
          <w:rFonts w:ascii="Times New Roman" w:hAnsi="Times New Roman"/>
          <w:szCs w:val="22"/>
        </w:rPr>
        <w:t xml:space="preserve">surveying </w:t>
      </w:r>
      <w:r>
        <w:rPr>
          <w:rFonts w:ascii="Times New Roman" w:hAnsi="Times New Roman"/>
          <w:szCs w:val="22"/>
        </w:rPr>
        <w:t xml:space="preserve">and mapping on Bureau land projects </w:t>
      </w:r>
      <w:r w:rsidR="00037705">
        <w:rPr>
          <w:rFonts w:ascii="Times New Roman" w:hAnsi="Times New Roman"/>
          <w:szCs w:val="22"/>
        </w:rPr>
        <w:t>can be</w:t>
      </w:r>
      <w:r>
        <w:rPr>
          <w:rFonts w:ascii="Times New Roman" w:hAnsi="Times New Roman"/>
          <w:szCs w:val="22"/>
        </w:rPr>
        <w:t xml:space="preserve"> found in </w:t>
      </w:r>
      <w:r>
        <w:rPr>
          <w:rFonts w:ascii="Times New Roman" w:hAnsi="Times New Roman"/>
          <w:i/>
          <w:szCs w:val="22"/>
        </w:rPr>
        <w:t>Land Surveying and Mapping Guidelines for Airport Land Projects</w:t>
      </w:r>
      <w:r>
        <w:rPr>
          <w:rFonts w:ascii="Times New Roman" w:hAnsi="Times New Roman"/>
          <w:szCs w:val="22"/>
        </w:rPr>
        <w:t>.</w:t>
      </w:r>
    </w:p>
    <w:p w14:paraId="3CEDD4E1" w14:textId="77777777" w:rsidR="00A94F5B" w:rsidRPr="00E14BDF" w:rsidRDefault="00A94F5B" w:rsidP="00A94F5B">
      <w:pPr>
        <w:ind w:left="720"/>
        <w:rPr>
          <w:rFonts w:ascii="Times New Roman" w:hAnsi="Times New Roman"/>
          <w:szCs w:val="22"/>
        </w:rPr>
      </w:pPr>
    </w:p>
    <w:p w14:paraId="0B0C8BEA" w14:textId="77777777" w:rsidR="00A94F5B" w:rsidRPr="00217F45" w:rsidRDefault="00217F45" w:rsidP="00217F45">
      <w:pPr>
        <w:pStyle w:val="ListParagraph"/>
        <w:numPr>
          <w:ilvl w:val="0"/>
          <w:numId w:val="32"/>
        </w:numPr>
        <w:rPr>
          <w:rFonts w:ascii="Times New Roman" w:hAnsi="Times New Roman"/>
          <w:b/>
          <w:szCs w:val="22"/>
        </w:rPr>
      </w:pPr>
      <w:r w:rsidRPr="00217F45">
        <w:rPr>
          <w:rFonts w:ascii="Times New Roman" w:hAnsi="Times New Roman"/>
          <w:b/>
          <w:szCs w:val="22"/>
        </w:rPr>
        <w:t>Airport Boundary Survey</w:t>
      </w:r>
    </w:p>
    <w:p w14:paraId="7B60511E" w14:textId="77777777" w:rsidR="00A94F5B" w:rsidRDefault="00A94F5B" w:rsidP="00A94F5B">
      <w:pPr>
        <w:ind w:left="720"/>
        <w:rPr>
          <w:rFonts w:ascii="Times New Roman" w:hAnsi="Times New Roman"/>
          <w:szCs w:val="22"/>
        </w:rPr>
      </w:pPr>
      <w:r>
        <w:rPr>
          <w:rFonts w:ascii="Times New Roman" w:hAnsi="Times New Roman"/>
          <w:szCs w:val="22"/>
        </w:rPr>
        <w:t>Airport boundary surveys may be required after large land acquisition or release projects that significantly alter airport boundaries, or to support airport master planning, Exhibit ‘A’ Map or Airport Layout Plan updates, fencing projects, or other airport development activities.  The airport boundary survey should be based on a title review of existing airport property, field reconnaissance of property corners and evidence of occupation, and a thorough search of local public records.  The Consultant should review airport title for any liens, encumbrances or defects that may conflict with the airport owner’s ability to meet their grant assurances.  These should be discussed with the airport owner and Bureau to determine their resolution.  The Consultant will recommend the appropriate survey document for the boundary survey.</w:t>
      </w:r>
    </w:p>
    <w:p w14:paraId="3914E62F" w14:textId="77777777" w:rsidR="00A94F5B" w:rsidRDefault="00A94F5B" w:rsidP="00A94F5B">
      <w:pPr>
        <w:ind w:left="720"/>
        <w:rPr>
          <w:rFonts w:ascii="Times New Roman" w:hAnsi="Times New Roman"/>
          <w:szCs w:val="22"/>
        </w:rPr>
      </w:pPr>
    </w:p>
    <w:p w14:paraId="71CF5D55" w14:textId="77777777" w:rsidR="00217F45" w:rsidRPr="00217F45" w:rsidRDefault="00217F45" w:rsidP="00217F45">
      <w:pPr>
        <w:pStyle w:val="ListParagraph"/>
        <w:numPr>
          <w:ilvl w:val="0"/>
          <w:numId w:val="32"/>
        </w:numPr>
        <w:rPr>
          <w:rFonts w:ascii="Times New Roman" w:hAnsi="Times New Roman"/>
          <w:b/>
          <w:szCs w:val="22"/>
        </w:rPr>
      </w:pPr>
      <w:r w:rsidRPr="00217F45">
        <w:rPr>
          <w:rFonts w:ascii="Times New Roman" w:hAnsi="Times New Roman"/>
          <w:b/>
          <w:szCs w:val="22"/>
        </w:rPr>
        <w:t>Airport Land File</w:t>
      </w:r>
    </w:p>
    <w:p w14:paraId="3B3C71ED" w14:textId="77777777" w:rsidR="00A94F5B" w:rsidRDefault="00A94F5B" w:rsidP="00A94F5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pPr>
      <w:r w:rsidRPr="00DA0C36">
        <w:rPr>
          <w:rFonts w:ascii="Times New Roman" w:hAnsi="Times New Roman"/>
          <w:szCs w:val="22"/>
        </w:rPr>
        <w:t xml:space="preserve">The airport Land file contains the information </w:t>
      </w:r>
      <w:r>
        <w:rPr>
          <w:rFonts w:ascii="Times New Roman" w:hAnsi="Times New Roman"/>
          <w:szCs w:val="22"/>
        </w:rPr>
        <w:t>neede</w:t>
      </w:r>
      <w:r w:rsidRPr="00DA0C36">
        <w:rPr>
          <w:rFonts w:ascii="Times New Roman" w:hAnsi="Times New Roman"/>
          <w:szCs w:val="22"/>
        </w:rPr>
        <w:t xml:space="preserve">d by airport owners, </w:t>
      </w:r>
      <w:proofErr w:type="gramStart"/>
      <w:r w:rsidRPr="00DA0C36">
        <w:rPr>
          <w:rFonts w:ascii="Times New Roman" w:hAnsi="Times New Roman"/>
          <w:szCs w:val="22"/>
        </w:rPr>
        <w:t>FAA</w:t>
      </w:r>
      <w:proofErr w:type="gramEnd"/>
      <w:r w:rsidRPr="00DA0C36">
        <w:rPr>
          <w:rFonts w:ascii="Times New Roman" w:hAnsi="Times New Roman"/>
          <w:szCs w:val="22"/>
        </w:rPr>
        <w:t xml:space="preserve"> and BOA to manage current and historic airport property information</w:t>
      </w:r>
      <w:r>
        <w:rPr>
          <w:rFonts w:ascii="Times New Roman" w:hAnsi="Times New Roman"/>
          <w:szCs w:val="22"/>
        </w:rPr>
        <w:t xml:space="preserve">.  </w:t>
      </w:r>
      <w:r w:rsidRPr="00DA0C36">
        <w:rPr>
          <w:rFonts w:ascii="Times New Roman" w:hAnsi="Times New Roman"/>
          <w:szCs w:val="22"/>
        </w:rPr>
        <w:t>The Land file is viewed as the central repository of airport property information and</w:t>
      </w:r>
      <w:r>
        <w:rPr>
          <w:rFonts w:ascii="Times New Roman" w:hAnsi="Times New Roman"/>
          <w:szCs w:val="22"/>
        </w:rPr>
        <w:t xml:space="preserve"> provides </w:t>
      </w:r>
      <w:r w:rsidRPr="00DA0C36">
        <w:rPr>
          <w:rFonts w:ascii="Times New Roman" w:hAnsi="Times New Roman"/>
          <w:szCs w:val="22"/>
        </w:rPr>
        <w:t xml:space="preserve">the basis for Exhibit ‘A’ Map and ALP updates.   </w:t>
      </w:r>
      <w:r>
        <w:rPr>
          <w:rFonts w:ascii="Times New Roman" w:hAnsi="Times New Roman"/>
          <w:szCs w:val="22"/>
        </w:rPr>
        <w:t>Consultants shall</w:t>
      </w:r>
      <w:r w:rsidRPr="00DA0C36">
        <w:rPr>
          <w:rFonts w:ascii="Times New Roman" w:hAnsi="Times New Roman"/>
          <w:szCs w:val="22"/>
        </w:rPr>
        <w:t xml:space="preserve"> obtain a copy of the most current airport Land file from BOA when updating property information on Exhibit A maps</w:t>
      </w:r>
      <w:r>
        <w:rPr>
          <w:rFonts w:ascii="Times New Roman" w:hAnsi="Times New Roman"/>
          <w:szCs w:val="22"/>
        </w:rPr>
        <w:t xml:space="preserve">.  </w:t>
      </w:r>
      <w:r w:rsidRPr="006F6B59">
        <w:rPr>
          <w:rFonts w:ascii="Times New Roman" w:hAnsi="Times New Roman"/>
          <w:szCs w:val="22"/>
        </w:rPr>
        <w:t xml:space="preserve">The consultant should edit and supplement the Land file based on property record research and do so in a manner that the consultant’s changes are readily </w:t>
      </w:r>
      <w:r w:rsidRPr="006F6B59">
        <w:rPr>
          <w:rFonts w:ascii="Times New Roman" w:hAnsi="Times New Roman"/>
          <w:szCs w:val="22"/>
        </w:rPr>
        <w:lastRenderedPageBreak/>
        <w:t>apparent.  Changes to the file will be reviewed at the end of the project to assist BOA in finalizing the master copy maintained for the airport.</w:t>
      </w:r>
      <w:r w:rsidRPr="008541A8">
        <w:t xml:space="preserve">  </w:t>
      </w:r>
    </w:p>
    <w:p w14:paraId="18EB683E" w14:textId="77777777" w:rsidR="00A94F5B" w:rsidRDefault="00A94F5B" w:rsidP="00A94F5B">
      <w:pPr>
        <w:pStyle w:val="BodyText"/>
        <w:ind w:left="720"/>
        <w:rPr>
          <w:rFonts w:ascii="Times New Roman" w:hAnsi="Times New Roman"/>
          <w:sz w:val="22"/>
          <w:szCs w:val="22"/>
        </w:rPr>
      </w:pPr>
    </w:p>
    <w:p w14:paraId="1A0ACF85" w14:textId="77777777" w:rsidR="00217F45" w:rsidRPr="00217F45" w:rsidRDefault="00217F45" w:rsidP="00217F45">
      <w:pPr>
        <w:pStyle w:val="BodyText"/>
        <w:numPr>
          <w:ilvl w:val="0"/>
          <w:numId w:val="32"/>
        </w:numPr>
        <w:rPr>
          <w:rFonts w:ascii="Times New Roman" w:hAnsi="Times New Roman"/>
          <w:b/>
          <w:sz w:val="22"/>
          <w:szCs w:val="22"/>
        </w:rPr>
      </w:pPr>
      <w:r w:rsidRPr="00217F45">
        <w:rPr>
          <w:rFonts w:ascii="Times New Roman" w:hAnsi="Times New Roman"/>
          <w:b/>
          <w:sz w:val="22"/>
          <w:szCs w:val="22"/>
        </w:rPr>
        <w:t>Exhibit ‘A’ Mapping</w:t>
      </w:r>
    </w:p>
    <w:p w14:paraId="2BC7CF40" w14:textId="77777777" w:rsidR="00A94F5B" w:rsidRDefault="00A94F5B" w:rsidP="00037705">
      <w:pPr>
        <w:ind w:left="720"/>
        <w:rPr>
          <w:rFonts w:ascii="Times New Roman" w:hAnsi="Times New Roman"/>
          <w:szCs w:val="22"/>
        </w:rPr>
      </w:pPr>
      <w:r>
        <w:rPr>
          <w:rFonts w:ascii="Times New Roman" w:hAnsi="Times New Roman"/>
          <w:szCs w:val="22"/>
        </w:rPr>
        <w:t xml:space="preserve">The Exhibit </w:t>
      </w:r>
      <w:r w:rsidR="00217F45">
        <w:rPr>
          <w:rFonts w:ascii="Times New Roman" w:hAnsi="Times New Roman"/>
          <w:szCs w:val="22"/>
        </w:rPr>
        <w:t>‘</w:t>
      </w:r>
      <w:r>
        <w:rPr>
          <w:rFonts w:ascii="Times New Roman" w:hAnsi="Times New Roman"/>
          <w:szCs w:val="22"/>
        </w:rPr>
        <w:t>A</w:t>
      </w:r>
      <w:r w:rsidR="00217F45">
        <w:rPr>
          <w:rFonts w:ascii="Times New Roman" w:hAnsi="Times New Roman"/>
          <w:szCs w:val="22"/>
        </w:rPr>
        <w:t>’</w:t>
      </w:r>
      <w:r>
        <w:rPr>
          <w:rFonts w:ascii="Times New Roman" w:hAnsi="Times New Roman"/>
          <w:szCs w:val="22"/>
        </w:rPr>
        <w:t xml:space="preserve"> Map is the official airport property record and serves as the basis of the Airport Layout Plan.  </w:t>
      </w:r>
      <w:r w:rsidR="00037705" w:rsidRPr="000E222C">
        <w:rPr>
          <w:rFonts w:ascii="Times New Roman" w:hAnsi="Times New Roman"/>
          <w:szCs w:val="22"/>
        </w:rPr>
        <w:t>The Exhibit ‘A’ Map must show all dedicated airport property regardless of the type of funds (federal, state, local, etc.) used to acquire that property.  The map must also indicate other detached parcels owned by the airport sponsor that are dedicated to airport purposes.</w:t>
      </w:r>
      <w:r w:rsidR="00037705">
        <w:rPr>
          <w:rFonts w:ascii="Times New Roman" w:hAnsi="Times New Roman"/>
          <w:szCs w:val="22"/>
        </w:rPr>
        <w:t xml:space="preserve">  T</w:t>
      </w:r>
      <w:r>
        <w:rPr>
          <w:rFonts w:ascii="Times New Roman" w:hAnsi="Times New Roman"/>
          <w:szCs w:val="22"/>
        </w:rPr>
        <w:t xml:space="preserve">he Exhibit </w:t>
      </w:r>
      <w:r w:rsidR="00217F45">
        <w:rPr>
          <w:rFonts w:ascii="Times New Roman" w:hAnsi="Times New Roman"/>
          <w:szCs w:val="22"/>
        </w:rPr>
        <w:t>‘</w:t>
      </w:r>
      <w:r>
        <w:rPr>
          <w:rFonts w:ascii="Times New Roman" w:hAnsi="Times New Roman"/>
          <w:szCs w:val="22"/>
        </w:rPr>
        <w:t>A</w:t>
      </w:r>
      <w:r w:rsidR="00217F45">
        <w:rPr>
          <w:rFonts w:ascii="Times New Roman" w:hAnsi="Times New Roman"/>
          <w:szCs w:val="22"/>
        </w:rPr>
        <w:t>’</w:t>
      </w:r>
      <w:r>
        <w:rPr>
          <w:rFonts w:ascii="Times New Roman" w:hAnsi="Times New Roman"/>
          <w:szCs w:val="22"/>
        </w:rPr>
        <w:t xml:space="preserve"> Map must be kept current and </w:t>
      </w:r>
      <w:r w:rsidR="00037705">
        <w:rPr>
          <w:rFonts w:ascii="Times New Roman" w:hAnsi="Times New Roman"/>
          <w:szCs w:val="22"/>
        </w:rPr>
        <w:t xml:space="preserve">will be </w:t>
      </w:r>
      <w:r>
        <w:rPr>
          <w:rFonts w:ascii="Times New Roman" w:hAnsi="Times New Roman"/>
          <w:szCs w:val="22"/>
        </w:rPr>
        <w:t xml:space="preserve">updated when there are changes to airport property.  The Exhibit ‘A’ Map also serves as a project map when airport property is being acquired or released, or when property interests are granted to others.  </w:t>
      </w:r>
    </w:p>
    <w:p w14:paraId="2B668AFD" w14:textId="77777777" w:rsidR="00A94F5B" w:rsidRDefault="00A94F5B" w:rsidP="00A94F5B">
      <w:pPr>
        <w:pStyle w:val="BodyText"/>
        <w:ind w:left="720"/>
        <w:rPr>
          <w:rFonts w:ascii="Times New Roman" w:hAnsi="Times New Roman"/>
          <w:sz w:val="22"/>
          <w:szCs w:val="22"/>
        </w:rPr>
      </w:pPr>
    </w:p>
    <w:p w14:paraId="17EEE35B" w14:textId="77777777" w:rsidR="00A94F5B" w:rsidRPr="000E222C" w:rsidRDefault="00217F45" w:rsidP="00A94F5B">
      <w:pPr>
        <w:ind w:left="720"/>
        <w:rPr>
          <w:rFonts w:ascii="Times New Roman" w:hAnsi="Times New Roman"/>
          <w:szCs w:val="22"/>
        </w:rPr>
      </w:pPr>
      <w:r w:rsidRPr="000E222C">
        <w:rPr>
          <w:rFonts w:ascii="Times New Roman" w:hAnsi="Times New Roman"/>
          <w:szCs w:val="22"/>
        </w:rPr>
        <w:t>The Exhibit ‘A’ Map must be based on a thorough review of all land records</w:t>
      </w:r>
      <w:r>
        <w:rPr>
          <w:rFonts w:ascii="Times New Roman" w:hAnsi="Times New Roman"/>
          <w:szCs w:val="22"/>
        </w:rPr>
        <w:t xml:space="preserve"> </w:t>
      </w:r>
      <w:r w:rsidR="00037705">
        <w:rPr>
          <w:rFonts w:ascii="Times New Roman" w:hAnsi="Times New Roman"/>
          <w:szCs w:val="22"/>
        </w:rPr>
        <w:t xml:space="preserve">and </w:t>
      </w:r>
      <w:r>
        <w:rPr>
          <w:rFonts w:ascii="Times New Roman" w:hAnsi="Times New Roman"/>
          <w:szCs w:val="22"/>
        </w:rPr>
        <w:t xml:space="preserve">shall leverage the </w:t>
      </w:r>
      <w:r w:rsidR="00037705">
        <w:rPr>
          <w:rFonts w:ascii="Times New Roman" w:hAnsi="Times New Roman"/>
          <w:szCs w:val="22"/>
        </w:rPr>
        <w:t xml:space="preserve">existing documentation, including the </w:t>
      </w:r>
      <w:r>
        <w:rPr>
          <w:rFonts w:ascii="Times New Roman" w:hAnsi="Times New Roman"/>
          <w:szCs w:val="22"/>
        </w:rPr>
        <w:t xml:space="preserve">Bureau’s airport land records and airport Land file and sponsor records and documentation.  The Consultant will identify any </w:t>
      </w:r>
      <w:r w:rsidR="00A94F5B" w:rsidRPr="000E222C">
        <w:rPr>
          <w:rFonts w:ascii="Times New Roman" w:hAnsi="Times New Roman"/>
          <w:szCs w:val="22"/>
        </w:rPr>
        <w:t xml:space="preserve">additional research and </w:t>
      </w:r>
      <w:r>
        <w:rPr>
          <w:rFonts w:ascii="Times New Roman" w:hAnsi="Times New Roman"/>
          <w:szCs w:val="22"/>
        </w:rPr>
        <w:t xml:space="preserve">survey work that must be completed to </w:t>
      </w:r>
      <w:r w:rsidR="00037705">
        <w:rPr>
          <w:rFonts w:ascii="Times New Roman" w:hAnsi="Times New Roman"/>
          <w:szCs w:val="22"/>
        </w:rPr>
        <w:t>support</w:t>
      </w:r>
      <w:r w:rsidR="00037705" w:rsidRPr="000E222C">
        <w:rPr>
          <w:rFonts w:ascii="Times New Roman" w:hAnsi="Times New Roman"/>
          <w:szCs w:val="22"/>
        </w:rPr>
        <w:t xml:space="preserve"> the mapping update</w:t>
      </w:r>
      <w:r w:rsidR="00A94F5B" w:rsidRPr="000E222C">
        <w:rPr>
          <w:rFonts w:ascii="Times New Roman" w:hAnsi="Times New Roman"/>
          <w:szCs w:val="22"/>
        </w:rPr>
        <w:t xml:space="preserve">.  When additional property information is discovered, it will be integrated with sponsor and BOA records.  </w:t>
      </w:r>
    </w:p>
    <w:p w14:paraId="4294CC8F" w14:textId="77777777" w:rsidR="00A94F5B" w:rsidRPr="000E222C" w:rsidRDefault="00A94F5B" w:rsidP="00A94F5B">
      <w:pPr>
        <w:ind w:left="720"/>
        <w:rPr>
          <w:rFonts w:ascii="Times New Roman" w:hAnsi="Times New Roman"/>
          <w:szCs w:val="22"/>
        </w:rPr>
      </w:pPr>
    </w:p>
    <w:p w14:paraId="6178741F" w14:textId="77777777" w:rsidR="00A94F5B" w:rsidRPr="000E222C" w:rsidRDefault="00A94F5B" w:rsidP="00A94F5B">
      <w:pPr>
        <w:ind w:left="720"/>
        <w:rPr>
          <w:rFonts w:ascii="Times New Roman" w:hAnsi="Times New Roman"/>
          <w:szCs w:val="22"/>
        </w:rPr>
      </w:pPr>
      <w:r w:rsidRPr="000E222C">
        <w:rPr>
          <w:rFonts w:ascii="Times New Roman" w:hAnsi="Times New Roman"/>
          <w:szCs w:val="22"/>
        </w:rPr>
        <w:t xml:space="preserve">Exhibit ‘A’ Map property tables and schedules </w:t>
      </w:r>
      <w:r w:rsidR="00390493">
        <w:rPr>
          <w:rFonts w:ascii="Times New Roman" w:hAnsi="Times New Roman"/>
          <w:szCs w:val="22"/>
        </w:rPr>
        <w:t>must be</w:t>
      </w:r>
      <w:r w:rsidRPr="000E222C">
        <w:rPr>
          <w:rFonts w:ascii="Times New Roman" w:hAnsi="Times New Roman"/>
          <w:szCs w:val="22"/>
        </w:rPr>
        <w:t xml:space="preserve"> derived from the airport’s Land file.  </w:t>
      </w:r>
    </w:p>
    <w:p w14:paraId="650BB1DC" w14:textId="77777777" w:rsidR="00A94F5B" w:rsidRPr="000E222C" w:rsidRDefault="00A94F5B" w:rsidP="00A94F5B">
      <w:pPr>
        <w:ind w:left="720"/>
        <w:rPr>
          <w:rFonts w:ascii="Times New Roman" w:hAnsi="Times New Roman"/>
          <w:szCs w:val="22"/>
        </w:rPr>
      </w:pPr>
      <w:r w:rsidRPr="000E222C">
        <w:rPr>
          <w:rFonts w:ascii="Times New Roman" w:hAnsi="Times New Roman"/>
          <w:szCs w:val="22"/>
        </w:rPr>
        <w:t xml:space="preserve">In addition to the Exhibit ‘A’ Map, final project deliverables will include </w:t>
      </w:r>
      <w:r w:rsidR="00390493">
        <w:rPr>
          <w:rFonts w:ascii="Times New Roman" w:hAnsi="Times New Roman"/>
          <w:szCs w:val="22"/>
        </w:rPr>
        <w:t xml:space="preserve">the Wisconsin SOP#3 Checklist, </w:t>
      </w:r>
      <w:r w:rsidRPr="000E222C">
        <w:rPr>
          <w:rFonts w:ascii="Times New Roman" w:hAnsi="Times New Roman"/>
          <w:szCs w:val="22"/>
        </w:rPr>
        <w:t xml:space="preserve">an updated airport Land file and property information in hard copy and digital format, organized in a manner </w:t>
      </w:r>
      <w:proofErr w:type="gramStart"/>
      <w:r w:rsidRPr="000E222C">
        <w:rPr>
          <w:rFonts w:ascii="Times New Roman" w:hAnsi="Times New Roman"/>
          <w:szCs w:val="22"/>
        </w:rPr>
        <w:t>similar to</w:t>
      </w:r>
      <w:proofErr w:type="gramEnd"/>
      <w:r w:rsidRPr="000E222C">
        <w:rPr>
          <w:rFonts w:ascii="Times New Roman" w:hAnsi="Times New Roman"/>
          <w:szCs w:val="22"/>
        </w:rPr>
        <w:t xml:space="preserve"> BOA’s permanent airport land records.  Other formats may be considered with prior review and approval.  </w:t>
      </w:r>
    </w:p>
    <w:p w14:paraId="0CB334A5" w14:textId="77777777" w:rsidR="00A94F5B" w:rsidRDefault="00A94F5B" w:rsidP="00A94F5B">
      <w:pPr>
        <w:pStyle w:val="BodyText"/>
        <w:ind w:left="720"/>
        <w:rPr>
          <w:rFonts w:ascii="Times New Roman" w:hAnsi="Times New Roman"/>
          <w:sz w:val="22"/>
          <w:szCs w:val="22"/>
        </w:rPr>
      </w:pPr>
    </w:p>
    <w:p w14:paraId="51F74ABF" w14:textId="77777777" w:rsidR="00037705" w:rsidRPr="00E14BDF" w:rsidRDefault="00037705" w:rsidP="00037705">
      <w:pPr>
        <w:pStyle w:val="BodyText"/>
        <w:ind w:left="720"/>
        <w:rPr>
          <w:rFonts w:ascii="Times New Roman" w:hAnsi="Times New Roman"/>
          <w:sz w:val="22"/>
          <w:szCs w:val="22"/>
        </w:rPr>
      </w:pPr>
      <w:r>
        <w:rPr>
          <w:rFonts w:ascii="Times New Roman" w:hAnsi="Times New Roman"/>
          <w:sz w:val="22"/>
          <w:szCs w:val="22"/>
        </w:rPr>
        <w:t>S</w:t>
      </w:r>
      <w:r w:rsidR="00A94F5B" w:rsidRPr="00E14BDF">
        <w:rPr>
          <w:rFonts w:ascii="Times New Roman" w:hAnsi="Times New Roman"/>
          <w:sz w:val="22"/>
          <w:szCs w:val="22"/>
        </w:rPr>
        <w:t>urveys</w:t>
      </w:r>
      <w:r>
        <w:rPr>
          <w:rFonts w:ascii="Times New Roman" w:hAnsi="Times New Roman"/>
          <w:sz w:val="22"/>
          <w:szCs w:val="22"/>
        </w:rPr>
        <w:t>,</w:t>
      </w:r>
      <w:r w:rsidR="00A94F5B" w:rsidRPr="00E14BDF">
        <w:rPr>
          <w:rFonts w:ascii="Times New Roman" w:hAnsi="Times New Roman"/>
          <w:sz w:val="22"/>
          <w:szCs w:val="22"/>
        </w:rPr>
        <w:t xml:space="preserve"> </w:t>
      </w:r>
      <w:proofErr w:type="gramStart"/>
      <w:r w:rsidR="00A94F5B" w:rsidRPr="00E14BDF">
        <w:rPr>
          <w:rFonts w:ascii="Times New Roman" w:hAnsi="Times New Roman"/>
          <w:sz w:val="22"/>
          <w:szCs w:val="22"/>
        </w:rPr>
        <w:t>maps</w:t>
      </w:r>
      <w:proofErr w:type="gramEnd"/>
      <w:r>
        <w:rPr>
          <w:rFonts w:ascii="Times New Roman" w:hAnsi="Times New Roman"/>
          <w:sz w:val="22"/>
          <w:szCs w:val="22"/>
        </w:rPr>
        <w:t xml:space="preserve"> and exhibits,</w:t>
      </w:r>
      <w:r w:rsidR="00A94F5B" w:rsidRPr="00E14BDF">
        <w:rPr>
          <w:rFonts w:ascii="Times New Roman" w:hAnsi="Times New Roman"/>
          <w:sz w:val="22"/>
          <w:szCs w:val="22"/>
        </w:rPr>
        <w:t xml:space="preserve"> as checked</w:t>
      </w:r>
      <w:r>
        <w:rPr>
          <w:rFonts w:ascii="Times New Roman" w:hAnsi="Times New Roman"/>
          <w:sz w:val="22"/>
          <w:szCs w:val="22"/>
        </w:rPr>
        <w:t>,</w:t>
      </w:r>
      <w:r w:rsidR="00A94F5B" w:rsidRPr="00E14BDF">
        <w:rPr>
          <w:rFonts w:ascii="Times New Roman" w:hAnsi="Times New Roman"/>
          <w:sz w:val="22"/>
          <w:szCs w:val="22"/>
        </w:rPr>
        <w:t xml:space="preserve"> shall be pr</w:t>
      </w:r>
      <w:r>
        <w:rPr>
          <w:rFonts w:ascii="Times New Roman" w:hAnsi="Times New Roman"/>
          <w:sz w:val="22"/>
          <w:szCs w:val="22"/>
        </w:rPr>
        <w:t>epared as part of this contract:</w:t>
      </w:r>
    </w:p>
    <w:p w14:paraId="16FB730E" w14:textId="77777777" w:rsidR="00A94F5B" w:rsidRPr="00E14BDF" w:rsidRDefault="00A94F5B" w:rsidP="00A94F5B">
      <w:pPr>
        <w:pStyle w:val="BodyText"/>
        <w:rPr>
          <w:rFonts w:ascii="Times New Roman" w:hAnsi="Times New Roman"/>
          <w:sz w:val="22"/>
          <w:szCs w:val="22"/>
        </w:rPr>
      </w:pPr>
      <w:r w:rsidRPr="00E14BDF">
        <w:rPr>
          <w:rFonts w:ascii="Times New Roman" w:hAnsi="Times New Roman"/>
          <w:b/>
          <w:sz w:val="22"/>
          <w:szCs w:val="22"/>
        </w:rPr>
        <w:t xml:space="preserve"> </w:t>
      </w:r>
    </w:p>
    <w:tbl>
      <w:tblPr>
        <w:tblW w:w="8186" w:type="dxa"/>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06"/>
        <w:gridCol w:w="1440"/>
        <w:gridCol w:w="1440"/>
      </w:tblGrid>
      <w:tr w:rsidR="00A94F5B" w:rsidRPr="00E14BDF" w14:paraId="3549A664" w14:textId="77777777" w:rsidTr="00EF78B4">
        <w:tc>
          <w:tcPr>
            <w:tcW w:w="5306" w:type="dxa"/>
            <w:tcBorders>
              <w:top w:val="single" w:sz="6" w:space="0" w:color="auto"/>
              <w:left w:val="single" w:sz="6" w:space="0" w:color="auto"/>
              <w:bottom w:val="nil"/>
              <w:right w:val="nil"/>
            </w:tcBorders>
          </w:tcPr>
          <w:p w14:paraId="4779A89E" w14:textId="77777777" w:rsidR="00A94F5B" w:rsidRPr="00E14BDF" w:rsidRDefault="00A94F5B" w:rsidP="00037705">
            <w:pPr>
              <w:tabs>
                <w:tab w:val="left" w:pos="136"/>
                <w:tab w:val="left" w:pos="1012"/>
                <w:tab w:val="left" w:pos="4604"/>
                <w:tab w:val="left" w:pos="6268"/>
                <w:tab w:val="decimal" w:pos="8458"/>
              </w:tabs>
              <w:suppressAutoHyphens/>
              <w:jc w:val="both"/>
              <w:rPr>
                <w:rFonts w:ascii="Times New Roman" w:hAnsi="Times New Roman"/>
                <w:b/>
                <w:szCs w:val="22"/>
              </w:rPr>
            </w:pPr>
            <w:r w:rsidRPr="00E14BDF">
              <w:rPr>
                <w:rFonts w:ascii="Times New Roman" w:hAnsi="Times New Roman"/>
                <w:b/>
                <w:szCs w:val="22"/>
              </w:rPr>
              <w:t xml:space="preserve">                            </w:t>
            </w:r>
            <w:r w:rsidR="00037705">
              <w:rPr>
                <w:rFonts w:ascii="Times New Roman" w:hAnsi="Times New Roman"/>
                <w:b/>
                <w:szCs w:val="22"/>
              </w:rPr>
              <w:t xml:space="preserve">Surveys, Maps, and Exhibits </w:t>
            </w:r>
          </w:p>
        </w:tc>
        <w:tc>
          <w:tcPr>
            <w:tcW w:w="1440" w:type="dxa"/>
            <w:tcBorders>
              <w:top w:val="single" w:sz="6" w:space="0" w:color="auto"/>
              <w:left w:val="nil"/>
              <w:bottom w:val="dashed" w:sz="6" w:space="0" w:color="auto"/>
              <w:right w:val="nil"/>
            </w:tcBorders>
          </w:tcPr>
          <w:p w14:paraId="214688A5"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p>
        </w:tc>
        <w:tc>
          <w:tcPr>
            <w:tcW w:w="1440" w:type="dxa"/>
            <w:tcBorders>
              <w:top w:val="single" w:sz="6" w:space="0" w:color="auto"/>
              <w:left w:val="nil"/>
              <w:bottom w:val="nil"/>
              <w:right w:val="single" w:sz="6" w:space="0" w:color="auto"/>
            </w:tcBorders>
          </w:tcPr>
          <w:p w14:paraId="29F4F437"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p>
        </w:tc>
      </w:tr>
      <w:tr w:rsidR="00A94F5B" w:rsidRPr="00E14BDF" w14:paraId="77A7879B" w14:textId="77777777" w:rsidTr="00EF78B4">
        <w:tc>
          <w:tcPr>
            <w:tcW w:w="5306" w:type="dxa"/>
            <w:tcBorders>
              <w:top w:val="dashed" w:sz="6" w:space="0" w:color="auto"/>
              <w:left w:val="single" w:sz="6" w:space="0" w:color="auto"/>
              <w:bottom w:val="dashed" w:sz="6" w:space="0" w:color="auto"/>
              <w:right w:val="nil"/>
            </w:tcBorders>
          </w:tcPr>
          <w:p w14:paraId="65811DF2"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Pr>
                <w:rFonts w:ascii="Times New Roman" w:hAnsi="Times New Roman"/>
                <w:szCs w:val="22"/>
              </w:rPr>
              <w:t>Obstruction Exhibits</w:t>
            </w:r>
          </w:p>
        </w:tc>
        <w:tc>
          <w:tcPr>
            <w:tcW w:w="1440" w:type="dxa"/>
            <w:tcBorders>
              <w:top w:val="nil"/>
              <w:left w:val="dashed" w:sz="6" w:space="0" w:color="auto"/>
              <w:bottom w:val="dashed" w:sz="6" w:space="0" w:color="auto"/>
              <w:right w:val="dashed" w:sz="6" w:space="0" w:color="auto"/>
            </w:tcBorders>
          </w:tcPr>
          <w:p w14:paraId="2566C207"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722E5CB5"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1BB1F348" w14:textId="77777777" w:rsidTr="00EF78B4">
        <w:tc>
          <w:tcPr>
            <w:tcW w:w="5306" w:type="dxa"/>
            <w:tcBorders>
              <w:top w:val="dashed" w:sz="6" w:space="0" w:color="auto"/>
              <w:left w:val="single" w:sz="6" w:space="0" w:color="auto"/>
              <w:bottom w:val="dashed" w:sz="6" w:space="0" w:color="auto"/>
              <w:right w:val="nil"/>
            </w:tcBorders>
          </w:tcPr>
          <w:p w14:paraId="710A4F40"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Survey and Property Records Exhibit</w:t>
            </w:r>
            <w:r>
              <w:rPr>
                <w:rFonts w:ascii="Times New Roman" w:hAnsi="Times New Roman"/>
                <w:szCs w:val="22"/>
              </w:rPr>
              <w:t xml:space="preserve"> </w:t>
            </w:r>
            <w:r w:rsidRPr="00B075DC">
              <w:rPr>
                <w:rFonts w:ascii="Times New Roman" w:hAnsi="Times New Roman"/>
                <w:sz w:val="18"/>
                <w:szCs w:val="18"/>
              </w:rPr>
              <w:t>(large projects only)</w:t>
            </w:r>
          </w:p>
        </w:tc>
        <w:tc>
          <w:tcPr>
            <w:tcW w:w="1440" w:type="dxa"/>
            <w:tcBorders>
              <w:top w:val="nil"/>
              <w:left w:val="dashed" w:sz="6" w:space="0" w:color="auto"/>
              <w:bottom w:val="dashed" w:sz="6" w:space="0" w:color="auto"/>
              <w:right w:val="dashed" w:sz="6" w:space="0" w:color="auto"/>
            </w:tcBorders>
          </w:tcPr>
          <w:p w14:paraId="338F3386"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17B87D77" w14:textId="77777777" w:rsidR="00A94F5B" w:rsidRPr="00E14BDF" w:rsidRDefault="00A94F5B" w:rsidP="00EF78B4">
            <w:pPr>
              <w:rPr>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692C2137" w14:textId="77777777" w:rsidTr="00EF78B4">
        <w:tc>
          <w:tcPr>
            <w:tcW w:w="5306" w:type="dxa"/>
            <w:tcBorders>
              <w:top w:val="dashed" w:sz="6" w:space="0" w:color="auto"/>
              <w:left w:val="single" w:sz="6" w:space="0" w:color="auto"/>
              <w:bottom w:val="dashed" w:sz="6" w:space="0" w:color="auto"/>
              <w:right w:val="nil"/>
            </w:tcBorders>
          </w:tcPr>
          <w:p w14:paraId="14CEDBB6"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Pr>
                <w:rFonts w:ascii="Times New Roman" w:hAnsi="Times New Roman"/>
                <w:szCs w:val="22"/>
              </w:rPr>
              <w:t>Airport Boundary Survey</w:t>
            </w:r>
          </w:p>
        </w:tc>
        <w:tc>
          <w:tcPr>
            <w:tcW w:w="1440" w:type="dxa"/>
            <w:tcBorders>
              <w:top w:val="nil"/>
              <w:left w:val="dashed" w:sz="6" w:space="0" w:color="auto"/>
              <w:bottom w:val="dashed" w:sz="6" w:space="0" w:color="auto"/>
              <w:right w:val="dashed" w:sz="6" w:space="0" w:color="auto"/>
            </w:tcBorders>
          </w:tcPr>
          <w:p w14:paraId="5ECFA4B1"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5EEDF064" w14:textId="77777777" w:rsidR="00A94F5B" w:rsidRPr="00E14BDF" w:rsidRDefault="00A94F5B" w:rsidP="00EF78B4">
            <w:pPr>
              <w:rPr>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6F705902" w14:textId="77777777" w:rsidTr="00EF78B4">
        <w:tc>
          <w:tcPr>
            <w:tcW w:w="5306" w:type="dxa"/>
            <w:tcBorders>
              <w:top w:val="dashed" w:sz="6" w:space="0" w:color="auto"/>
              <w:left w:val="single" w:sz="6" w:space="0" w:color="auto"/>
              <w:bottom w:val="dashed" w:sz="6" w:space="0" w:color="auto"/>
              <w:right w:val="nil"/>
            </w:tcBorders>
          </w:tcPr>
          <w:p w14:paraId="5D03229B"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b/>
                <w:szCs w:val="22"/>
              </w:rPr>
            </w:pPr>
            <w:r w:rsidRPr="00E14BDF">
              <w:rPr>
                <w:rFonts w:ascii="Times New Roman" w:hAnsi="Times New Roman"/>
                <w:szCs w:val="22"/>
              </w:rPr>
              <w:t xml:space="preserve">Property Surveys (CSM, Plat of Survey, </w:t>
            </w:r>
            <w:proofErr w:type="spellStart"/>
            <w:r w:rsidRPr="00E14BDF">
              <w:rPr>
                <w:rFonts w:ascii="Times New Roman" w:hAnsi="Times New Roman"/>
                <w:szCs w:val="22"/>
              </w:rPr>
              <w:t>etc</w:t>
            </w:r>
            <w:proofErr w:type="spellEnd"/>
            <w:r w:rsidRPr="00E14BDF">
              <w:rPr>
                <w:rFonts w:ascii="Times New Roman" w:hAnsi="Times New Roman"/>
                <w:szCs w:val="22"/>
              </w:rPr>
              <w:t>)</w:t>
            </w:r>
          </w:p>
        </w:tc>
        <w:tc>
          <w:tcPr>
            <w:tcW w:w="1440" w:type="dxa"/>
            <w:tcBorders>
              <w:top w:val="dashed" w:sz="6" w:space="0" w:color="auto"/>
              <w:left w:val="dashed" w:sz="6" w:space="0" w:color="auto"/>
              <w:bottom w:val="dashed" w:sz="6" w:space="0" w:color="auto"/>
              <w:right w:val="dashed" w:sz="6" w:space="0" w:color="auto"/>
            </w:tcBorders>
          </w:tcPr>
          <w:p w14:paraId="5C53762A"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08E90BA4" w14:textId="77777777" w:rsidR="00A94F5B" w:rsidRPr="00E14BDF" w:rsidRDefault="00A94F5B" w:rsidP="00EF78B4">
            <w:pPr>
              <w:rPr>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5B28645F" w14:textId="77777777" w:rsidTr="00EF78B4">
        <w:tc>
          <w:tcPr>
            <w:tcW w:w="5306" w:type="dxa"/>
            <w:tcBorders>
              <w:top w:val="dashed" w:sz="6" w:space="0" w:color="auto"/>
              <w:left w:val="single" w:sz="6" w:space="0" w:color="auto"/>
              <w:bottom w:val="dashed" w:sz="6" w:space="0" w:color="auto"/>
              <w:right w:val="nil"/>
            </w:tcBorders>
          </w:tcPr>
          <w:p w14:paraId="4413980A"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Pr>
                <w:rFonts w:ascii="Times New Roman" w:hAnsi="Times New Roman"/>
                <w:szCs w:val="22"/>
              </w:rPr>
              <w:t>Title Encumbrance Exhibits</w:t>
            </w:r>
          </w:p>
        </w:tc>
        <w:tc>
          <w:tcPr>
            <w:tcW w:w="1440" w:type="dxa"/>
            <w:tcBorders>
              <w:top w:val="dashed" w:sz="6" w:space="0" w:color="auto"/>
              <w:left w:val="dashed" w:sz="6" w:space="0" w:color="auto"/>
              <w:bottom w:val="dashed" w:sz="6" w:space="0" w:color="auto"/>
              <w:right w:val="dashed" w:sz="6" w:space="0" w:color="auto"/>
            </w:tcBorders>
          </w:tcPr>
          <w:p w14:paraId="3EBC8A47"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6211AD0B" w14:textId="77777777" w:rsidR="00A94F5B" w:rsidRPr="00E14BDF" w:rsidRDefault="00A94F5B" w:rsidP="00EF78B4">
            <w:pPr>
              <w:rPr>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5A847E62" w14:textId="77777777" w:rsidTr="00EF78B4">
        <w:tc>
          <w:tcPr>
            <w:tcW w:w="5306" w:type="dxa"/>
            <w:tcBorders>
              <w:top w:val="dashed" w:sz="6" w:space="0" w:color="auto"/>
              <w:left w:val="single" w:sz="6" w:space="0" w:color="auto"/>
              <w:bottom w:val="dashed" w:sz="6" w:space="0" w:color="auto"/>
              <w:right w:val="nil"/>
            </w:tcBorders>
          </w:tcPr>
          <w:p w14:paraId="379F8780"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Relocation Order Maps</w:t>
            </w:r>
          </w:p>
        </w:tc>
        <w:tc>
          <w:tcPr>
            <w:tcW w:w="1440" w:type="dxa"/>
            <w:tcBorders>
              <w:top w:val="dashed" w:sz="6" w:space="0" w:color="auto"/>
              <w:left w:val="dashed" w:sz="6" w:space="0" w:color="auto"/>
              <w:bottom w:val="dashed" w:sz="6" w:space="0" w:color="auto"/>
              <w:right w:val="dashed" w:sz="6" w:space="0" w:color="auto"/>
            </w:tcBorders>
          </w:tcPr>
          <w:p w14:paraId="7E1DFE0E"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5FA86701" w14:textId="77777777" w:rsidR="00A94F5B" w:rsidRPr="00E14BDF" w:rsidRDefault="00A94F5B" w:rsidP="00EF78B4">
            <w:pPr>
              <w:rPr>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4EE91E9D" w14:textId="77777777" w:rsidTr="00EF78B4">
        <w:tc>
          <w:tcPr>
            <w:tcW w:w="5306" w:type="dxa"/>
            <w:tcBorders>
              <w:top w:val="dashed" w:sz="6" w:space="0" w:color="auto"/>
              <w:left w:val="single" w:sz="6" w:space="0" w:color="auto"/>
              <w:bottom w:val="dashed" w:sz="6" w:space="0" w:color="auto"/>
              <w:right w:val="nil"/>
            </w:tcBorders>
          </w:tcPr>
          <w:p w14:paraId="27F15A75"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Conveyance Maps</w:t>
            </w:r>
          </w:p>
        </w:tc>
        <w:tc>
          <w:tcPr>
            <w:tcW w:w="1440" w:type="dxa"/>
            <w:tcBorders>
              <w:top w:val="dashed" w:sz="6" w:space="0" w:color="auto"/>
              <w:left w:val="dashed" w:sz="6" w:space="0" w:color="auto"/>
              <w:bottom w:val="dashed" w:sz="6" w:space="0" w:color="auto"/>
              <w:right w:val="dashed" w:sz="6" w:space="0" w:color="auto"/>
            </w:tcBorders>
          </w:tcPr>
          <w:p w14:paraId="712800B6"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26B02787" w14:textId="77777777" w:rsidR="00A94F5B" w:rsidRPr="00E14BDF" w:rsidRDefault="00A94F5B" w:rsidP="00EF78B4">
            <w:pPr>
              <w:rPr>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03BFDC60" w14:textId="77777777" w:rsidTr="00EF78B4">
        <w:tc>
          <w:tcPr>
            <w:tcW w:w="5306" w:type="dxa"/>
            <w:tcBorders>
              <w:top w:val="dashed" w:sz="6" w:space="0" w:color="auto"/>
              <w:left w:val="single" w:sz="6" w:space="0" w:color="auto"/>
              <w:bottom w:val="dashed" w:sz="6" w:space="0" w:color="auto"/>
              <w:right w:val="nil"/>
            </w:tcBorders>
          </w:tcPr>
          <w:p w14:paraId="60484C31"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Exhibit A Map – Proposed Land Acquisition</w:t>
            </w:r>
            <w:r>
              <w:rPr>
                <w:rFonts w:ascii="Times New Roman" w:hAnsi="Times New Roman"/>
                <w:szCs w:val="22"/>
              </w:rPr>
              <w:t xml:space="preserve"> &amp; revisions</w:t>
            </w:r>
          </w:p>
        </w:tc>
        <w:tc>
          <w:tcPr>
            <w:tcW w:w="1440" w:type="dxa"/>
            <w:tcBorders>
              <w:top w:val="dashed" w:sz="6" w:space="0" w:color="auto"/>
              <w:left w:val="dashed" w:sz="6" w:space="0" w:color="auto"/>
              <w:bottom w:val="dashed" w:sz="6" w:space="0" w:color="auto"/>
              <w:right w:val="dashed" w:sz="6" w:space="0" w:color="auto"/>
            </w:tcBorders>
          </w:tcPr>
          <w:p w14:paraId="509FE7DD"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218EF0FD" w14:textId="77777777" w:rsidR="00A94F5B" w:rsidRPr="00E14BDF" w:rsidRDefault="00A94F5B" w:rsidP="00EF78B4">
            <w:pPr>
              <w:rPr>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2F18F331" w14:textId="77777777" w:rsidTr="00EF78B4">
        <w:tc>
          <w:tcPr>
            <w:tcW w:w="5306" w:type="dxa"/>
            <w:tcBorders>
              <w:top w:val="dashed" w:sz="6" w:space="0" w:color="auto"/>
              <w:left w:val="single" w:sz="6" w:space="0" w:color="auto"/>
              <w:bottom w:val="dashed" w:sz="6" w:space="0" w:color="auto"/>
              <w:right w:val="nil"/>
            </w:tcBorders>
          </w:tcPr>
          <w:p w14:paraId="727606C5"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Exhibit A Map – Final Land Acquisition</w:t>
            </w:r>
          </w:p>
        </w:tc>
        <w:tc>
          <w:tcPr>
            <w:tcW w:w="1440" w:type="dxa"/>
            <w:tcBorders>
              <w:top w:val="dashed" w:sz="6" w:space="0" w:color="auto"/>
              <w:left w:val="dashed" w:sz="6" w:space="0" w:color="auto"/>
              <w:bottom w:val="dashed" w:sz="6" w:space="0" w:color="auto"/>
              <w:right w:val="dashed" w:sz="6" w:space="0" w:color="auto"/>
            </w:tcBorders>
          </w:tcPr>
          <w:p w14:paraId="34EEA0BD"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41993F2A" w14:textId="77777777" w:rsidR="00A94F5B" w:rsidRPr="00E14BDF" w:rsidRDefault="00A94F5B" w:rsidP="00EF78B4">
            <w:pPr>
              <w:rPr>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546101E6" w14:textId="77777777" w:rsidTr="00EF78B4">
        <w:tc>
          <w:tcPr>
            <w:tcW w:w="5306" w:type="dxa"/>
            <w:tcBorders>
              <w:top w:val="dashed" w:sz="6" w:space="0" w:color="auto"/>
              <w:left w:val="single" w:sz="6" w:space="0" w:color="auto"/>
              <w:bottom w:val="dashed" w:sz="6" w:space="0" w:color="auto"/>
              <w:right w:val="nil"/>
            </w:tcBorders>
          </w:tcPr>
          <w:p w14:paraId="6B367CD5"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Pr>
                <w:rFonts w:ascii="Times New Roman" w:hAnsi="Times New Roman"/>
                <w:szCs w:val="22"/>
              </w:rPr>
              <w:t xml:space="preserve">Exhibit A Map – Airport Property &amp; Airport Property Inventory </w:t>
            </w:r>
            <w:proofErr w:type="spellStart"/>
            <w:r>
              <w:rPr>
                <w:rFonts w:ascii="Times New Roman" w:hAnsi="Times New Roman"/>
                <w:szCs w:val="22"/>
              </w:rPr>
              <w:t>Mapsheets</w:t>
            </w:r>
            <w:proofErr w:type="spellEnd"/>
          </w:p>
        </w:tc>
        <w:tc>
          <w:tcPr>
            <w:tcW w:w="1440" w:type="dxa"/>
            <w:tcBorders>
              <w:top w:val="dashed" w:sz="6" w:space="0" w:color="auto"/>
              <w:left w:val="dashed" w:sz="6" w:space="0" w:color="auto"/>
              <w:bottom w:val="dashed" w:sz="6" w:space="0" w:color="auto"/>
              <w:right w:val="dashed" w:sz="6" w:space="0" w:color="auto"/>
            </w:tcBorders>
          </w:tcPr>
          <w:p w14:paraId="245FF602"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dashed" w:sz="6" w:space="0" w:color="auto"/>
              <w:left w:val="nil"/>
              <w:bottom w:val="dashed" w:sz="6" w:space="0" w:color="auto"/>
              <w:right w:val="single" w:sz="6" w:space="0" w:color="auto"/>
            </w:tcBorders>
          </w:tcPr>
          <w:p w14:paraId="106D83AB" w14:textId="77777777" w:rsidR="00A94F5B" w:rsidRPr="00E14BDF" w:rsidRDefault="00A94F5B" w:rsidP="00EF78B4">
            <w:pPr>
              <w:rPr>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06DD085F" w14:textId="77777777" w:rsidTr="00EF78B4">
        <w:tc>
          <w:tcPr>
            <w:tcW w:w="5306" w:type="dxa"/>
            <w:tcBorders>
              <w:top w:val="nil"/>
              <w:left w:val="single" w:sz="6" w:space="0" w:color="auto"/>
              <w:bottom w:val="nil"/>
              <w:right w:val="nil"/>
            </w:tcBorders>
          </w:tcPr>
          <w:p w14:paraId="2892B909"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Pr>
                <w:rFonts w:ascii="Times New Roman" w:hAnsi="Times New Roman"/>
                <w:szCs w:val="22"/>
              </w:rPr>
              <w:t>Other:</w:t>
            </w:r>
          </w:p>
        </w:tc>
        <w:tc>
          <w:tcPr>
            <w:tcW w:w="1440" w:type="dxa"/>
            <w:tcBorders>
              <w:top w:val="nil"/>
              <w:left w:val="dashed" w:sz="6" w:space="0" w:color="auto"/>
              <w:bottom w:val="dashed" w:sz="6" w:space="0" w:color="auto"/>
              <w:right w:val="dashed" w:sz="6" w:space="0" w:color="auto"/>
            </w:tcBorders>
          </w:tcPr>
          <w:p w14:paraId="1FD15800"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Yes</w:t>
            </w:r>
          </w:p>
        </w:tc>
        <w:tc>
          <w:tcPr>
            <w:tcW w:w="1440" w:type="dxa"/>
            <w:tcBorders>
              <w:top w:val="nil"/>
              <w:left w:val="nil"/>
              <w:bottom w:val="nil"/>
              <w:right w:val="single" w:sz="6" w:space="0" w:color="auto"/>
            </w:tcBorders>
          </w:tcPr>
          <w:p w14:paraId="3D29C7A6"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r w:rsidRPr="00E14BDF">
              <w:rPr>
                <w:rFonts w:ascii="Times New Roman" w:hAnsi="Times New Roman"/>
                <w:szCs w:val="22"/>
              </w:rPr>
              <w:fldChar w:fldCharType="begin">
                <w:ffData>
                  <w:name w:val="Check27"/>
                  <w:enabled/>
                  <w:calcOnExit w:val="0"/>
                  <w:checkBox>
                    <w:sizeAuto/>
                    <w:default w:val="0"/>
                  </w:checkBox>
                </w:ffData>
              </w:fldChar>
            </w:r>
            <w:r w:rsidRPr="00E14BDF">
              <w:rPr>
                <w:rFonts w:ascii="Times New Roman" w:hAnsi="Times New Roman"/>
                <w:szCs w:val="22"/>
              </w:rPr>
              <w:instrText xml:space="preserve"> FORMCHECKBOX </w:instrText>
            </w:r>
            <w:r w:rsidR="007F1E42">
              <w:rPr>
                <w:rFonts w:ascii="Times New Roman" w:hAnsi="Times New Roman"/>
                <w:szCs w:val="22"/>
              </w:rPr>
            </w:r>
            <w:r w:rsidR="007F1E42">
              <w:rPr>
                <w:rFonts w:ascii="Times New Roman" w:hAnsi="Times New Roman"/>
                <w:szCs w:val="22"/>
              </w:rPr>
              <w:fldChar w:fldCharType="separate"/>
            </w:r>
            <w:r w:rsidRPr="00E14BDF">
              <w:rPr>
                <w:rFonts w:ascii="Times New Roman" w:hAnsi="Times New Roman"/>
                <w:szCs w:val="22"/>
              </w:rPr>
              <w:fldChar w:fldCharType="end"/>
            </w:r>
            <w:r w:rsidRPr="00E14BDF">
              <w:rPr>
                <w:rFonts w:ascii="Times New Roman" w:hAnsi="Times New Roman"/>
                <w:szCs w:val="22"/>
              </w:rPr>
              <w:t xml:space="preserve">  No</w:t>
            </w:r>
          </w:p>
        </w:tc>
      </w:tr>
      <w:tr w:rsidR="00A94F5B" w:rsidRPr="00E14BDF" w14:paraId="73FB91D8" w14:textId="77777777" w:rsidTr="00EF78B4">
        <w:tc>
          <w:tcPr>
            <w:tcW w:w="5306" w:type="dxa"/>
            <w:tcBorders>
              <w:top w:val="dashed" w:sz="6" w:space="0" w:color="auto"/>
              <w:left w:val="single" w:sz="6" w:space="0" w:color="auto"/>
              <w:bottom w:val="dashed" w:sz="6" w:space="0" w:color="auto"/>
              <w:right w:val="nil"/>
            </w:tcBorders>
          </w:tcPr>
          <w:p w14:paraId="6896C88D"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p>
        </w:tc>
        <w:tc>
          <w:tcPr>
            <w:tcW w:w="1440" w:type="dxa"/>
            <w:tcBorders>
              <w:top w:val="dashed" w:sz="6" w:space="0" w:color="auto"/>
              <w:left w:val="dashed" w:sz="6" w:space="0" w:color="auto"/>
              <w:bottom w:val="dashed" w:sz="6" w:space="0" w:color="auto"/>
              <w:right w:val="dashed" w:sz="6" w:space="0" w:color="auto"/>
            </w:tcBorders>
          </w:tcPr>
          <w:p w14:paraId="7B98B138"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r w:rsidRPr="00E14BDF">
              <w:rPr>
                <w:rFonts w:ascii="Times New Roman" w:hAnsi="Times New Roman"/>
                <w:szCs w:val="22"/>
              </w:rPr>
              <w:t xml:space="preserve">   </w:t>
            </w:r>
          </w:p>
        </w:tc>
        <w:tc>
          <w:tcPr>
            <w:tcW w:w="1440" w:type="dxa"/>
            <w:tcBorders>
              <w:top w:val="dashed" w:sz="6" w:space="0" w:color="auto"/>
              <w:left w:val="nil"/>
              <w:bottom w:val="dashed" w:sz="6" w:space="0" w:color="auto"/>
              <w:right w:val="single" w:sz="6" w:space="0" w:color="auto"/>
            </w:tcBorders>
          </w:tcPr>
          <w:p w14:paraId="2BD3B60B" w14:textId="77777777" w:rsidR="00A94F5B" w:rsidRPr="00E14BDF" w:rsidRDefault="00A94F5B" w:rsidP="00EF78B4">
            <w:pPr>
              <w:tabs>
                <w:tab w:val="left" w:pos="136"/>
                <w:tab w:val="left" w:pos="1012"/>
                <w:tab w:val="left" w:pos="4604"/>
                <w:tab w:val="left" w:pos="6268"/>
                <w:tab w:val="decimal" w:pos="8458"/>
              </w:tabs>
              <w:suppressAutoHyphens/>
              <w:rPr>
                <w:rFonts w:ascii="Times New Roman" w:hAnsi="Times New Roman"/>
                <w:szCs w:val="22"/>
              </w:rPr>
            </w:pPr>
          </w:p>
        </w:tc>
      </w:tr>
    </w:tbl>
    <w:p w14:paraId="1517011C" w14:textId="77777777" w:rsidR="00A94F5B" w:rsidRPr="00E14BDF" w:rsidRDefault="00A94F5B" w:rsidP="00A94F5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2"/>
        </w:rPr>
      </w:pPr>
    </w:p>
    <w:p w14:paraId="2E92498B" w14:textId="77777777" w:rsidR="00AA6F82" w:rsidRDefault="00AA6F82" w:rsidP="00D221FA">
      <w:pPr>
        <w:jc w:val="both"/>
        <w:rPr>
          <w:bCs/>
          <w:szCs w:val="22"/>
        </w:rPr>
      </w:pPr>
    </w:p>
    <w:p w14:paraId="3D1C2014" w14:textId="77777777" w:rsidR="00F61BE5" w:rsidRPr="00E14BDF" w:rsidRDefault="00F61BE5" w:rsidP="00D221FA">
      <w:pPr>
        <w:jc w:val="both"/>
        <w:rPr>
          <w:bCs/>
          <w:szCs w:val="22"/>
        </w:rPr>
      </w:pPr>
    </w:p>
    <w:p w14:paraId="7B077D26" w14:textId="77777777" w:rsidR="000636BF" w:rsidRPr="0057419C" w:rsidRDefault="000636BF" w:rsidP="000636BF">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4"/>
        </w:rPr>
      </w:pPr>
      <w:r w:rsidRPr="0057419C">
        <w:rPr>
          <w:rFonts w:ascii="Times New Roman" w:hAnsi="Times New Roman"/>
          <w:b/>
          <w:sz w:val="24"/>
        </w:rPr>
        <w:t xml:space="preserve">Section </w:t>
      </w:r>
      <w:r w:rsidR="00801FBD" w:rsidRPr="0057419C">
        <w:rPr>
          <w:rFonts w:ascii="Times New Roman" w:hAnsi="Times New Roman"/>
          <w:b/>
          <w:sz w:val="24"/>
        </w:rPr>
        <w:t>C</w:t>
      </w:r>
      <w:r w:rsidRPr="0057419C">
        <w:rPr>
          <w:rFonts w:ascii="Times New Roman" w:hAnsi="Times New Roman"/>
          <w:b/>
          <w:sz w:val="24"/>
        </w:rPr>
        <w:t xml:space="preserve">.  </w:t>
      </w:r>
      <w:r w:rsidR="00801FBD" w:rsidRPr="0057419C">
        <w:rPr>
          <w:rFonts w:ascii="Times New Roman" w:hAnsi="Times New Roman"/>
          <w:b/>
          <w:sz w:val="24"/>
        </w:rPr>
        <w:t>Project Administration</w:t>
      </w:r>
    </w:p>
    <w:p w14:paraId="69590B7F" w14:textId="77777777" w:rsidR="005A4625" w:rsidRPr="00E14BDF" w:rsidRDefault="005A4625" w:rsidP="005A4625">
      <w:pPr>
        <w:overflowPunct/>
        <w:textAlignment w:val="auto"/>
        <w:rPr>
          <w:rFonts w:ascii="Times New Roman" w:hAnsi="Times New Roman"/>
          <w:bCs/>
          <w:spacing w:val="-3"/>
          <w:szCs w:val="22"/>
        </w:rPr>
      </w:pPr>
    </w:p>
    <w:p w14:paraId="181AE82C" w14:textId="77777777" w:rsidR="005A4625" w:rsidRPr="00E14BDF" w:rsidRDefault="005A4625" w:rsidP="005A4625">
      <w:pPr>
        <w:numPr>
          <w:ilvl w:val="0"/>
          <w:numId w:val="7"/>
        </w:numPr>
        <w:overflowPunct/>
        <w:textAlignment w:val="auto"/>
        <w:rPr>
          <w:rFonts w:ascii="Times New Roman" w:hAnsi="Times New Roman"/>
          <w:b/>
          <w:bCs/>
          <w:spacing w:val="-3"/>
          <w:szCs w:val="22"/>
        </w:rPr>
      </w:pPr>
      <w:r w:rsidRPr="00E14BDF">
        <w:rPr>
          <w:rFonts w:ascii="Times New Roman" w:hAnsi="Times New Roman"/>
          <w:b/>
          <w:bCs/>
          <w:spacing w:val="-3"/>
          <w:szCs w:val="22"/>
        </w:rPr>
        <w:t>Separation of Duties</w:t>
      </w:r>
    </w:p>
    <w:p w14:paraId="5B499C13" w14:textId="77777777" w:rsidR="005A4625" w:rsidRDefault="005A4625" w:rsidP="005A4625">
      <w:pPr>
        <w:overflowPunct/>
        <w:ind w:left="360"/>
        <w:textAlignment w:val="auto"/>
        <w:rPr>
          <w:rFonts w:ascii="Times New Roman" w:hAnsi="Times New Roman"/>
          <w:bCs/>
          <w:spacing w:val="-3"/>
          <w:szCs w:val="22"/>
        </w:rPr>
      </w:pPr>
      <w:r w:rsidRPr="00E14BDF">
        <w:rPr>
          <w:rFonts w:ascii="Times New Roman" w:hAnsi="Times New Roman"/>
          <w:bCs/>
          <w:spacing w:val="-3"/>
          <w:szCs w:val="22"/>
        </w:rPr>
        <w:t>To ensure federal or state participation, all agencies must comply with the separation of functional requirements when federal or state funds are involved in any part of the</w:t>
      </w:r>
      <w:r>
        <w:rPr>
          <w:rFonts w:ascii="Times New Roman" w:hAnsi="Times New Roman"/>
          <w:bCs/>
          <w:spacing w:val="-3"/>
          <w:szCs w:val="22"/>
        </w:rPr>
        <w:t xml:space="preserve"> land acquisition</w:t>
      </w:r>
      <w:r w:rsidRPr="00E14BDF">
        <w:rPr>
          <w:rFonts w:ascii="Times New Roman" w:hAnsi="Times New Roman"/>
          <w:bCs/>
          <w:spacing w:val="-3"/>
          <w:szCs w:val="22"/>
        </w:rPr>
        <w:t xml:space="preserve"> project.  Separation of function requires the person who conducts the negotiations must not make the appraisal or act as the review appraiser, except that the appraiser may be permitted to negotiate an acquisition where the value of the acquisition is $2,500 or less.  Similarly, the appra</w:t>
      </w:r>
      <w:r w:rsidR="00973DA8">
        <w:rPr>
          <w:rFonts w:ascii="Times New Roman" w:hAnsi="Times New Roman"/>
          <w:bCs/>
          <w:spacing w:val="-3"/>
          <w:szCs w:val="22"/>
        </w:rPr>
        <w:t>iser and review appraiser should</w:t>
      </w:r>
      <w:r w:rsidRPr="00E14BDF">
        <w:rPr>
          <w:rFonts w:ascii="Times New Roman" w:hAnsi="Times New Roman"/>
          <w:bCs/>
          <w:spacing w:val="-3"/>
          <w:szCs w:val="22"/>
        </w:rPr>
        <w:t xml:space="preserve"> be independent functions and not pe</w:t>
      </w:r>
      <w:r>
        <w:rPr>
          <w:rFonts w:ascii="Times New Roman" w:hAnsi="Times New Roman"/>
          <w:bCs/>
          <w:spacing w:val="-3"/>
          <w:szCs w:val="22"/>
        </w:rPr>
        <w:t>rsons employed by the same firm.</w:t>
      </w:r>
    </w:p>
    <w:p w14:paraId="31F578AB" w14:textId="77777777" w:rsidR="005A4625" w:rsidRPr="00E14BDF" w:rsidRDefault="005A4625" w:rsidP="005A4625">
      <w:pPr>
        <w:overflowPunct/>
        <w:ind w:left="360"/>
        <w:textAlignment w:val="auto"/>
        <w:rPr>
          <w:rFonts w:ascii="Times New Roman" w:hAnsi="Times New Roman"/>
          <w:bCs/>
          <w:spacing w:val="-3"/>
          <w:szCs w:val="22"/>
        </w:rPr>
      </w:pPr>
    </w:p>
    <w:p w14:paraId="312303F3" w14:textId="77777777" w:rsidR="005A4625" w:rsidRPr="00E14BDF" w:rsidRDefault="005A4625" w:rsidP="005A4625">
      <w:pPr>
        <w:numPr>
          <w:ilvl w:val="0"/>
          <w:numId w:val="7"/>
        </w:numPr>
        <w:overflowPunct/>
        <w:textAlignment w:val="auto"/>
        <w:rPr>
          <w:rFonts w:ascii="Times New Roman" w:hAnsi="Times New Roman"/>
          <w:b/>
          <w:bCs/>
          <w:spacing w:val="-3"/>
          <w:szCs w:val="22"/>
        </w:rPr>
      </w:pPr>
      <w:r w:rsidRPr="00E14BDF">
        <w:rPr>
          <w:rFonts w:ascii="Times New Roman" w:hAnsi="Times New Roman"/>
          <w:b/>
          <w:bCs/>
          <w:spacing w:val="-3"/>
          <w:szCs w:val="22"/>
        </w:rPr>
        <w:t>Standards and Guidelines</w:t>
      </w:r>
    </w:p>
    <w:p w14:paraId="275B543A" w14:textId="77777777" w:rsidR="005A4625" w:rsidRDefault="005A4625" w:rsidP="005A4625">
      <w:pPr>
        <w:ind w:left="360"/>
        <w:rPr>
          <w:rFonts w:ascii="Times New Roman" w:hAnsi="Times New Roman"/>
          <w:szCs w:val="22"/>
        </w:rPr>
      </w:pPr>
      <w:r w:rsidRPr="00E14BDF">
        <w:rPr>
          <w:rFonts w:ascii="Times New Roman" w:hAnsi="Times New Roman"/>
          <w:szCs w:val="22"/>
        </w:rPr>
        <w:t xml:space="preserve">All Consultant </w:t>
      </w:r>
      <w:r>
        <w:rPr>
          <w:rFonts w:ascii="Times New Roman" w:hAnsi="Times New Roman"/>
          <w:szCs w:val="22"/>
        </w:rPr>
        <w:t xml:space="preserve">and sub-consultant </w:t>
      </w:r>
      <w:r w:rsidR="00973DA8">
        <w:rPr>
          <w:rFonts w:ascii="Times New Roman" w:hAnsi="Times New Roman"/>
          <w:szCs w:val="22"/>
        </w:rPr>
        <w:t xml:space="preserve">surveying, mapping, and </w:t>
      </w:r>
      <w:r w:rsidRPr="00E14BDF">
        <w:rPr>
          <w:rFonts w:ascii="Times New Roman" w:hAnsi="Times New Roman"/>
          <w:szCs w:val="22"/>
        </w:rPr>
        <w:t xml:space="preserve">land </w:t>
      </w:r>
      <w:r w:rsidR="00973DA8">
        <w:rPr>
          <w:rFonts w:ascii="Times New Roman" w:hAnsi="Times New Roman"/>
          <w:szCs w:val="22"/>
        </w:rPr>
        <w:t>acquisition/release</w:t>
      </w:r>
      <w:r>
        <w:rPr>
          <w:rFonts w:ascii="Times New Roman" w:hAnsi="Times New Roman"/>
          <w:szCs w:val="22"/>
        </w:rPr>
        <w:t xml:space="preserve"> </w:t>
      </w:r>
      <w:r w:rsidRPr="00E14BDF">
        <w:rPr>
          <w:rFonts w:ascii="Times New Roman" w:hAnsi="Times New Roman"/>
          <w:szCs w:val="22"/>
        </w:rPr>
        <w:t xml:space="preserve">services, including title services, surveys, appraisals, negotiations, acquisition services, maintenance of properties, relocation, and maintenance of project and parcel files, will be according to the Uniform Act, FAA requirements, Wisconsin Statutes, Wisconsin Administrative Codes, and the Wisconsin Department of Transportation, Bureau of Aeronautics </w:t>
      </w:r>
      <w:r w:rsidRPr="00E14BDF">
        <w:rPr>
          <w:rFonts w:ascii="Times New Roman" w:hAnsi="Times New Roman"/>
          <w:i/>
          <w:szCs w:val="22"/>
        </w:rPr>
        <w:t>Surveying and Mapping Guidelines</w:t>
      </w:r>
      <w:r w:rsidR="00973DA8">
        <w:rPr>
          <w:rFonts w:ascii="Times New Roman" w:hAnsi="Times New Roman"/>
          <w:i/>
          <w:szCs w:val="22"/>
        </w:rPr>
        <w:t xml:space="preserve"> for Airport Land Projects</w:t>
      </w:r>
      <w:r w:rsidRPr="00E14BDF">
        <w:rPr>
          <w:rFonts w:ascii="Times New Roman" w:hAnsi="Times New Roman"/>
          <w:szCs w:val="22"/>
        </w:rPr>
        <w:t xml:space="preserve">, </w:t>
      </w:r>
      <w:r w:rsidRPr="00E14BDF">
        <w:rPr>
          <w:rFonts w:ascii="Times New Roman" w:hAnsi="Times New Roman"/>
          <w:i/>
          <w:szCs w:val="22"/>
        </w:rPr>
        <w:t>Appraisal and Appraisal Review Guidelines for Land Acquisition</w:t>
      </w:r>
      <w:r w:rsidRPr="00E14BDF">
        <w:rPr>
          <w:rFonts w:ascii="Times New Roman" w:hAnsi="Times New Roman"/>
          <w:szCs w:val="22"/>
        </w:rPr>
        <w:t>, and other policies and guidelines.</w:t>
      </w:r>
    </w:p>
    <w:p w14:paraId="75BAEB77" w14:textId="77777777" w:rsidR="005A4625" w:rsidRPr="005A4625" w:rsidRDefault="005A4625" w:rsidP="005A4625">
      <w:pPr>
        <w:overflowPunct/>
        <w:ind w:left="360"/>
        <w:textAlignment w:val="auto"/>
        <w:rPr>
          <w:rFonts w:ascii="Times New Roman" w:hAnsi="Times New Roman"/>
          <w:b/>
          <w:bCs/>
          <w:spacing w:val="-3"/>
          <w:szCs w:val="22"/>
        </w:rPr>
      </w:pPr>
    </w:p>
    <w:p w14:paraId="1EE82F7D" w14:textId="77777777" w:rsidR="005A4625" w:rsidRPr="005A4625" w:rsidRDefault="005A4625" w:rsidP="005A4625">
      <w:pPr>
        <w:numPr>
          <w:ilvl w:val="0"/>
          <w:numId w:val="7"/>
        </w:numPr>
        <w:overflowPunct/>
        <w:textAlignment w:val="auto"/>
        <w:rPr>
          <w:rFonts w:ascii="Times New Roman" w:hAnsi="Times New Roman"/>
          <w:b/>
          <w:bCs/>
          <w:spacing w:val="-3"/>
          <w:szCs w:val="22"/>
        </w:rPr>
      </w:pPr>
      <w:r w:rsidRPr="005A4625">
        <w:rPr>
          <w:rFonts w:ascii="Times New Roman" w:hAnsi="Times New Roman"/>
          <w:b/>
          <w:bCs/>
          <w:spacing w:val="-3"/>
          <w:szCs w:val="22"/>
        </w:rPr>
        <w:t>Records Management</w:t>
      </w:r>
    </w:p>
    <w:p w14:paraId="4C72A09B" w14:textId="77777777" w:rsidR="005A4625" w:rsidRPr="005A4625" w:rsidRDefault="005A4625" w:rsidP="005A4625">
      <w:pPr>
        <w:overflowPunct/>
        <w:ind w:left="360"/>
        <w:textAlignment w:val="auto"/>
        <w:rPr>
          <w:rFonts w:ascii="Times New Roman" w:hAnsi="Times New Roman"/>
          <w:szCs w:val="22"/>
        </w:rPr>
      </w:pPr>
      <w:r w:rsidRPr="005A4625">
        <w:rPr>
          <w:rFonts w:ascii="Times New Roman" w:hAnsi="Times New Roman"/>
          <w:szCs w:val="22"/>
        </w:rPr>
        <w:t xml:space="preserve">The Consultant will provide records management services consistent with the requirements of the </w:t>
      </w:r>
      <w:proofErr w:type="gramStart"/>
      <w:r w:rsidRPr="005A4625">
        <w:rPr>
          <w:rFonts w:ascii="Times New Roman" w:hAnsi="Times New Roman"/>
          <w:szCs w:val="22"/>
        </w:rPr>
        <w:t>Bureau, and</w:t>
      </w:r>
      <w:proofErr w:type="gramEnd"/>
      <w:r w:rsidRPr="005A4625">
        <w:rPr>
          <w:rFonts w:ascii="Times New Roman" w:hAnsi="Times New Roman"/>
          <w:szCs w:val="22"/>
        </w:rPr>
        <w:t xml:space="preserve"> will deliver project documents and files in a manner that supports project needs and long term airport land records management.  Documents shall be managed in a manner that supports BOA review and approval, version control, and timely distribution of correct final versions to sub-consultants for their use on the project.</w:t>
      </w:r>
    </w:p>
    <w:p w14:paraId="64883E1C" w14:textId="77777777" w:rsidR="005A4625" w:rsidRPr="00E14BDF" w:rsidRDefault="005A4625" w:rsidP="005A4625">
      <w:pPr>
        <w:overflowPunct/>
        <w:ind w:left="360"/>
        <w:textAlignment w:val="auto"/>
        <w:rPr>
          <w:rFonts w:ascii="Times New Roman" w:hAnsi="Times New Roman"/>
          <w:bCs/>
          <w:szCs w:val="22"/>
        </w:rPr>
      </w:pPr>
    </w:p>
    <w:p w14:paraId="59C3B646" w14:textId="77777777" w:rsidR="005A4625" w:rsidRPr="00E14BDF" w:rsidRDefault="005A4625" w:rsidP="005A4625">
      <w:pPr>
        <w:pStyle w:val="ListParagraph"/>
        <w:numPr>
          <w:ilvl w:val="0"/>
          <w:numId w:val="20"/>
        </w:numPr>
        <w:overflowPunct/>
        <w:textAlignment w:val="auto"/>
        <w:rPr>
          <w:rFonts w:ascii="Times New Roman" w:hAnsi="Times New Roman"/>
          <w:b/>
          <w:bCs/>
          <w:szCs w:val="22"/>
        </w:rPr>
      </w:pPr>
      <w:r w:rsidRPr="00E14BDF">
        <w:rPr>
          <w:rFonts w:ascii="Times New Roman" w:hAnsi="Times New Roman"/>
          <w:b/>
          <w:bCs/>
          <w:szCs w:val="22"/>
        </w:rPr>
        <w:t>Parcels and Parcel Numbers</w:t>
      </w:r>
    </w:p>
    <w:p w14:paraId="4434902B" w14:textId="77777777" w:rsidR="005A4625" w:rsidRPr="00E14BDF" w:rsidRDefault="005A4625" w:rsidP="005A4625">
      <w:pPr>
        <w:ind w:left="720"/>
        <w:rPr>
          <w:rFonts w:ascii="Times New Roman" w:hAnsi="Times New Roman"/>
          <w:szCs w:val="22"/>
        </w:rPr>
      </w:pPr>
      <w:r>
        <w:rPr>
          <w:rFonts w:ascii="Times New Roman" w:hAnsi="Times New Roman"/>
          <w:szCs w:val="22"/>
        </w:rPr>
        <w:t>Airport p</w:t>
      </w:r>
      <w:r w:rsidRPr="00E14BDF">
        <w:rPr>
          <w:rFonts w:ascii="Times New Roman" w:hAnsi="Times New Roman"/>
          <w:szCs w:val="22"/>
        </w:rPr>
        <w:t xml:space="preserve">arcels are defined by common ownership, not by tax parcel descriptions.  A parcel includes not only a single tract of land embraced within a particular conveyance document, but all contiguous tracts in common ownership.  </w:t>
      </w:r>
      <w:r>
        <w:rPr>
          <w:rFonts w:ascii="Times New Roman" w:hAnsi="Times New Roman"/>
          <w:szCs w:val="22"/>
        </w:rPr>
        <w:t>For example, c</w:t>
      </w:r>
      <w:r w:rsidRPr="00E14BDF">
        <w:rPr>
          <w:rFonts w:ascii="Times New Roman" w:hAnsi="Times New Roman"/>
          <w:szCs w:val="22"/>
        </w:rPr>
        <w:t>ontiguous lots in a platted subdivision, in common ownership, constitute a single parcel.</w:t>
      </w:r>
      <w:r>
        <w:rPr>
          <w:rFonts w:ascii="Times New Roman" w:hAnsi="Times New Roman"/>
          <w:szCs w:val="22"/>
        </w:rPr>
        <w:t xml:space="preserve">  Future property acquisitions should be identified by general area only and should not be assigned parcel numbers in advance of the acquisition project. </w:t>
      </w:r>
    </w:p>
    <w:p w14:paraId="2F8B9B50" w14:textId="77777777" w:rsidR="005A4625" w:rsidRPr="00E14BDF" w:rsidRDefault="005A4625" w:rsidP="005A4625">
      <w:pPr>
        <w:ind w:left="720"/>
        <w:rPr>
          <w:rFonts w:ascii="Times New Roman" w:hAnsi="Times New Roman"/>
          <w:szCs w:val="22"/>
        </w:rPr>
      </w:pPr>
    </w:p>
    <w:p w14:paraId="19D20FCD" w14:textId="77777777" w:rsidR="005A4625" w:rsidRPr="00E14BDF" w:rsidRDefault="005A4625" w:rsidP="005A4625">
      <w:pPr>
        <w:ind w:left="720"/>
        <w:rPr>
          <w:rFonts w:ascii="Times New Roman" w:hAnsi="Times New Roman"/>
          <w:szCs w:val="22"/>
        </w:rPr>
      </w:pPr>
      <w:r w:rsidRPr="00E14BDF">
        <w:rPr>
          <w:rFonts w:ascii="Times New Roman" w:hAnsi="Times New Roman"/>
          <w:szCs w:val="22"/>
        </w:rPr>
        <w:t xml:space="preserve">Parcel numbers used for airport land acquisition are managed by the Bureau.  Consultants should check with the Bureau as early as possible to obtain parcel numbers used for project maps, </w:t>
      </w:r>
      <w:r>
        <w:rPr>
          <w:rFonts w:ascii="Times New Roman" w:hAnsi="Times New Roman"/>
          <w:szCs w:val="22"/>
        </w:rPr>
        <w:t>property</w:t>
      </w:r>
      <w:r w:rsidRPr="00E14BDF">
        <w:rPr>
          <w:rFonts w:ascii="Times New Roman" w:hAnsi="Times New Roman"/>
          <w:szCs w:val="22"/>
        </w:rPr>
        <w:t xml:space="preserve"> descriptions and other documents.  </w:t>
      </w:r>
      <w:r>
        <w:rPr>
          <w:rFonts w:ascii="Times New Roman" w:hAnsi="Times New Roman"/>
          <w:szCs w:val="22"/>
        </w:rPr>
        <w:t xml:space="preserve">Deeds </w:t>
      </w:r>
      <w:r w:rsidRPr="00E14BDF">
        <w:rPr>
          <w:rFonts w:ascii="Times New Roman" w:hAnsi="Times New Roman"/>
          <w:szCs w:val="22"/>
        </w:rPr>
        <w:t xml:space="preserve">and surveys cannot be completed and should not be </w:t>
      </w:r>
      <w:r>
        <w:rPr>
          <w:rFonts w:ascii="Times New Roman" w:hAnsi="Times New Roman"/>
          <w:szCs w:val="22"/>
        </w:rPr>
        <w:t xml:space="preserve">signed or </w:t>
      </w:r>
      <w:r w:rsidRPr="00E14BDF">
        <w:rPr>
          <w:rFonts w:ascii="Times New Roman" w:hAnsi="Times New Roman"/>
          <w:szCs w:val="22"/>
        </w:rPr>
        <w:t>recorded without verifying parcel numbers.</w:t>
      </w:r>
    </w:p>
    <w:p w14:paraId="2AB4E6BE" w14:textId="77777777" w:rsidR="005A4625" w:rsidRPr="00E14BDF" w:rsidRDefault="005A4625" w:rsidP="005A4625">
      <w:pPr>
        <w:overflowPunct/>
        <w:ind w:left="720"/>
        <w:textAlignment w:val="auto"/>
        <w:rPr>
          <w:rFonts w:ascii="Times New Roman" w:hAnsi="Times New Roman"/>
          <w:bCs/>
          <w:szCs w:val="22"/>
        </w:rPr>
      </w:pPr>
    </w:p>
    <w:p w14:paraId="7904D47F" w14:textId="77777777" w:rsidR="005A4625" w:rsidRPr="008446DD" w:rsidRDefault="005A4625" w:rsidP="005A4625">
      <w:pPr>
        <w:pStyle w:val="ListParagraph"/>
        <w:numPr>
          <w:ilvl w:val="0"/>
          <w:numId w:val="20"/>
        </w:numPr>
        <w:overflowPunct/>
        <w:textAlignment w:val="auto"/>
        <w:rPr>
          <w:rFonts w:ascii="Times New Roman" w:hAnsi="Times New Roman"/>
          <w:b/>
          <w:bCs/>
          <w:szCs w:val="22"/>
        </w:rPr>
      </w:pPr>
      <w:r w:rsidRPr="008446DD">
        <w:rPr>
          <w:rFonts w:ascii="Times New Roman" w:hAnsi="Times New Roman"/>
          <w:b/>
          <w:bCs/>
          <w:szCs w:val="22"/>
        </w:rPr>
        <w:t>Document Preparation and Recording</w:t>
      </w:r>
    </w:p>
    <w:p w14:paraId="4959054C" w14:textId="77777777" w:rsidR="005A4625" w:rsidRPr="00E14BDF" w:rsidRDefault="00973DA8" w:rsidP="005A4625">
      <w:pPr>
        <w:overflowPunct/>
        <w:ind w:left="720"/>
        <w:textAlignment w:val="auto"/>
        <w:rPr>
          <w:rFonts w:ascii="Times New Roman" w:hAnsi="Times New Roman"/>
          <w:szCs w:val="22"/>
        </w:rPr>
      </w:pPr>
      <w:r>
        <w:rPr>
          <w:rFonts w:ascii="Times New Roman" w:hAnsi="Times New Roman"/>
          <w:szCs w:val="22"/>
        </w:rPr>
        <w:t xml:space="preserve">The Consultant must use </w:t>
      </w:r>
      <w:r w:rsidR="005A4625" w:rsidRPr="00E14BDF">
        <w:rPr>
          <w:rFonts w:ascii="Times New Roman" w:hAnsi="Times New Roman"/>
          <w:szCs w:val="22"/>
        </w:rPr>
        <w:t xml:space="preserve">Bureau approved forms for </w:t>
      </w:r>
      <w:r w:rsidR="005A4625">
        <w:rPr>
          <w:rFonts w:ascii="Times New Roman" w:hAnsi="Times New Roman"/>
          <w:szCs w:val="22"/>
        </w:rPr>
        <w:t xml:space="preserve">land </w:t>
      </w:r>
      <w:r>
        <w:rPr>
          <w:rFonts w:ascii="Times New Roman" w:hAnsi="Times New Roman"/>
          <w:szCs w:val="22"/>
        </w:rPr>
        <w:t>projects</w:t>
      </w:r>
      <w:r w:rsidR="005A4625" w:rsidRPr="00E14BDF">
        <w:rPr>
          <w:rFonts w:ascii="Times New Roman" w:hAnsi="Times New Roman"/>
          <w:szCs w:val="22"/>
        </w:rPr>
        <w:t xml:space="preserve"> and will work with Bureau staff on the development of the same if the Bureau does not have pre-approved forms. BOA real estate documents allow consultants to add information in specific</w:t>
      </w:r>
      <w:r w:rsidR="005A4625">
        <w:rPr>
          <w:rFonts w:ascii="Times New Roman" w:hAnsi="Times New Roman"/>
          <w:szCs w:val="22"/>
        </w:rPr>
        <w:t xml:space="preserve"> location in the document.  O</w:t>
      </w:r>
      <w:r w:rsidR="005A4625" w:rsidRPr="00E14BDF">
        <w:rPr>
          <w:rFonts w:ascii="Times New Roman" w:hAnsi="Times New Roman"/>
          <w:szCs w:val="22"/>
        </w:rPr>
        <w:t>ther portion</w:t>
      </w:r>
      <w:r w:rsidR="005A4625">
        <w:rPr>
          <w:rFonts w:ascii="Times New Roman" w:hAnsi="Times New Roman"/>
          <w:szCs w:val="22"/>
        </w:rPr>
        <w:t>s</w:t>
      </w:r>
      <w:r w:rsidR="005A4625" w:rsidRPr="00E14BDF">
        <w:rPr>
          <w:rFonts w:ascii="Times New Roman" w:hAnsi="Times New Roman"/>
          <w:szCs w:val="22"/>
        </w:rPr>
        <w:t xml:space="preserve"> of the document, especially deed terms and conditions, </w:t>
      </w:r>
      <w:r w:rsidR="005A4625">
        <w:rPr>
          <w:rFonts w:ascii="Times New Roman" w:hAnsi="Times New Roman"/>
          <w:szCs w:val="22"/>
        </w:rPr>
        <w:t>shall</w:t>
      </w:r>
      <w:r w:rsidR="005A4625" w:rsidRPr="00E14BDF">
        <w:rPr>
          <w:rFonts w:ascii="Times New Roman" w:hAnsi="Times New Roman"/>
          <w:szCs w:val="22"/>
        </w:rPr>
        <w:t xml:space="preserve"> not be modified or altered without obtaining prior written approval from the Bureau.  </w:t>
      </w:r>
    </w:p>
    <w:p w14:paraId="772D0381" w14:textId="77777777" w:rsidR="005A4625" w:rsidRPr="00E14BDF" w:rsidRDefault="005A4625" w:rsidP="005A4625">
      <w:pPr>
        <w:overflowPunct/>
        <w:ind w:left="720"/>
        <w:textAlignment w:val="auto"/>
        <w:rPr>
          <w:rFonts w:ascii="Times New Roman" w:hAnsi="Times New Roman"/>
          <w:szCs w:val="22"/>
        </w:rPr>
      </w:pPr>
    </w:p>
    <w:p w14:paraId="14EC7655" w14:textId="77777777" w:rsidR="000D1D05" w:rsidRDefault="005A4625" w:rsidP="005A4625">
      <w:pPr>
        <w:overflowPunct/>
        <w:ind w:left="720"/>
        <w:textAlignment w:val="auto"/>
        <w:rPr>
          <w:rFonts w:ascii="Times New Roman" w:hAnsi="Times New Roman"/>
          <w:szCs w:val="22"/>
        </w:rPr>
      </w:pPr>
      <w:r w:rsidRPr="00E14BDF">
        <w:rPr>
          <w:rFonts w:ascii="Times New Roman" w:hAnsi="Times New Roman"/>
          <w:szCs w:val="22"/>
        </w:rPr>
        <w:t>The Consultant will review title information to identify parties who must execute documents</w:t>
      </w:r>
      <w:r>
        <w:rPr>
          <w:rFonts w:ascii="Times New Roman" w:hAnsi="Times New Roman"/>
          <w:szCs w:val="22"/>
        </w:rPr>
        <w:t>,</w:t>
      </w:r>
      <w:r w:rsidRPr="00E14BDF">
        <w:rPr>
          <w:rFonts w:ascii="Times New Roman" w:hAnsi="Times New Roman"/>
          <w:szCs w:val="22"/>
        </w:rPr>
        <w:t xml:space="preserve"> and </w:t>
      </w:r>
      <w:r>
        <w:rPr>
          <w:rFonts w:ascii="Times New Roman" w:hAnsi="Times New Roman"/>
          <w:szCs w:val="22"/>
        </w:rPr>
        <w:t xml:space="preserve">will </w:t>
      </w:r>
      <w:r w:rsidRPr="00E14BDF">
        <w:rPr>
          <w:rFonts w:ascii="Times New Roman" w:hAnsi="Times New Roman"/>
          <w:szCs w:val="22"/>
        </w:rPr>
        <w:t xml:space="preserve">prepare appropriate offer letters, </w:t>
      </w:r>
      <w:r>
        <w:rPr>
          <w:rFonts w:ascii="Times New Roman" w:hAnsi="Times New Roman"/>
          <w:szCs w:val="22"/>
        </w:rPr>
        <w:t>administrative revisions</w:t>
      </w:r>
      <w:r w:rsidRPr="00E14BDF">
        <w:rPr>
          <w:rFonts w:ascii="Times New Roman" w:hAnsi="Times New Roman"/>
          <w:szCs w:val="22"/>
        </w:rPr>
        <w:t>, deeds and other required forms</w:t>
      </w:r>
      <w:r>
        <w:rPr>
          <w:rFonts w:ascii="Times New Roman" w:hAnsi="Times New Roman"/>
          <w:szCs w:val="22"/>
        </w:rPr>
        <w:t xml:space="preserve"> and documents</w:t>
      </w:r>
      <w:r w:rsidRPr="00E14BDF">
        <w:rPr>
          <w:rFonts w:ascii="Times New Roman" w:hAnsi="Times New Roman"/>
          <w:szCs w:val="22"/>
        </w:rPr>
        <w:t xml:space="preserve">.  Conveyance documents will be reviewed and approved by BOA prior to obtaining signatures.  </w:t>
      </w:r>
      <w:r w:rsidR="000D1D05">
        <w:rPr>
          <w:rFonts w:ascii="Times New Roman" w:hAnsi="Times New Roman"/>
          <w:szCs w:val="22"/>
        </w:rPr>
        <w:t>For survey projects, the Consultant will research state and local review and approval requirements and coordinate any required approvals.</w:t>
      </w:r>
      <w:r w:rsidR="008446DD">
        <w:rPr>
          <w:rFonts w:ascii="Times New Roman" w:hAnsi="Times New Roman"/>
          <w:szCs w:val="22"/>
        </w:rPr>
        <w:t xml:space="preserve">   </w:t>
      </w:r>
    </w:p>
    <w:p w14:paraId="4E846821" w14:textId="77777777" w:rsidR="000D1D05" w:rsidRDefault="000D1D05" w:rsidP="005A4625">
      <w:pPr>
        <w:overflowPunct/>
        <w:ind w:left="720"/>
        <w:textAlignment w:val="auto"/>
        <w:rPr>
          <w:rFonts w:ascii="Times New Roman" w:hAnsi="Times New Roman"/>
          <w:szCs w:val="22"/>
        </w:rPr>
      </w:pPr>
    </w:p>
    <w:p w14:paraId="489B9E3E" w14:textId="77777777" w:rsidR="005A4625" w:rsidRPr="00E14BDF" w:rsidRDefault="005A4625" w:rsidP="005A4625">
      <w:pPr>
        <w:overflowPunct/>
        <w:ind w:left="720"/>
        <w:textAlignment w:val="auto"/>
        <w:rPr>
          <w:rFonts w:ascii="Times New Roman" w:hAnsi="Times New Roman"/>
          <w:bCs/>
          <w:spacing w:val="-3"/>
          <w:szCs w:val="22"/>
        </w:rPr>
      </w:pPr>
      <w:r w:rsidRPr="00E14BDF">
        <w:rPr>
          <w:rFonts w:ascii="Times New Roman" w:hAnsi="Times New Roman"/>
          <w:szCs w:val="22"/>
        </w:rPr>
        <w:t>The Consultant will record</w:t>
      </w:r>
      <w:r w:rsidR="000D1D05">
        <w:rPr>
          <w:rFonts w:ascii="Times New Roman" w:hAnsi="Times New Roman"/>
          <w:szCs w:val="22"/>
        </w:rPr>
        <w:t xml:space="preserve"> or file</w:t>
      </w:r>
      <w:r w:rsidRPr="00E14BDF">
        <w:rPr>
          <w:rFonts w:ascii="Times New Roman" w:hAnsi="Times New Roman"/>
          <w:szCs w:val="22"/>
        </w:rPr>
        <w:t xml:space="preserve"> approved documents (surveys, deeds, relocation orders, etc.) with the appropriate local government </w:t>
      </w:r>
      <w:r w:rsidR="00973DA8">
        <w:rPr>
          <w:rFonts w:ascii="Times New Roman" w:hAnsi="Times New Roman"/>
          <w:szCs w:val="22"/>
        </w:rPr>
        <w:t>agency.  Documents must</w:t>
      </w:r>
      <w:r w:rsidRPr="00E14BDF">
        <w:rPr>
          <w:rFonts w:ascii="Times New Roman" w:hAnsi="Times New Roman"/>
          <w:szCs w:val="22"/>
        </w:rPr>
        <w:t xml:space="preserve"> be reviewed and approved by the Bureau prior to </w:t>
      </w:r>
      <w:r>
        <w:rPr>
          <w:rFonts w:ascii="Times New Roman" w:hAnsi="Times New Roman"/>
          <w:szCs w:val="22"/>
        </w:rPr>
        <w:t xml:space="preserve">filing or </w:t>
      </w:r>
      <w:r w:rsidRPr="00E14BDF">
        <w:rPr>
          <w:rFonts w:ascii="Times New Roman" w:hAnsi="Times New Roman"/>
          <w:szCs w:val="22"/>
        </w:rPr>
        <w:t>recording.</w:t>
      </w:r>
    </w:p>
    <w:p w14:paraId="15128BB7" w14:textId="77777777" w:rsidR="005A4625" w:rsidRDefault="005A4625" w:rsidP="001A3144">
      <w:pPr>
        <w:ind w:left="360"/>
        <w:rPr>
          <w:rFonts w:ascii="Times New Roman" w:hAnsi="Times New Roman"/>
          <w:szCs w:val="22"/>
        </w:rPr>
      </w:pPr>
    </w:p>
    <w:p w14:paraId="0386A122" w14:textId="77777777" w:rsidR="000D1D05" w:rsidRPr="008446DD" w:rsidRDefault="008446DD" w:rsidP="000D1D05">
      <w:pPr>
        <w:pStyle w:val="ListParagraph"/>
        <w:numPr>
          <w:ilvl w:val="0"/>
          <w:numId w:val="20"/>
        </w:numPr>
        <w:overflowPunct/>
        <w:textAlignment w:val="auto"/>
        <w:rPr>
          <w:rFonts w:ascii="Times New Roman" w:hAnsi="Times New Roman"/>
          <w:b/>
          <w:bCs/>
          <w:szCs w:val="22"/>
        </w:rPr>
      </w:pPr>
      <w:r w:rsidRPr="008446DD">
        <w:rPr>
          <w:rFonts w:ascii="Times New Roman" w:hAnsi="Times New Roman"/>
          <w:b/>
          <w:bCs/>
          <w:szCs w:val="22"/>
        </w:rPr>
        <w:t xml:space="preserve">Land Acquisition/Land Release </w:t>
      </w:r>
      <w:r w:rsidR="000D1D05" w:rsidRPr="008446DD">
        <w:rPr>
          <w:rFonts w:ascii="Times New Roman" w:hAnsi="Times New Roman"/>
          <w:b/>
          <w:bCs/>
          <w:szCs w:val="22"/>
        </w:rPr>
        <w:t>Parcel File</w:t>
      </w:r>
      <w:r w:rsidRPr="008446DD">
        <w:rPr>
          <w:rFonts w:ascii="Times New Roman" w:hAnsi="Times New Roman"/>
          <w:b/>
          <w:bCs/>
          <w:szCs w:val="22"/>
        </w:rPr>
        <w:t>s</w:t>
      </w:r>
      <w:r w:rsidR="000D1D05" w:rsidRPr="008446DD">
        <w:rPr>
          <w:rFonts w:ascii="Times New Roman" w:hAnsi="Times New Roman"/>
          <w:b/>
          <w:bCs/>
          <w:szCs w:val="22"/>
        </w:rPr>
        <w:t xml:space="preserve"> </w:t>
      </w:r>
    </w:p>
    <w:p w14:paraId="5EE04AEC" w14:textId="77777777" w:rsidR="000D1D05" w:rsidRPr="00E14BDF" w:rsidRDefault="000D1D05" w:rsidP="000D1D05">
      <w:pPr>
        <w:overflowPunct/>
        <w:ind w:left="720"/>
        <w:textAlignment w:val="auto"/>
        <w:rPr>
          <w:rFonts w:ascii="Times New Roman" w:hAnsi="Times New Roman"/>
          <w:szCs w:val="22"/>
        </w:rPr>
      </w:pPr>
      <w:r w:rsidRPr="00E14BDF">
        <w:rPr>
          <w:rFonts w:ascii="Times New Roman" w:hAnsi="Times New Roman"/>
          <w:szCs w:val="22"/>
        </w:rPr>
        <w:t xml:space="preserve">All project documents and materials should be transmitted to the Bureau </w:t>
      </w:r>
      <w:r w:rsidRPr="006F6BDD">
        <w:rPr>
          <w:rFonts w:ascii="Times New Roman" w:hAnsi="Times New Roman"/>
          <w:b/>
          <w:i/>
          <w:szCs w:val="22"/>
        </w:rPr>
        <w:t>as they are completed</w:t>
      </w:r>
      <w:r w:rsidRPr="00E14BDF">
        <w:rPr>
          <w:rFonts w:ascii="Times New Roman" w:hAnsi="Times New Roman"/>
          <w:szCs w:val="22"/>
        </w:rPr>
        <w:t xml:space="preserve">.  At the end of the project, the Bureau requires, at a minimum, the documents listed on BOA </w:t>
      </w:r>
      <w:r w:rsidRPr="00E14BDF">
        <w:rPr>
          <w:rFonts w:ascii="Times New Roman" w:hAnsi="Times New Roman"/>
          <w:i/>
          <w:szCs w:val="22"/>
        </w:rPr>
        <w:t>Checklist for Land Acquisition &amp; Reimbursement</w:t>
      </w:r>
      <w:r w:rsidR="008446DD">
        <w:rPr>
          <w:rFonts w:ascii="Times New Roman" w:hAnsi="Times New Roman"/>
          <w:i/>
          <w:szCs w:val="22"/>
        </w:rPr>
        <w:t>,</w:t>
      </w:r>
      <w:r w:rsidRPr="00E14BDF">
        <w:rPr>
          <w:rFonts w:ascii="Times New Roman" w:hAnsi="Times New Roman"/>
          <w:szCs w:val="22"/>
        </w:rPr>
        <w:t xml:space="preserve"> including all </w:t>
      </w:r>
      <w:r>
        <w:rPr>
          <w:rFonts w:ascii="Times New Roman" w:hAnsi="Times New Roman"/>
          <w:szCs w:val="22"/>
        </w:rPr>
        <w:t xml:space="preserve">diaries and </w:t>
      </w:r>
      <w:r w:rsidRPr="00E14BDF">
        <w:rPr>
          <w:rFonts w:ascii="Times New Roman" w:hAnsi="Times New Roman"/>
          <w:szCs w:val="22"/>
        </w:rPr>
        <w:t xml:space="preserve">other correspondence between Consultant and property owners.  The Bureau will review its parcel file at the end of each project and request any missing documents.  The Consultant will transmit all final project work products to the Bureau within </w:t>
      </w:r>
      <w:r>
        <w:rPr>
          <w:rFonts w:ascii="Times New Roman" w:hAnsi="Times New Roman"/>
          <w:szCs w:val="22"/>
        </w:rPr>
        <w:t>thirty</w:t>
      </w:r>
      <w:r w:rsidRPr="00E14BDF">
        <w:rPr>
          <w:rFonts w:ascii="Times New Roman" w:hAnsi="Times New Roman"/>
          <w:szCs w:val="22"/>
        </w:rPr>
        <w:t xml:space="preserve"> (30) business days following the </w:t>
      </w:r>
      <w:r>
        <w:rPr>
          <w:rFonts w:ascii="Times New Roman" w:hAnsi="Times New Roman"/>
          <w:szCs w:val="22"/>
        </w:rPr>
        <w:t>property closing</w:t>
      </w:r>
      <w:r w:rsidRPr="00E14BDF">
        <w:rPr>
          <w:rFonts w:ascii="Times New Roman" w:hAnsi="Times New Roman"/>
          <w:szCs w:val="22"/>
        </w:rPr>
        <w:t>.</w:t>
      </w:r>
    </w:p>
    <w:p w14:paraId="5DA73B11" w14:textId="77777777" w:rsidR="000D1D05" w:rsidRDefault="000D1D05" w:rsidP="001A3144">
      <w:pPr>
        <w:ind w:left="360"/>
        <w:rPr>
          <w:rFonts w:ascii="Times New Roman" w:hAnsi="Times New Roman"/>
          <w:szCs w:val="22"/>
        </w:rPr>
      </w:pPr>
    </w:p>
    <w:p w14:paraId="7391D443" w14:textId="77777777" w:rsidR="00F61BE5" w:rsidRPr="00E14BDF" w:rsidRDefault="00F61BE5" w:rsidP="001A3144">
      <w:pPr>
        <w:ind w:left="360"/>
        <w:rPr>
          <w:rFonts w:ascii="Times New Roman" w:hAnsi="Times New Roman"/>
          <w:szCs w:val="22"/>
        </w:rPr>
      </w:pPr>
    </w:p>
    <w:p w14:paraId="3C890D6B" w14:textId="77777777" w:rsidR="00801FBD" w:rsidRPr="00E14BDF" w:rsidRDefault="00801FBD" w:rsidP="00810DAA">
      <w:pPr>
        <w:numPr>
          <w:ilvl w:val="0"/>
          <w:numId w:val="7"/>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r w:rsidRPr="00E14BDF">
        <w:rPr>
          <w:rFonts w:ascii="Times New Roman" w:hAnsi="Times New Roman"/>
          <w:b/>
          <w:szCs w:val="22"/>
        </w:rPr>
        <w:t>Ownership of Data and Documents</w:t>
      </w:r>
    </w:p>
    <w:p w14:paraId="70D49E1B" w14:textId="77777777" w:rsidR="00801FBD" w:rsidRPr="00E14BDF" w:rsidRDefault="00801FBD" w:rsidP="00801FB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Cs w:val="22"/>
        </w:rPr>
      </w:pPr>
      <w:r w:rsidRPr="00E14BDF">
        <w:rPr>
          <w:rFonts w:ascii="Times New Roman" w:hAnsi="Times New Roman"/>
          <w:szCs w:val="22"/>
        </w:rPr>
        <w:t>Original tracings and photo transparencies, field notes, title searches, appraisal reports and reviews, negotiator diaries, CADD and GIS files, and other documents and digital files developed or obtained within the costs of the land acquisition project shall become the property of the Owner.  Copyright for materials prepared under this contract shall be transfer</w:t>
      </w:r>
      <w:r w:rsidR="007153DF" w:rsidRPr="00E14BDF">
        <w:rPr>
          <w:rFonts w:ascii="Times New Roman" w:hAnsi="Times New Roman"/>
          <w:szCs w:val="22"/>
        </w:rPr>
        <w:t>r</w:t>
      </w:r>
      <w:r w:rsidRPr="00E14BDF">
        <w:rPr>
          <w:rFonts w:ascii="Times New Roman" w:hAnsi="Times New Roman"/>
          <w:szCs w:val="22"/>
        </w:rPr>
        <w:t>ed to the Owner.  The Consu</w:t>
      </w:r>
      <w:r w:rsidR="006F6BDD">
        <w:rPr>
          <w:rFonts w:ascii="Times New Roman" w:hAnsi="Times New Roman"/>
          <w:szCs w:val="22"/>
        </w:rPr>
        <w:t>ltant shall make copies of all</w:t>
      </w:r>
      <w:r w:rsidRPr="00E14BDF">
        <w:rPr>
          <w:rFonts w:ascii="Times New Roman" w:hAnsi="Times New Roman"/>
          <w:szCs w:val="22"/>
        </w:rPr>
        <w:t xml:space="preserve"> files and documents</w:t>
      </w:r>
      <w:r w:rsidR="006F6BDD">
        <w:rPr>
          <w:rFonts w:ascii="Times New Roman" w:hAnsi="Times New Roman"/>
          <w:szCs w:val="22"/>
        </w:rPr>
        <w:t xml:space="preserve"> (not transmitted as developed) </w:t>
      </w:r>
      <w:r w:rsidRPr="00E14BDF">
        <w:rPr>
          <w:rFonts w:ascii="Times New Roman" w:hAnsi="Times New Roman"/>
          <w:szCs w:val="22"/>
        </w:rPr>
        <w:t xml:space="preserve">available to </w:t>
      </w:r>
      <w:r w:rsidR="002C301B" w:rsidRPr="00E14BDF">
        <w:rPr>
          <w:rFonts w:ascii="Times New Roman" w:hAnsi="Times New Roman"/>
          <w:szCs w:val="22"/>
        </w:rPr>
        <w:t>the Bureau</w:t>
      </w:r>
      <w:r w:rsidR="006F6BDD">
        <w:rPr>
          <w:rFonts w:ascii="Times New Roman" w:hAnsi="Times New Roman"/>
          <w:szCs w:val="22"/>
        </w:rPr>
        <w:t xml:space="preserve"> at the close of the project</w:t>
      </w:r>
      <w:r w:rsidRPr="00E14BDF">
        <w:rPr>
          <w:rFonts w:ascii="Times New Roman" w:hAnsi="Times New Roman"/>
          <w:szCs w:val="22"/>
        </w:rPr>
        <w:t>.</w:t>
      </w:r>
    </w:p>
    <w:p w14:paraId="27C262A7" w14:textId="77777777" w:rsidR="00801FBD" w:rsidRPr="00E14BDF" w:rsidRDefault="00801FBD" w:rsidP="00801FB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Cs w:val="22"/>
        </w:rPr>
      </w:pPr>
    </w:p>
    <w:p w14:paraId="674F696C" w14:textId="77777777" w:rsidR="00383DA8" w:rsidRPr="00E14BDF" w:rsidRDefault="00383DA8" w:rsidP="00810DAA">
      <w:pPr>
        <w:numPr>
          <w:ilvl w:val="0"/>
          <w:numId w:val="7"/>
        </w:numPr>
        <w:overflowPunct/>
        <w:textAlignment w:val="auto"/>
        <w:rPr>
          <w:rFonts w:ascii="Times New Roman" w:hAnsi="Times New Roman"/>
          <w:b/>
          <w:bCs/>
          <w:spacing w:val="-3"/>
          <w:szCs w:val="22"/>
        </w:rPr>
      </w:pPr>
      <w:r w:rsidRPr="00E14BDF">
        <w:rPr>
          <w:rFonts w:ascii="Times New Roman" w:hAnsi="Times New Roman"/>
          <w:b/>
          <w:bCs/>
          <w:spacing w:val="-3"/>
          <w:szCs w:val="22"/>
        </w:rPr>
        <w:t>Deliverable Timeline</w:t>
      </w:r>
    </w:p>
    <w:p w14:paraId="6C8C3C62" w14:textId="77777777" w:rsidR="00383DA8" w:rsidRPr="00E14BDF" w:rsidRDefault="00383DA8" w:rsidP="00383DA8">
      <w:pPr>
        <w:overflowPunct/>
        <w:ind w:left="360"/>
        <w:textAlignment w:val="auto"/>
        <w:rPr>
          <w:rFonts w:ascii="Times New Roman" w:hAnsi="Times New Roman"/>
          <w:bCs/>
          <w:spacing w:val="-3"/>
          <w:szCs w:val="22"/>
        </w:rPr>
      </w:pPr>
      <w:r w:rsidRPr="00E14BDF">
        <w:rPr>
          <w:rFonts w:ascii="Times New Roman" w:hAnsi="Times New Roman"/>
          <w:bCs/>
          <w:spacing w:val="-3"/>
          <w:szCs w:val="22"/>
        </w:rPr>
        <w:t>The schedule of deliverables for this project is outlined in the following table:</w:t>
      </w:r>
    </w:p>
    <w:p w14:paraId="5AF567DF" w14:textId="77777777" w:rsidR="00383DA8" w:rsidRPr="00E14BDF" w:rsidRDefault="00383DA8" w:rsidP="00383DA8">
      <w:pPr>
        <w:overflowPunct/>
        <w:ind w:left="360"/>
        <w:textAlignment w:val="auto"/>
        <w:rPr>
          <w:rFonts w:ascii="Times New Roman" w:hAnsi="Times New Roman"/>
          <w:bCs/>
          <w:spacing w:val="-3"/>
          <w:szCs w:val="22"/>
        </w:rPr>
      </w:pPr>
    </w:p>
    <w:tbl>
      <w:tblPr>
        <w:tblStyle w:val="TableGrid"/>
        <w:tblpPr w:leftFromText="180" w:rightFromText="180" w:vertAnchor="text" w:horzAnchor="margin" w:tblpXSpec="center" w:tblpY="91"/>
        <w:tblW w:w="0" w:type="auto"/>
        <w:tblLook w:val="04A0" w:firstRow="1" w:lastRow="0" w:firstColumn="1" w:lastColumn="0" w:noHBand="0" w:noVBand="1"/>
      </w:tblPr>
      <w:tblGrid>
        <w:gridCol w:w="4338"/>
        <w:gridCol w:w="2070"/>
        <w:gridCol w:w="1944"/>
      </w:tblGrid>
      <w:tr w:rsidR="006F6BDD" w:rsidRPr="00E14BDF" w14:paraId="787ACBED" w14:textId="77777777" w:rsidTr="006F6BDD">
        <w:tc>
          <w:tcPr>
            <w:tcW w:w="4338" w:type="dxa"/>
          </w:tcPr>
          <w:p w14:paraId="139EC1FD" w14:textId="77777777" w:rsidR="006F6BDD" w:rsidRPr="00E14BDF" w:rsidRDefault="006F6BDD" w:rsidP="006F6BDD">
            <w:pPr>
              <w:overflowPunct/>
              <w:textAlignment w:val="auto"/>
              <w:rPr>
                <w:rFonts w:ascii="Times New Roman" w:hAnsi="Times New Roman"/>
                <w:bCs/>
                <w:spacing w:val="-3"/>
                <w:szCs w:val="22"/>
              </w:rPr>
            </w:pPr>
            <w:r w:rsidRPr="00E14BDF">
              <w:rPr>
                <w:rFonts w:ascii="Times New Roman" w:hAnsi="Times New Roman"/>
                <w:bCs/>
                <w:spacing w:val="-3"/>
                <w:szCs w:val="22"/>
              </w:rPr>
              <w:t>Item</w:t>
            </w:r>
          </w:p>
        </w:tc>
        <w:tc>
          <w:tcPr>
            <w:tcW w:w="2070" w:type="dxa"/>
          </w:tcPr>
          <w:p w14:paraId="4C84B092" w14:textId="77777777" w:rsidR="006F6BDD" w:rsidRPr="00E14BDF" w:rsidRDefault="006F6BDD" w:rsidP="006F6BDD">
            <w:pPr>
              <w:overflowPunct/>
              <w:textAlignment w:val="auto"/>
              <w:rPr>
                <w:rFonts w:ascii="Times New Roman" w:hAnsi="Times New Roman"/>
                <w:bCs/>
                <w:spacing w:val="-3"/>
                <w:szCs w:val="22"/>
              </w:rPr>
            </w:pPr>
            <w:r w:rsidRPr="00E14BDF">
              <w:rPr>
                <w:rFonts w:ascii="Times New Roman" w:hAnsi="Times New Roman"/>
                <w:bCs/>
                <w:spacing w:val="-3"/>
                <w:szCs w:val="22"/>
              </w:rPr>
              <w:t>Preliminary</w:t>
            </w:r>
          </w:p>
        </w:tc>
        <w:tc>
          <w:tcPr>
            <w:tcW w:w="1944" w:type="dxa"/>
          </w:tcPr>
          <w:p w14:paraId="1976AA95" w14:textId="77777777" w:rsidR="006F6BDD" w:rsidRPr="00E14BDF" w:rsidRDefault="006F6BDD" w:rsidP="006F6BDD">
            <w:pPr>
              <w:overflowPunct/>
              <w:textAlignment w:val="auto"/>
              <w:rPr>
                <w:rFonts w:ascii="Times New Roman" w:hAnsi="Times New Roman"/>
                <w:bCs/>
                <w:spacing w:val="-3"/>
                <w:szCs w:val="22"/>
              </w:rPr>
            </w:pPr>
            <w:r w:rsidRPr="00E14BDF">
              <w:rPr>
                <w:rFonts w:ascii="Times New Roman" w:hAnsi="Times New Roman"/>
                <w:bCs/>
                <w:spacing w:val="-3"/>
                <w:szCs w:val="22"/>
              </w:rPr>
              <w:t>Final</w:t>
            </w:r>
          </w:p>
        </w:tc>
      </w:tr>
      <w:tr w:rsidR="006F6BDD" w:rsidRPr="00E14BDF" w14:paraId="2850C192" w14:textId="77777777" w:rsidTr="006F6BDD">
        <w:tc>
          <w:tcPr>
            <w:tcW w:w="4338" w:type="dxa"/>
          </w:tcPr>
          <w:p w14:paraId="19EE2CF9" w14:textId="77777777" w:rsidR="006F6BDD" w:rsidRPr="00E14BDF" w:rsidRDefault="006F6BDD" w:rsidP="006F6BDD">
            <w:pPr>
              <w:overflowPunct/>
              <w:textAlignment w:val="auto"/>
              <w:rPr>
                <w:rFonts w:ascii="Times New Roman" w:hAnsi="Times New Roman"/>
                <w:bCs/>
                <w:spacing w:val="-3"/>
                <w:szCs w:val="22"/>
              </w:rPr>
            </w:pPr>
          </w:p>
        </w:tc>
        <w:tc>
          <w:tcPr>
            <w:tcW w:w="2070" w:type="dxa"/>
          </w:tcPr>
          <w:p w14:paraId="61401942" w14:textId="77777777" w:rsidR="006F6BDD" w:rsidRPr="00E14BDF" w:rsidRDefault="006F6BDD" w:rsidP="006F6BDD">
            <w:pPr>
              <w:overflowPunct/>
              <w:textAlignment w:val="auto"/>
              <w:rPr>
                <w:rFonts w:ascii="Times New Roman" w:hAnsi="Times New Roman"/>
                <w:bCs/>
                <w:spacing w:val="-3"/>
                <w:szCs w:val="22"/>
              </w:rPr>
            </w:pPr>
          </w:p>
        </w:tc>
        <w:tc>
          <w:tcPr>
            <w:tcW w:w="1944" w:type="dxa"/>
          </w:tcPr>
          <w:p w14:paraId="7315D9C8" w14:textId="77777777" w:rsidR="006F6BDD" w:rsidRPr="00E14BDF" w:rsidRDefault="006F6BDD" w:rsidP="006F6BDD">
            <w:pPr>
              <w:overflowPunct/>
              <w:textAlignment w:val="auto"/>
              <w:rPr>
                <w:rFonts w:ascii="Times New Roman" w:hAnsi="Times New Roman"/>
                <w:bCs/>
                <w:spacing w:val="-3"/>
                <w:szCs w:val="22"/>
              </w:rPr>
            </w:pPr>
          </w:p>
        </w:tc>
      </w:tr>
      <w:tr w:rsidR="006F6BDD" w:rsidRPr="00E14BDF" w14:paraId="1AE23AFF" w14:textId="77777777" w:rsidTr="006F6BDD">
        <w:tc>
          <w:tcPr>
            <w:tcW w:w="4338" w:type="dxa"/>
          </w:tcPr>
          <w:p w14:paraId="3D1ED7E1" w14:textId="77777777" w:rsidR="006F6BDD" w:rsidRPr="00E14BDF" w:rsidRDefault="006F6BDD" w:rsidP="006F6BDD">
            <w:pPr>
              <w:overflowPunct/>
              <w:textAlignment w:val="auto"/>
              <w:rPr>
                <w:rFonts w:ascii="Times New Roman" w:hAnsi="Times New Roman"/>
                <w:bCs/>
                <w:spacing w:val="-3"/>
                <w:szCs w:val="22"/>
              </w:rPr>
            </w:pPr>
          </w:p>
        </w:tc>
        <w:tc>
          <w:tcPr>
            <w:tcW w:w="2070" w:type="dxa"/>
          </w:tcPr>
          <w:p w14:paraId="634CA469" w14:textId="77777777" w:rsidR="006F6BDD" w:rsidRPr="00E14BDF" w:rsidRDefault="006F6BDD" w:rsidP="006F6BDD">
            <w:pPr>
              <w:overflowPunct/>
              <w:textAlignment w:val="auto"/>
              <w:rPr>
                <w:rFonts w:ascii="Times New Roman" w:hAnsi="Times New Roman"/>
                <w:bCs/>
                <w:spacing w:val="-3"/>
                <w:szCs w:val="22"/>
              </w:rPr>
            </w:pPr>
          </w:p>
        </w:tc>
        <w:tc>
          <w:tcPr>
            <w:tcW w:w="1944" w:type="dxa"/>
          </w:tcPr>
          <w:p w14:paraId="0E4C298A" w14:textId="77777777" w:rsidR="006F6BDD" w:rsidRPr="00E14BDF" w:rsidRDefault="006F6BDD" w:rsidP="006F6BDD">
            <w:pPr>
              <w:overflowPunct/>
              <w:textAlignment w:val="auto"/>
              <w:rPr>
                <w:rFonts w:ascii="Times New Roman" w:hAnsi="Times New Roman"/>
                <w:bCs/>
                <w:spacing w:val="-3"/>
                <w:szCs w:val="22"/>
              </w:rPr>
            </w:pPr>
          </w:p>
        </w:tc>
      </w:tr>
      <w:tr w:rsidR="006F6BDD" w:rsidRPr="00E14BDF" w14:paraId="5B9C11AE" w14:textId="77777777" w:rsidTr="006F6BDD">
        <w:tc>
          <w:tcPr>
            <w:tcW w:w="4338" w:type="dxa"/>
          </w:tcPr>
          <w:p w14:paraId="73FE1463" w14:textId="77777777" w:rsidR="006F6BDD" w:rsidRPr="00E14BDF" w:rsidRDefault="006F6BDD" w:rsidP="006F6BDD">
            <w:pPr>
              <w:overflowPunct/>
              <w:textAlignment w:val="auto"/>
              <w:rPr>
                <w:rFonts w:ascii="Times New Roman" w:hAnsi="Times New Roman"/>
                <w:bCs/>
                <w:spacing w:val="-3"/>
                <w:szCs w:val="22"/>
              </w:rPr>
            </w:pPr>
          </w:p>
        </w:tc>
        <w:tc>
          <w:tcPr>
            <w:tcW w:w="2070" w:type="dxa"/>
          </w:tcPr>
          <w:p w14:paraId="75610C4D" w14:textId="77777777" w:rsidR="006F6BDD" w:rsidRPr="00E14BDF" w:rsidRDefault="006F6BDD" w:rsidP="006F6BDD">
            <w:pPr>
              <w:overflowPunct/>
              <w:textAlignment w:val="auto"/>
              <w:rPr>
                <w:rFonts w:ascii="Times New Roman" w:hAnsi="Times New Roman"/>
                <w:bCs/>
                <w:spacing w:val="-3"/>
                <w:szCs w:val="22"/>
              </w:rPr>
            </w:pPr>
          </w:p>
        </w:tc>
        <w:tc>
          <w:tcPr>
            <w:tcW w:w="1944" w:type="dxa"/>
          </w:tcPr>
          <w:p w14:paraId="2721ED5F" w14:textId="77777777" w:rsidR="006F6BDD" w:rsidRPr="00E14BDF" w:rsidRDefault="006F6BDD" w:rsidP="006F6BDD">
            <w:pPr>
              <w:overflowPunct/>
              <w:textAlignment w:val="auto"/>
              <w:rPr>
                <w:rFonts w:ascii="Times New Roman" w:hAnsi="Times New Roman"/>
                <w:bCs/>
                <w:spacing w:val="-3"/>
                <w:szCs w:val="22"/>
              </w:rPr>
            </w:pPr>
          </w:p>
        </w:tc>
      </w:tr>
      <w:tr w:rsidR="006F6BDD" w:rsidRPr="00E14BDF" w14:paraId="0957070E" w14:textId="77777777" w:rsidTr="006F6BDD">
        <w:tc>
          <w:tcPr>
            <w:tcW w:w="4338" w:type="dxa"/>
          </w:tcPr>
          <w:p w14:paraId="0D5F1495" w14:textId="77777777" w:rsidR="006F6BDD" w:rsidRPr="00E14BDF" w:rsidRDefault="006F6BDD" w:rsidP="006F6BDD">
            <w:pPr>
              <w:overflowPunct/>
              <w:textAlignment w:val="auto"/>
              <w:rPr>
                <w:rFonts w:ascii="Times New Roman" w:hAnsi="Times New Roman"/>
                <w:bCs/>
                <w:spacing w:val="-3"/>
                <w:szCs w:val="22"/>
              </w:rPr>
            </w:pPr>
          </w:p>
        </w:tc>
        <w:tc>
          <w:tcPr>
            <w:tcW w:w="2070" w:type="dxa"/>
          </w:tcPr>
          <w:p w14:paraId="13A55FD7" w14:textId="77777777" w:rsidR="006F6BDD" w:rsidRPr="00E14BDF" w:rsidRDefault="006F6BDD" w:rsidP="006F6BDD">
            <w:pPr>
              <w:overflowPunct/>
              <w:textAlignment w:val="auto"/>
              <w:rPr>
                <w:rFonts w:ascii="Times New Roman" w:hAnsi="Times New Roman"/>
                <w:bCs/>
                <w:spacing w:val="-3"/>
                <w:szCs w:val="22"/>
              </w:rPr>
            </w:pPr>
          </w:p>
        </w:tc>
        <w:tc>
          <w:tcPr>
            <w:tcW w:w="1944" w:type="dxa"/>
          </w:tcPr>
          <w:p w14:paraId="4A5A6810" w14:textId="77777777" w:rsidR="006F6BDD" w:rsidRPr="00E14BDF" w:rsidRDefault="006F6BDD" w:rsidP="006F6BDD">
            <w:pPr>
              <w:overflowPunct/>
              <w:textAlignment w:val="auto"/>
              <w:rPr>
                <w:rFonts w:ascii="Times New Roman" w:hAnsi="Times New Roman"/>
                <w:bCs/>
                <w:spacing w:val="-3"/>
                <w:szCs w:val="22"/>
              </w:rPr>
            </w:pPr>
          </w:p>
        </w:tc>
      </w:tr>
      <w:tr w:rsidR="006F6BDD" w:rsidRPr="00E14BDF" w14:paraId="7FCF0415" w14:textId="77777777" w:rsidTr="006F6BDD">
        <w:tc>
          <w:tcPr>
            <w:tcW w:w="4338" w:type="dxa"/>
          </w:tcPr>
          <w:p w14:paraId="6AB6645F" w14:textId="77777777" w:rsidR="006F6BDD" w:rsidRPr="00E14BDF" w:rsidRDefault="006F6BDD" w:rsidP="006F6BDD">
            <w:pPr>
              <w:overflowPunct/>
              <w:textAlignment w:val="auto"/>
              <w:rPr>
                <w:rFonts w:ascii="Times New Roman" w:hAnsi="Times New Roman"/>
                <w:bCs/>
                <w:spacing w:val="-3"/>
                <w:szCs w:val="22"/>
              </w:rPr>
            </w:pPr>
          </w:p>
        </w:tc>
        <w:tc>
          <w:tcPr>
            <w:tcW w:w="2070" w:type="dxa"/>
          </w:tcPr>
          <w:p w14:paraId="72358ADE" w14:textId="77777777" w:rsidR="006F6BDD" w:rsidRPr="00E14BDF" w:rsidRDefault="006F6BDD" w:rsidP="006F6BDD">
            <w:pPr>
              <w:overflowPunct/>
              <w:textAlignment w:val="auto"/>
              <w:rPr>
                <w:rFonts w:ascii="Times New Roman" w:hAnsi="Times New Roman"/>
                <w:bCs/>
                <w:spacing w:val="-3"/>
                <w:szCs w:val="22"/>
              </w:rPr>
            </w:pPr>
          </w:p>
        </w:tc>
        <w:tc>
          <w:tcPr>
            <w:tcW w:w="1944" w:type="dxa"/>
          </w:tcPr>
          <w:p w14:paraId="0B1D583E" w14:textId="77777777" w:rsidR="006F6BDD" w:rsidRPr="00E14BDF" w:rsidRDefault="006F6BDD" w:rsidP="006F6BDD">
            <w:pPr>
              <w:overflowPunct/>
              <w:textAlignment w:val="auto"/>
              <w:rPr>
                <w:rFonts w:ascii="Times New Roman" w:hAnsi="Times New Roman"/>
                <w:bCs/>
                <w:spacing w:val="-3"/>
                <w:szCs w:val="22"/>
              </w:rPr>
            </w:pPr>
          </w:p>
        </w:tc>
      </w:tr>
      <w:tr w:rsidR="006F6BDD" w:rsidRPr="00E14BDF" w14:paraId="37F021DA" w14:textId="77777777" w:rsidTr="006F6BDD">
        <w:tc>
          <w:tcPr>
            <w:tcW w:w="4338" w:type="dxa"/>
          </w:tcPr>
          <w:p w14:paraId="43DC975C" w14:textId="77777777" w:rsidR="006F6BDD" w:rsidRPr="00E14BDF" w:rsidRDefault="006F6BDD" w:rsidP="006F6BDD">
            <w:pPr>
              <w:overflowPunct/>
              <w:textAlignment w:val="auto"/>
              <w:rPr>
                <w:rFonts w:ascii="Times New Roman" w:hAnsi="Times New Roman"/>
                <w:bCs/>
                <w:spacing w:val="-3"/>
                <w:szCs w:val="22"/>
              </w:rPr>
            </w:pPr>
          </w:p>
        </w:tc>
        <w:tc>
          <w:tcPr>
            <w:tcW w:w="2070" w:type="dxa"/>
          </w:tcPr>
          <w:p w14:paraId="00A77679" w14:textId="77777777" w:rsidR="006F6BDD" w:rsidRPr="00E14BDF" w:rsidRDefault="006F6BDD" w:rsidP="006F6BDD">
            <w:pPr>
              <w:overflowPunct/>
              <w:textAlignment w:val="auto"/>
              <w:rPr>
                <w:rFonts w:ascii="Times New Roman" w:hAnsi="Times New Roman"/>
                <w:bCs/>
                <w:spacing w:val="-3"/>
                <w:szCs w:val="22"/>
              </w:rPr>
            </w:pPr>
          </w:p>
        </w:tc>
        <w:tc>
          <w:tcPr>
            <w:tcW w:w="1944" w:type="dxa"/>
          </w:tcPr>
          <w:p w14:paraId="3378AF76" w14:textId="77777777" w:rsidR="006F6BDD" w:rsidRPr="00E14BDF" w:rsidRDefault="006F6BDD" w:rsidP="006F6BDD">
            <w:pPr>
              <w:overflowPunct/>
              <w:textAlignment w:val="auto"/>
              <w:rPr>
                <w:rFonts w:ascii="Times New Roman" w:hAnsi="Times New Roman"/>
                <w:bCs/>
                <w:spacing w:val="-3"/>
                <w:szCs w:val="22"/>
              </w:rPr>
            </w:pPr>
          </w:p>
        </w:tc>
      </w:tr>
      <w:tr w:rsidR="006F6BDD" w:rsidRPr="00E14BDF" w14:paraId="52449EE7" w14:textId="77777777" w:rsidTr="006F6BDD">
        <w:tc>
          <w:tcPr>
            <w:tcW w:w="4338" w:type="dxa"/>
          </w:tcPr>
          <w:p w14:paraId="124F8153" w14:textId="77777777" w:rsidR="006F6BDD" w:rsidRPr="00E14BDF" w:rsidRDefault="006F6BDD" w:rsidP="006F6BDD">
            <w:pPr>
              <w:overflowPunct/>
              <w:textAlignment w:val="auto"/>
              <w:rPr>
                <w:rFonts w:ascii="Times New Roman" w:hAnsi="Times New Roman"/>
                <w:bCs/>
                <w:spacing w:val="-3"/>
                <w:szCs w:val="22"/>
              </w:rPr>
            </w:pPr>
          </w:p>
        </w:tc>
        <w:tc>
          <w:tcPr>
            <w:tcW w:w="2070" w:type="dxa"/>
          </w:tcPr>
          <w:p w14:paraId="0F211623" w14:textId="77777777" w:rsidR="006F6BDD" w:rsidRPr="00E14BDF" w:rsidRDefault="006F6BDD" w:rsidP="006F6BDD">
            <w:pPr>
              <w:overflowPunct/>
              <w:textAlignment w:val="auto"/>
              <w:rPr>
                <w:rFonts w:ascii="Times New Roman" w:hAnsi="Times New Roman"/>
                <w:bCs/>
                <w:spacing w:val="-3"/>
                <w:szCs w:val="22"/>
              </w:rPr>
            </w:pPr>
          </w:p>
        </w:tc>
        <w:tc>
          <w:tcPr>
            <w:tcW w:w="1944" w:type="dxa"/>
          </w:tcPr>
          <w:p w14:paraId="035AED0C" w14:textId="77777777" w:rsidR="006F6BDD" w:rsidRPr="00E14BDF" w:rsidRDefault="006F6BDD" w:rsidP="006F6BDD">
            <w:pPr>
              <w:overflowPunct/>
              <w:textAlignment w:val="auto"/>
              <w:rPr>
                <w:rFonts w:ascii="Times New Roman" w:hAnsi="Times New Roman"/>
                <w:bCs/>
                <w:spacing w:val="-3"/>
                <w:szCs w:val="22"/>
              </w:rPr>
            </w:pPr>
          </w:p>
        </w:tc>
      </w:tr>
    </w:tbl>
    <w:p w14:paraId="2D90F0F1" w14:textId="77777777" w:rsidR="000D6AE6" w:rsidRDefault="000D6AE6" w:rsidP="00383DA8">
      <w:pPr>
        <w:overflowPunct/>
        <w:ind w:left="360"/>
        <w:textAlignment w:val="auto"/>
        <w:rPr>
          <w:rFonts w:ascii="Times New Roman" w:hAnsi="Times New Roman"/>
          <w:bCs/>
          <w:spacing w:val="-3"/>
          <w:szCs w:val="22"/>
        </w:rPr>
      </w:pPr>
    </w:p>
    <w:p w14:paraId="2C780C0B" w14:textId="77777777" w:rsidR="005A4625" w:rsidRDefault="005A4625" w:rsidP="00383DA8">
      <w:pPr>
        <w:overflowPunct/>
        <w:ind w:left="360"/>
        <w:textAlignment w:val="auto"/>
        <w:rPr>
          <w:rFonts w:ascii="Times New Roman" w:hAnsi="Times New Roman"/>
          <w:bCs/>
          <w:spacing w:val="-3"/>
          <w:szCs w:val="22"/>
        </w:rPr>
      </w:pPr>
    </w:p>
    <w:p w14:paraId="1472C835" w14:textId="77777777" w:rsidR="007B072E" w:rsidRDefault="007B072E" w:rsidP="00383DA8">
      <w:pPr>
        <w:overflowPunct/>
        <w:ind w:left="360"/>
        <w:textAlignment w:val="auto"/>
        <w:rPr>
          <w:rFonts w:ascii="Times New Roman" w:hAnsi="Times New Roman"/>
          <w:bCs/>
          <w:spacing w:val="-3"/>
          <w:szCs w:val="22"/>
        </w:rPr>
      </w:pPr>
    </w:p>
    <w:p w14:paraId="1277544D" w14:textId="77777777" w:rsidR="007B072E" w:rsidRDefault="007B072E" w:rsidP="00383DA8">
      <w:pPr>
        <w:overflowPunct/>
        <w:ind w:left="360"/>
        <w:textAlignment w:val="auto"/>
        <w:rPr>
          <w:rFonts w:ascii="Times New Roman" w:hAnsi="Times New Roman"/>
          <w:bCs/>
          <w:spacing w:val="-3"/>
          <w:szCs w:val="22"/>
        </w:rPr>
      </w:pPr>
    </w:p>
    <w:p w14:paraId="06E9C68C" w14:textId="77777777" w:rsidR="007B072E" w:rsidRDefault="007B072E" w:rsidP="00383DA8">
      <w:pPr>
        <w:overflowPunct/>
        <w:ind w:left="360"/>
        <w:textAlignment w:val="auto"/>
        <w:rPr>
          <w:rFonts w:ascii="Times New Roman" w:hAnsi="Times New Roman"/>
          <w:bCs/>
          <w:spacing w:val="-3"/>
          <w:szCs w:val="22"/>
        </w:rPr>
      </w:pPr>
    </w:p>
    <w:p w14:paraId="5172A1A7" w14:textId="77777777" w:rsidR="007B072E" w:rsidRDefault="007B072E" w:rsidP="00383DA8">
      <w:pPr>
        <w:overflowPunct/>
        <w:ind w:left="360"/>
        <w:textAlignment w:val="auto"/>
        <w:rPr>
          <w:rFonts w:ascii="Times New Roman" w:hAnsi="Times New Roman"/>
          <w:bCs/>
          <w:spacing w:val="-3"/>
          <w:szCs w:val="22"/>
        </w:rPr>
      </w:pPr>
    </w:p>
    <w:p w14:paraId="35B077BC" w14:textId="77777777" w:rsidR="007B072E" w:rsidRDefault="007B072E" w:rsidP="00383DA8">
      <w:pPr>
        <w:overflowPunct/>
        <w:ind w:left="360"/>
        <w:textAlignment w:val="auto"/>
        <w:rPr>
          <w:rFonts w:ascii="Times New Roman" w:hAnsi="Times New Roman"/>
          <w:bCs/>
          <w:spacing w:val="-3"/>
          <w:szCs w:val="22"/>
        </w:rPr>
      </w:pPr>
    </w:p>
    <w:p w14:paraId="4DEE28A2" w14:textId="77777777" w:rsidR="007B072E" w:rsidRDefault="007B072E" w:rsidP="00383DA8">
      <w:pPr>
        <w:overflowPunct/>
        <w:ind w:left="360"/>
        <w:textAlignment w:val="auto"/>
        <w:rPr>
          <w:rFonts w:ascii="Times New Roman" w:hAnsi="Times New Roman"/>
          <w:bCs/>
          <w:spacing w:val="-3"/>
          <w:szCs w:val="22"/>
        </w:rPr>
      </w:pPr>
    </w:p>
    <w:p w14:paraId="4499B7AD" w14:textId="77777777" w:rsidR="007B072E" w:rsidRDefault="007B072E" w:rsidP="00383DA8">
      <w:pPr>
        <w:overflowPunct/>
        <w:ind w:left="360"/>
        <w:textAlignment w:val="auto"/>
        <w:rPr>
          <w:rFonts w:ascii="Times New Roman" w:hAnsi="Times New Roman"/>
          <w:bCs/>
          <w:spacing w:val="-3"/>
          <w:szCs w:val="22"/>
        </w:rPr>
      </w:pPr>
    </w:p>
    <w:p w14:paraId="5828461B" w14:textId="77777777" w:rsidR="007B072E" w:rsidRPr="00E14BDF" w:rsidRDefault="007B072E" w:rsidP="00383DA8">
      <w:pPr>
        <w:overflowPunct/>
        <w:ind w:left="360"/>
        <w:textAlignment w:val="auto"/>
        <w:rPr>
          <w:rFonts w:ascii="Times New Roman" w:hAnsi="Times New Roman"/>
          <w:bCs/>
          <w:spacing w:val="-3"/>
          <w:szCs w:val="22"/>
        </w:rPr>
      </w:pPr>
    </w:p>
    <w:p w14:paraId="1C1666FB" w14:textId="77777777" w:rsidR="005A6BD1" w:rsidRPr="00E14BDF" w:rsidRDefault="005A6BD1" w:rsidP="00810DAA">
      <w:pPr>
        <w:numPr>
          <w:ilvl w:val="0"/>
          <w:numId w:val="7"/>
        </w:numPr>
        <w:overflowPunct/>
        <w:textAlignment w:val="auto"/>
        <w:rPr>
          <w:rFonts w:ascii="Times New Roman" w:hAnsi="Times New Roman"/>
          <w:b/>
          <w:bCs/>
          <w:spacing w:val="-3"/>
          <w:szCs w:val="22"/>
        </w:rPr>
      </w:pPr>
      <w:r w:rsidRPr="00E14BDF">
        <w:rPr>
          <w:rFonts w:ascii="Times New Roman" w:hAnsi="Times New Roman"/>
          <w:b/>
          <w:bCs/>
          <w:spacing w:val="-3"/>
          <w:szCs w:val="22"/>
        </w:rPr>
        <w:t>Invoicing</w:t>
      </w:r>
    </w:p>
    <w:p w14:paraId="2279779D" w14:textId="77777777" w:rsidR="005A6BD1" w:rsidRPr="00E14BDF" w:rsidRDefault="005A6BD1" w:rsidP="005A6BD1">
      <w:pPr>
        <w:overflowPunct/>
        <w:ind w:left="360"/>
        <w:textAlignment w:val="auto"/>
        <w:rPr>
          <w:rFonts w:ascii="Times New Roman" w:hAnsi="Times New Roman"/>
          <w:bCs/>
          <w:spacing w:val="-3"/>
          <w:szCs w:val="22"/>
        </w:rPr>
      </w:pPr>
      <w:r w:rsidRPr="00E14BDF">
        <w:rPr>
          <w:rFonts w:ascii="Times New Roman" w:hAnsi="Times New Roman"/>
          <w:bCs/>
          <w:spacing w:val="-3"/>
          <w:szCs w:val="22"/>
        </w:rPr>
        <w:t xml:space="preserve">The Consultant shall use Consultant </w:t>
      </w:r>
      <w:r w:rsidR="009B3A02" w:rsidRPr="00E14BDF">
        <w:rPr>
          <w:rFonts w:ascii="Times New Roman" w:hAnsi="Times New Roman"/>
          <w:bCs/>
          <w:spacing w:val="-3"/>
          <w:szCs w:val="22"/>
        </w:rPr>
        <w:t xml:space="preserve">Land </w:t>
      </w:r>
      <w:r w:rsidR="006F6BDD">
        <w:rPr>
          <w:rFonts w:ascii="Times New Roman" w:hAnsi="Times New Roman"/>
          <w:bCs/>
          <w:spacing w:val="-3"/>
          <w:szCs w:val="22"/>
        </w:rPr>
        <w:t>Services</w:t>
      </w:r>
      <w:r w:rsidR="009B3A02" w:rsidRPr="00E14BDF">
        <w:rPr>
          <w:rFonts w:ascii="Times New Roman" w:hAnsi="Times New Roman"/>
          <w:bCs/>
          <w:spacing w:val="-3"/>
          <w:szCs w:val="22"/>
        </w:rPr>
        <w:t xml:space="preserve"> </w:t>
      </w:r>
      <w:r w:rsidRPr="00E14BDF">
        <w:rPr>
          <w:rFonts w:ascii="Times New Roman" w:hAnsi="Times New Roman"/>
          <w:bCs/>
          <w:spacing w:val="-3"/>
          <w:szCs w:val="22"/>
        </w:rPr>
        <w:t>Contract Invoice</w:t>
      </w:r>
      <w:r w:rsidRPr="00E14BDF">
        <w:rPr>
          <w:rFonts w:ascii="Times New Roman" w:hAnsi="Times New Roman"/>
          <w:szCs w:val="22"/>
        </w:rPr>
        <w:t xml:space="preserve"> </w:t>
      </w:r>
      <w:r w:rsidR="0083428E" w:rsidRPr="00E14BDF">
        <w:rPr>
          <w:rFonts w:ascii="Times New Roman" w:hAnsi="Times New Roman"/>
          <w:bCs/>
          <w:spacing w:val="-3"/>
          <w:szCs w:val="22"/>
        </w:rPr>
        <w:t>for invoicing purposes</w:t>
      </w:r>
      <w:r w:rsidRPr="00E14BDF">
        <w:rPr>
          <w:rFonts w:ascii="Times New Roman" w:hAnsi="Times New Roman"/>
          <w:bCs/>
          <w:spacing w:val="-3"/>
          <w:szCs w:val="22"/>
        </w:rPr>
        <w:t xml:space="preserve">.  </w:t>
      </w:r>
    </w:p>
    <w:p w14:paraId="28EE8001" w14:textId="77777777" w:rsidR="005A6BD1" w:rsidRPr="00E14BDF" w:rsidRDefault="005A6BD1" w:rsidP="00D221FA">
      <w:pPr>
        <w:jc w:val="both"/>
        <w:rPr>
          <w:bCs/>
          <w:szCs w:val="22"/>
        </w:rPr>
      </w:pPr>
    </w:p>
    <w:p w14:paraId="60B16228" w14:textId="77777777" w:rsidR="008317C4" w:rsidRPr="00E14BDF" w:rsidRDefault="008317C4" w:rsidP="00D221FA">
      <w:pPr>
        <w:jc w:val="both"/>
        <w:rPr>
          <w:bCs/>
          <w:szCs w:val="22"/>
        </w:rPr>
      </w:pPr>
    </w:p>
    <w:p w14:paraId="100F706D" w14:textId="77777777" w:rsidR="00C23083" w:rsidRPr="0042773C" w:rsidRDefault="008317C4" w:rsidP="002D0AA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b/>
          <w:sz w:val="28"/>
          <w:szCs w:val="28"/>
        </w:rPr>
      </w:pPr>
      <w:r>
        <w:rPr>
          <w:rFonts w:ascii="Times New Roman" w:hAnsi="Times New Roman"/>
          <w:b/>
          <w:sz w:val="32"/>
        </w:rPr>
        <w:br w:type="page"/>
      </w:r>
      <w:r w:rsidR="0054137D" w:rsidRPr="0042773C">
        <w:rPr>
          <w:rFonts w:ascii="Times New Roman" w:hAnsi="Times New Roman"/>
          <w:b/>
          <w:sz w:val="28"/>
          <w:szCs w:val="28"/>
        </w:rPr>
        <w:lastRenderedPageBreak/>
        <w:t>PART II.</w:t>
      </w:r>
      <w:r w:rsidR="0054137D" w:rsidRPr="0042773C">
        <w:rPr>
          <w:rFonts w:ascii="Times New Roman" w:hAnsi="Times New Roman"/>
          <w:b/>
          <w:sz w:val="28"/>
          <w:szCs w:val="28"/>
        </w:rPr>
        <w:tab/>
      </w:r>
      <w:r w:rsidR="00C23083" w:rsidRPr="0042773C">
        <w:rPr>
          <w:rFonts w:ascii="Times New Roman" w:hAnsi="Times New Roman"/>
          <w:b/>
          <w:sz w:val="28"/>
          <w:szCs w:val="28"/>
        </w:rPr>
        <w:t>OTHER PROVISIONS</w:t>
      </w:r>
    </w:p>
    <w:p w14:paraId="3B58BB8C" w14:textId="77777777" w:rsidR="008317C4" w:rsidRPr="0042773C" w:rsidRDefault="00BF1852" w:rsidP="008317C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center"/>
        <w:rPr>
          <w:rFonts w:ascii="Times New Roman" w:hAnsi="Times New Roman"/>
          <w:b/>
          <w:sz w:val="28"/>
          <w:szCs w:val="28"/>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2D3D8E00" wp14:editId="2D7D6859">
                <wp:simplePos x="0" y="0"/>
                <wp:positionH relativeFrom="column">
                  <wp:posOffset>-8255</wp:posOffset>
                </wp:positionH>
                <wp:positionV relativeFrom="paragraph">
                  <wp:posOffset>230505</wp:posOffset>
                </wp:positionV>
                <wp:extent cx="6017260" cy="16510"/>
                <wp:effectExtent l="5080" t="13970" r="698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7260" cy="16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33AD4" id="_x0000_t32" coordsize="21600,21600" o:spt="32" o:oned="t" path="m,l21600,21600e" filled="f">
                <v:path arrowok="t" fillok="f" o:connecttype="none"/>
                <o:lock v:ext="edit" shapetype="t"/>
              </v:shapetype>
              <v:shape id="AutoShape 2" o:spid="_x0000_s1026" type="#_x0000_t32" style="position:absolute;margin-left:-.65pt;margin-top:18.15pt;width:473.8pt;height:1.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aBKgIAAEkEAAAOAAAAZHJzL2Uyb0RvYy54bWysVE2P2yAQvVfqf0C+J/6ok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"/>
            </w:pict>
          </mc:Fallback>
        </mc:AlternateContent>
      </w:r>
      <w:r w:rsidR="008317C4">
        <w:rPr>
          <w:rFonts w:ascii="Times New Roman" w:hAnsi="Times New Roman"/>
          <w:sz w:val="24"/>
          <w:szCs w:val="24"/>
        </w:rPr>
        <w:br w:type="page"/>
      </w:r>
      <w:r w:rsidR="0054137D" w:rsidRPr="0042773C">
        <w:rPr>
          <w:rFonts w:ascii="Times New Roman" w:hAnsi="Times New Roman"/>
          <w:b/>
          <w:sz w:val="28"/>
          <w:szCs w:val="28"/>
        </w:rPr>
        <w:lastRenderedPageBreak/>
        <w:t>PART III.</w:t>
      </w:r>
      <w:r w:rsidR="0054137D" w:rsidRPr="0042773C">
        <w:rPr>
          <w:rFonts w:ascii="Times New Roman" w:hAnsi="Times New Roman"/>
          <w:b/>
          <w:sz w:val="28"/>
          <w:szCs w:val="28"/>
        </w:rPr>
        <w:tab/>
      </w:r>
      <w:r w:rsidR="008317C4" w:rsidRPr="0042773C">
        <w:rPr>
          <w:rFonts w:ascii="Times New Roman" w:hAnsi="Times New Roman"/>
          <w:b/>
          <w:sz w:val="28"/>
          <w:szCs w:val="28"/>
        </w:rPr>
        <w:t>SPECIAL ATTACHMENTS</w:t>
      </w:r>
    </w:p>
    <w:p w14:paraId="561FBB4E" w14:textId="77777777" w:rsidR="00072A6B" w:rsidRDefault="00072A6B" w:rsidP="0054137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rPr>
          <w:rFonts w:ascii="Times New Roman" w:hAnsi="Times New Roman"/>
          <w:b/>
          <w:sz w:val="36"/>
        </w:rPr>
      </w:pPr>
    </w:p>
    <w:p w14:paraId="1A618A30" w14:textId="77777777" w:rsidR="00925064" w:rsidRDefault="00925064" w:rsidP="0054137D">
      <w:pPr>
        <w:pBdr>
          <w:top w:val="single" w:sz="6" w:space="0"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14:paraId="2AFF07AA" w14:textId="77777777" w:rsidR="00925064" w:rsidRPr="004538BE" w:rsidRDefault="00925064" w:rsidP="0045498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right="-288"/>
        <w:rPr>
          <w:rFonts w:ascii="Times New Roman" w:hAnsi="Times New Roman"/>
          <w:b/>
          <w:i/>
          <w:szCs w:val="22"/>
        </w:rPr>
      </w:pPr>
      <w:r w:rsidRPr="004538BE">
        <w:rPr>
          <w:rFonts w:ascii="Times New Roman" w:hAnsi="Times New Roman"/>
          <w:b/>
          <w:i/>
          <w:szCs w:val="22"/>
        </w:rPr>
        <w:t>See WisDOT online - Doing Business/Airports</w:t>
      </w:r>
      <w:r>
        <w:rPr>
          <w:rFonts w:ascii="Times New Roman" w:hAnsi="Times New Roman"/>
          <w:b/>
          <w:i/>
          <w:szCs w:val="22"/>
        </w:rPr>
        <w:t xml:space="preserve">/Forms and documents - </w:t>
      </w:r>
      <w:r w:rsidRPr="004538BE">
        <w:rPr>
          <w:rFonts w:ascii="Times New Roman" w:hAnsi="Times New Roman"/>
          <w:b/>
          <w:i/>
          <w:szCs w:val="22"/>
        </w:rPr>
        <w:t xml:space="preserve">for </w:t>
      </w:r>
      <w:r>
        <w:rPr>
          <w:rFonts w:ascii="Times New Roman" w:hAnsi="Times New Roman"/>
          <w:b/>
          <w:i/>
          <w:szCs w:val="22"/>
        </w:rPr>
        <w:t>supporting</w:t>
      </w:r>
      <w:r w:rsidRPr="004538BE">
        <w:rPr>
          <w:rFonts w:ascii="Times New Roman" w:hAnsi="Times New Roman"/>
          <w:b/>
          <w:i/>
          <w:szCs w:val="22"/>
        </w:rPr>
        <w:t xml:space="preserve"> </w:t>
      </w:r>
      <w:r>
        <w:rPr>
          <w:rFonts w:ascii="Times New Roman" w:hAnsi="Times New Roman"/>
          <w:b/>
          <w:i/>
          <w:szCs w:val="22"/>
        </w:rPr>
        <w:t>contract materials</w:t>
      </w:r>
      <w:r w:rsidRPr="004538BE">
        <w:rPr>
          <w:rFonts w:ascii="Times New Roman" w:hAnsi="Times New Roman"/>
          <w:b/>
          <w:i/>
          <w:szCs w:val="22"/>
        </w:rPr>
        <w:t>:</w:t>
      </w:r>
    </w:p>
    <w:p w14:paraId="14D5CF64" w14:textId="77777777" w:rsidR="00925064" w:rsidRDefault="007F1E42" w:rsidP="0045498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i/>
          <w:szCs w:val="22"/>
        </w:rPr>
      </w:pPr>
      <w:hyperlink r:id="rId15" w:history="1">
        <w:r w:rsidR="00925064" w:rsidRPr="005E58BB">
          <w:rPr>
            <w:rStyle w:val="Hyperlink"/>
            <w:rFonts w:ascii="Times New Roman" w:hAnsi="Times New Roman"/>
            <w:b/>
            <w:i/>
            <w:szCs w:val="22"/>
          </w:rPr>
          <w:t>www.dot.wisconsin.gov/business/engrserv/airports/forms-documents.htm</w:t>
        </w:r>
      </w:hyperlink>
    </w:p>
    <w:p w14:paraId="6981DF81" w14:textId="77777777" w:rsidR="00925064" w:rsidRPr="004538BE" w:rsidRDefault="00925064" w:rsidP="00454982">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i/>
          <w:szCs w:val="22"/>
        </w:rPr>
      </w:pPr>
    </w:p>
    <w:p w14:paraId="36685033" w14:textId="77777777" w:rsidR="00C03196" w:rsidRPr="00C03196" w:rsidRDefault="00C03196" w:rsidP="00C0319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C03196">
        <w:rPr>
          <w:rFonts w:ascii="Times New Roman" w:hAnsi="Times New Roman"/>
          <w:b/>
          <w:sz w:val="20"/>
        </w:rPr>
        <w:tab/>
      </w:r>
      <w:r w:rsidRPr="00C03196">
        <w:rPr>
          <w:rFonts w:ascii="Times New Roman" w:hAnsi="Times New Roman"/>
          <w:b/>
          <w:sz w:val="20"/>
        </w:rPr>
        <w:tab/>
        <w:t xml:space="preserve">Checklist for Land Acquisition/Reimbursement </w:t>
      </w:r>
    </w:p>
    <w:p w14:paraId="5AD9836D" w14:textId="77777777" w:rsidR="00C03196" w:rsidRPr="00C03196" w:rsidRDefault="00C03196" w:rsidP="00C0319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C03196">
        <w:rPr>
          <w:rFonts w:ascii="Times New Roman" w:hAnsi="Times New Roman"/>
          <w:b/>
          <w:sz w:val="20"/>
        </w:rPr>
        <w:tab/>
      </w:r>
      <w:r w:rsidRPr="00C03196">
        <w:rPr>
          <w:rFonts w:ascii="Times New Roman" w:hAnsi="Times New Roman"/>
          <w:b/>
          <w:sz w:val="20"/>
        </w:rPr>
        <w:tab/>
        <w:t>Environmental Investigations Guidelines for Land Acquisition</w:t>
      </w:r>
    </w:p>
    <w:p w14:paraId="6593D0B3" w14:textId="77777777" w:rsidR="00C03196" w:rsidRPr="00C03196" w:rsidRDefault="00C03196" w:rsidP="00C0319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C03196">
        <w:rPr>
          <w:rFonts w:ascii="Times New Roman" w:hAnsi="Times New Roman"/>
          <w:b/>
          <w:sz w:val="20"/>
        </w:rPr>
        <w:tab/>
      </w:r>
      <w:r w:rsidRPr="00C03196">
        <w:rPr>
          <w:rFonts w:ascii="Times New Roman" w:hAnsi="Times New Roman"/>
          <w:b/>
          <w:sz w:val="20"/>
        </w:rPr>
        <w:tab/>
        <w:t>Surveying and Mapping Guidelines for Airport Land Projects</w:t>
      </w:r>
      <w:r w:rsidR="00390493">
        <w:rPr>
          <w:rFonts w:ascii="Times New Roman" w:hAnsi="Times New Roman"/>
          <w:b/>
          <w:sz w:val="20"/>
        </w:rPr>
        <w:t xml:space="preserve"> &amp; Wisconsin SOP#3 Checklist </w:t>
      </w:r>
    </w:p>
    <w:p w14:paraId="72BA56A4" w14:textId="77777777" w:rsidR="00C03196" w:rsidRPr="00C03196" w:rsidRDefault="00C03196" w:rsidP="00C0319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C03196">
        <w:rPr>
          <w:rFonts w:ascii="Times New Roman" w:hAnsi="Times New Roman"/>
          <w:b/>
          <w:sz w:val="20"/>
        </w:rPr>
        <w:tab/>
      </w:r>
      <w:r w:rsidRPr="00C03196">
        <w:rPr>
          <w:rFonts w:ascii="Times New Roman" w:hAnsi="Times New Roman"/>
          <w:b/>
          <w:sz w:val="20"/>
        </w:rPr>
        <w:tab/>
        <w:t xml:space="preserve">Appraisal and Appraisal Review Guidelines for Land Acquisition </w:t>
      </w:r>
      <w:r w:rsidRPr="00C03196">
        <w:rPr>
          <w:rFonts w:ascii="Times New Roman" w:hAnsi="Times New Roman"/>
          <w:b/>
          <w:sz w:val="20"/>
        </w:rPr>
        <w:tab/>
      </w:r>
    </w:p>
    <w:p w14:paraId="719AB5D4" w14:textId="77777777" w:rsidR="00C03196" w:rsidRPr="00C03196" w:rsidRDefault="00C03196" w:rsidP="00C0319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C03196">
        <w:rPr>
          <w:rFonts w:ascii="Times New Roman" w:hAnsi="Times New Roman"/>
          <w:b/>
          <w:sz w:val="20"/>
        </w:rPr>
        <w:tab/>
      </w:r>
      <w:r w:rsidRPr="00C03196">
        <w:rPr>
          <w:rFonts w:ascii="Times New Roman" w:hAnsi="Times New Roman"/>
          <w:b/>
          <w:sz w:val="20"/>
        </w:rPr>
        <w:tab/>
        <w:t xml:space="preserve">Land Acquisition Progress Report </w:t>
      </w:r>
    </w:p>
    <w:p w14:paraId="573E87B7" w14:textId="46A108E2" w:rsidR="00C03196" w:rsidRPr="000C25CF" w:rsidRDefault="00C03196" w:rsidP="00C0319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C03196">
        <w:rPr>
          <w:rFonts w:ascii="Times New Roman" w:hAnsi="Times New Roman"/>
          <w:b/>
          <w:sz w:val="20"/>
        </w:rPr>
        <w:tab/>
      </w:r>
      <w:r w:rsidRPr="00C03196">
        <w:rPr>
          <w:rFonts w:ascii="Times New Roman" w:hAnsi="Times New Roman"/>
          <w:b/>
          <w:sz w:val="20"/>
        </w:rPr>
        <w:tab/>
      </w:r>
      <w:r w:rsidRPr="000C25CF">
        <w:rPr>
          <w:rFonts w:ascii="Times New Roman" w:hAnsi="Times New Roman"/>
          <w:b/>
          <w:sz w:val="20"/>
        </w:rPr>
        <w:t xml:space="preserve">Consultant Land Services Contract Invoice </w:t>
      </w:r>
    </w:p>
    <w:p w14:paraId="2ADEADF4" w14:textId="7B602FCF" w:rsidR="00FC695B" w:rsidRPr="000C25CF" w:rsidRDefault="00FC695B" w:rsidP="00C0319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0C25CF">
        <w:rPr>
          <w:rFonts w:ascii="Times New Roman" w:hAnsi="Times New Roman"/>
          <w:b/>
          <w:sz w:val="20"/>
        </w:rPr>
        <w:tab/>
      </w:r>
      <w:r w:rsidRPr="000C25CF">
        <w:rPr>
          <w:rFonts w:ascii="Times New Roman" w:hAnsi="Times New Roman"/>
          <w:b/>
          <w:sz w:val="20"/>
        </w:rPr>
        <w:tab/>
        <w:t>Sponsor Certification for Land Acquisition</w:t>
      </w:r>
      <w:r w:rsidR="006011F8" w:rsidRPr="000C25CF">
        <w:rPr>
          <w:rFonts w:ascii="Times New Roman" w:hAnsi="Times New Roman"/>
          <w:b/>
          <w:sz w:val="20"/>
        </w:rPr>
        <w:t xml:space="preserve"> (Contact Teresa Klein for this form)</w:t>
      </w:r>
    </w:p>
    <w:p w14:paraId="409C264C" w14:textId="400A08FE" w:rsidR="00FC695B" w:rsidRPr="00C03196" w:rsidRDefault="00FC695B" w:rsidP="00C0319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r w:rsidRPr="000C25CF">
        <w:rPr>
          <w:rFonts w:ascii="Times New Roman" w:hAnsi="Times New Roman"/>
          <w:b/>
          <w:sz w:val="20"/>
        </w:rPr>
        <w:tab/>
      </w:r>
      <w:r w:rsidRPr="000C25CF">
        <w:rPr>
          <w:rFonts w:ascii="Times New Roman" w:hAnsi="Times New Roman"/>
          <w:b/>
          <w:sz w:val="20"/>
        </w:rPr>
        <w:tab/>
        <w:t>Project Monthly Progress Report</w:t>
      </w:r>
    </w:p>
    <w:p w14:paraId="14E96182" w14:textId="77777777" w:rsidR="00872896" w:rsidRDefault="00872896" w:rsidP="006F6BD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0"/>
        </w:rPr>
      </w:pPr>
    </w:p>
    <w:p w14:paraId="584E6C86" w14:textId="77777777" w:rsidR="006F6BDD" w:rsidRDefault="00925064" w:rsidP="006F6BDD">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ab/>
      </w:r>
      <w:r>
        <w:rPr>
          <w:rFonts w:ascii="Times New Roman" w:hAnsi="Times New Roman"/>
          <w:sz w:val="24"/>
        </w:rPr>
        <w:tab/>
      </w:r>
    </w:p>
    <w:p w14:paraId="53A648A4" w14:textId="77777777" w:rsidR="00925064" w:rsidRPr="00C23083" w:rsidRDefault="00925064" w:rsidP="00C23083">
      <w:pPr>
        <w:tabs>
          <w:tab w:val="left" w:pos="720"/>
          <w:tab w:val="left" w:pos="1080"/>
          <w:tab w:val="left" w:pos="171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440"/>
        <w:rPr>
          <w:rFonts w:ascii="Times New Roman" w:hAnsi="Times New Roman"/>
          <w:sz w:val="24"/>
          <w:szCs w:val="24"/>
        </w:rPr>
      </w:pPr>
    </w:p>
    <w:sectPr w:rsidR="00925064" w:rsidRPr="00C23083" w:rsidSect="00FF6184">
      <w:type w:val="continuous"/>
      <w:pgSz w:w="12240" w:h="15840" w:code="1"/>
      <w:pgMar w:top="1152" w:right="1152" w:bottom="1008" w:left="1296" w:header="720" w:footer="720"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E4067" w14:textId="77777777" w:rsidR="003575C2" w:rsidRDefault="003575C2">
      <w:r>
        <w:separator/>
      </w:r>
    </w:p>
  </w:endnote>
  <w:endnote w:type="continuationSeparator" w:id="0">
    <w:p w14:paraId="531E26CE" w14:textId="77777777" w:rsidR="003575C2" w:rsidRDefault="0035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G Omega">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D2301" w14:textId="12DE5BD3" w:rsidR="003575C2" w:rsidRDefault="003575C2" w:rsidP="00C53BB3">
    <w:pPr>
      <w:pStyle w:val="Footer"/>
    </w:pPr>
    <w:r>
      <w:rPr>
        <w:rStyle w:val="PageNumber"/>
        <w:sz w:val="16"/>
      </w:rPr>
      <w:t>BOA LAND 0</w:t>
    </w:r>
    <w:r w:rsidR="007F1E42">
      <w:rPr>
        <w:rStyle w:val="PageNumber"/>
        <w:sz w:val="16"/>
      </w:rPr>
      <w:t>3</w:t>
    </w:r>
    <w:r>
      <w:rPr>
        <w:rStyle w:val="PageNumber"/>
        <w:sz w:val="16"/>
      </w:rPr>
      <w:t>/20</w:t>
    </w:r>
    <w:r w:rsidR="007F1E42">
      <w:rPr>
        <w:rStyle w:val="PageNumber"/>
        <w:sz w:val="16"/>
      </w:rPr>
      <w:t>22</w:t>
    </w:r>
    <w:r>
      <w:tab/>
    </w:r>
    <w:r w:rsidRPr="001F6B5E">
      <w:t xml:space="preserve">Page </w:t>
    </w:r>
    <w:r>
      <w:rPr>
        <w:sz w:val="24"/>
        <w:szCs w:val="24"/>
      </w:rPr>
      <w:fldChar w:fldCharType="begin"/>
    </w:r>
    <w:r>
      <w:rPr>
        <w:sz w:val="24"/>
        <w:szCs w:val="24"/>
      </w:rPr>
      <w:instrText xml:space="preserve"> PAGE  </w:instrText>
    </w:r>
    <w:r>
      <w:rPr>
        <w:sz w:val="24"/>
        <w:szCs w:val="24"/>
      </w:rPr>
      <w:fldChar w:fldCharType="separate"/>
    </w:r>
    <w:r>
      <w:rPr>
        <w:noProof/>
        <w:sz w:val="24"/>
        <w:szCs w:val="24"/>
      </w:rPr>
      <w:t>1</w:t>
    </w:r>
    <w:r>
      <w:rPr>
        <w:sz w:val="24"/>
        <w:szCs w:val="24"/>
      </w:rPr>
      <w:fldChar w:fldCharType="end"/>
    </w:r>
    <w:r w:rsidRPr="001F6B5E">
      <w:t xml:space="preserve"> of </w:t>
    </w:r>
    <w:r>
      <w:rPr>
        <w:sz w:val="24"/>
        <w:szCs w:val="24"/>
      </w:rPr>
      <w:fldChar w:fldCharType="begin"/>
    </w:r>
    <w:r>
      <w:rPr>
        <w:sz w:val="24"/>
        <w:szCs w:val="24"/>
      </w:rPr>
      <w:instrText xml:space="preserve"> NUMPAGES  </w:instrText>
    </w:r>
    <w:r>
      <w:rPr>
        <w:sz w:val="24"/>
        <w:szCs w:val="24"/>
      </w:rPr>
      <w:fldChar w:fldCharType="separate"/>
    </w:r>
    <w:r>
      <w:rPr>
        <w:noProof/>
        <w:sz w:val="24"/>
        <w:szCs w:val="24"/>
      </w:rPr>
      <w:t>19</w:t>
    </w:r>
    <w:r>
      <w:rPr>
        <w:sz w:val="24"/>
        <w:szCs w:val="24"/>
      </w:rPr>
      <w:fldChar w:fldCharType="end"/>
    </w:r>
    <w:r>
      <w:tab/>
      <w:t xml:space="preserve">   BOA P</w:t>
    </w:r>
    <w:r>
      <w:rPr>
        <w:rStyle w:val="PageNumber"/>
      </w:rPr>
      <w:t xml:space="preserve">roject No. </w:t>
    </w:r>
    <w:r w:rsidR="007F1E42">
      <w:fldChar w:fldCharType="begin"/>
    </w:r>
    <w:r w:rsidR="007F1E42">
      <w:instrText xml:space="preserve"> FILLIN  \* MERGEFORMAT </w:instrText>
    </w:r>
    <w:r w:rsidR="007F1E42">
      <w:fldChar w:fldCharType="separate"/>
    </w:r>
    <w:r w:rsidRPr="00FC695B">
      <w:rPr>
        <w:rStyle w:val="PageNumber"/>
      </w:rPr>
      <w:t>(project number)</w:t>
    </w:r>
    <w:r w:rsidR="007F1E4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D9611" w14:textId="685E597E" w:rsidR="003575C2" w:rsidRDefault="003575C2" w:rsidP="00C53BB3">
    <w:pPr>
      <w:pStyle w:val="Footer"/>
    </w:pPr>
    <w:r>
      <w:rPr>
        <w:rStyle w:val="PageNumber"/>
        <w:sz w:val="16"/>
      </w:rPr>
      <w:t>BOA LAND 0</w:t>
    </w:r>
    <w:r w:rsidR="007F1E42">
      <w:rPr>
        <w:rStyle w:val="PageNumber"/>
        <w:sz w:val="16"/>
      </w:rPr>
      <w:t>3/</w:t>
    </w:r>
    <w:r>
      <w:rPr>
        <w:rStyle w:val="PageNumber"/>
        <w:sz w:val="16"/>
      </w:rPr>
      <w:t>20</w:t>
    </w:r>
    <w:r w:rsidR="007F1E42">
      <w:rPr>
        <w:rStyle w:val="PageNumber"/>
        <w:sz w:val="16"/>
      </w:rPr>
      <w:t>22</w:t>
    </w:r>
    <w:r>
      <w:tab/>
    </w:r>
    <w:r w:rsidRPr="001F6B5E">
      <w:t xml:space="preserve">Page </w:t>
    </w:r>
    <w:r>
      <w:rPr>
        <w:sz w:val="24"/>
        <w:szCs w:val="24"/>
      </w:rPr>
      <w:fldChar w:fldCharType="begin"/>
    </w:r>
    <w:r>
      <w:rPr>
        <w:sz w:val="24"/>
        <w:szCs w:val="24"/>
      </w:rPr>
      <w:instrText xml:space="preserve"> PAGE  </w:instrText>
    </w:r>
    <w:r>
      <w:rPr>
        <w:sz w:val="24"/>
        <w:szCs w:val="24"/>
      </w:rPr>
      <w:fldChar w:fldCharType="separate"/>
    </w:r>
    <w:r>
      <w:rPr>
        <w:noProof/>
        <w:sz w:val="24"/>
        <w:szCs w:val="24"/>
      </w:rPr>
      <w:t>19</w:t>
    </w:r>
    <w:r>
      <w:rPr>
        <w:sz w:val="24"/>
        <w:szCs w:val="24"/>
      </w:rPr>
      <w:fldChar w:fldCharType="end"/>
    </w:r>
    <w:r w:rsidRPr="001F6B5E">
      <w:t xml:space="preserve"> of </w:t>
    </w:r>
    <w:r>
      <w:rPr>
        <w:sz w:val="24"/>
        <w:szCs w:val="24"/>
      </w:rPr>
      <w:fldChar w:fldCharType="begin"/>
    </w:r>
    <w:r>
      <w:rPr>
        <w:sz w:val="24"/>
        <w:szCs w:val="24"/>
      </w:rPr>
      <w:instrText xml:space="preserve"> NUMPAGES  </w:instrText>
    </w:r>
    <w:r>
      <w:rPr>
        <w:sz w:val="24"/>
        <w:szCs w:val="24"/>
      </w:rPr>
      <w:fldChar w:fldCharType="separate"/>
    </w:r>
    <w:r>
      <w:rPr>
        <w:noProof/>
        <w:sz w:val="24"/>
        <w:szCs w:val="24"/>
      </w:rPr>
      <w:t>19</w:t>
    </w:r>
    <w:r>
      <w:rPr>
        <w:sz w:val="24"/>
        <w:szCs w:val="24"/>
      </w:rPr>
      <w:fldChar w:fldCharType="end"/>
    </w:r>
    <w:r>
      <w:tab/>
      <w:t>P</w:t>
    </w:r>
    <w:r>
      <w:rPr>
        <w:rStyle w:val="PageNumber"/>
      </w:rPr>
      <w:t xml:space="preserve">roject No. </w:t>
    </w:r>
    <w:r w:rsidR="007F1E42">
      <w:fldChar w:fldCharType="begin"/>
    </w:r>
    <w:r w:rsidR="007F1E42">
      <w:instrText xml:space="preserve"> FILLIN  \* MERGEFORMAT </w:instrText>
    </w:r>
    <w:r w:rsidR="007F1E42">
      <w:fldChar w:fldCharType="separate"/>
    </w:r>
    <w:r w:rsidRPr="00FC695B">
      <w:rPr>
        <w:rStyle w:val="PageNumber"/>
      </w:rPr>
      <w:t>(project number)</w:t>
    </w:r>
    <w:r w:rsidR="007F1E4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8E9B6" w14:textId="77777777" w:rsidR="003575C2" w:rsidRDefault="003575C2">
      <w:r>
        <w:separator/>
      </w:r>
    </w:p>
  </w:footnote>
  <w:footnote w:type="continuationSeparator" w:id="0">
    <w:p w14:paraId="31660E86" w14:textId="77777777" w:rsidR="003575C2" w:rsidRDefault="0035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85FD8"/>
    <w:multiLevelType w:val="hybridMultilevel"/>
    <w:tmpl w:val="976EF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C64F63"/>
    <w:multiLevelType w:val="hybridMultilevel"/>
    <w:tmpl w:val="977E6240"/>
    <w:lvl w:ilvl="0" w:tplc="31FC0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EB1928"/>
    <w:multiLevelType w:val="hybridMultilevel"/>
    <w:tmpl w:val="70FCD2FC"/>
    <w:lvl w:ilvl="0" w:tplc="307EA2DC">
      <w:start w:val="1"/>
      <w:numFmt w:val="decimal"/>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61F4A"/>
    <w:multiLevelType w:val="multilevel"/>
    <w:tmpl w:val="A25E93CA"/>
    <w:lvl w:ilvl="0">
      <w:start w:val="7"/>
      <w:numFmt w:val="upperRoman"/>
      <w:pStyle w:val="Heading1"/>
      <w:lvlText w:val="%1."/>
      <w:lvlJc w:val="left"/>
      <w:pPr>
        <w:tabs>
          <w:tab w:val="num" w:pos="720"/>
        </w:tabs>
        <w:ind w:left="432" w:hanging="432"/>
      </w:pPr>
      <w:rPr>
        <w:rFonts w:ascii="Times New Roman" w:hAnsi="Times New Roman" w:hint="default"/>
        <w:b w:val="0"/>
        <w:i w:val="0"/>
        <w:sz w:val="24"/>
      </w:rPr>
    </w:lvl>
    <w:lvl w:ilvl="1">
      <w:start w:val="1"/>
      <w:numFmt w:val="upperLetter"/>
      <w:pStyle w:val="Heading2"/>
      <w:lvlText w:val="%2."/>
      <w:lvlJc w:val="left"/>
      <w:pPr>
        <w:tabs>
          <w:tab w:val="num" w:pos="1296"/>
        </w:tabs>
        <w:ind w:left="1296" w:hanging="864"/>
      </w:pPr>
      <w:rPr>
        <w:rFonts w:hint="default"/>
      </w:rPr>
    </w:lvl>
    <w:lvl w:ilvl="2">
      <w:start w:val="1"/>
      <w:numFmt w:val="decimal"/>
      <w:pStyle w:val="Heading3"/>
      <w:lvlText w:val="%3."/>
      <w:lvlJc w:val="left"/>
      <w:pPr>
        <w:tabs>
          <w:tab w:val="num" w:pos="1872"/>
        </w:tabs>
        <w:ind w:left="1872" w:hanging="576"/>
      </w:pPr>
      <w:rPr>
        <w:rFonts w:hint="default"/>
      </w:rPr>
    </w:lvl>
    <w:lvl w:ilvl="3">
      <w:start w:val="1"/>
      <w:numFmt w:val="lowerLetter"/>
      <w:pStyle w:val="Heading4"/>
      <w:lvlText w:val="%4)"/>
      <w:lvlJc w:val="left"/>
      <w:pPr>
        <w:tabs>
          <w:tab w:val="num" w:pos="2520"/>
        </w:tabs>
        <w:ind w:left="2520" w:hanging="648"/>
      </w:pPr>
      <w:rPr>
        <w:rFonts w:hint="default"/>
      </w:rPr>
    </w:lvl>
    <w:lvl w:ilvl="4">
      <w:start w:val="1"/>
      <w:numFmt w:val="decimal"/>
      <w:pStyle w:val="Heading5"/>
      <w:lvlText w:val="(%5)"/>
      <w:lvlJc w:val="left"/>
      <w:pPr>
        <w:tabs>
          <w:tab w:val="num" w:pos="3384"/>
        </w:tabs>
        <w:ind w:left="3384" w:hanging="864"/>
      </w:pPr>
      <w:rPr>
        <w:rFonts w:hint="default"/>
      </w:rPr>
    </w:lvl>
    <w:lvl w:ilvl="5">
      <w:start w:val="1"/>
      <w:numFmt w:val="lowerLetter"/>
      <w:pStyle w:val="Heading6"/>
      <w:lvlText w:val="(%6)"/>
      <w:lvlJc w:val="left"/>
      <w:pPr>
        <w:tabs>
          <w:tab w:val="num" w:pos="4320"/>
        </w:tabs>
        <w:ind w:left="4320" w:hanging="936"/>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 w15:restartNumberingAfterBreak="0">
    <w:nsid w:val="16834504"/>
    <w:multiLevelType w:val="hybridMultilevel"/>
    <w:tmpl w:val="C8A60034"/>
    <w:lvl w:ilvl="0" w:tplc="C5E8CD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00ACF"/>
    <w:multiLevelType w:val="hybridMultilevel"/>
    <w:tmpl w:val="BBCE5F04"/>
    <w:lvl w:ilvl="0" w:tplc="0409000F">
      <w:start w:val="1"/>
      <w:numFmt w:val="decimal"/>
      <w:lvlText w:val="%1."/>
      <w:lvlJc w:val="left"/>
      <w:pPr>
        <w:ind w:left="108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7E5479"/>
    <w:multiLevelType w:val="hybridMultilevel"/>
    <w:tmpl w:val="2A2A1BE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EA675E"/>
    <w:multiLevelType w:val="hybridMultilevel"/>
    <w:tmpl w:val="AEAC6F20"/>
    <w:lvl w:ilvl="0" w:tplc="F0E8A5D4">
      <w:start w:val="10"/>
      <w:numFmt w:val="lowerLetter"/>
      <w:lvlText w:val="%1."/>
      <w:lvlJc w:val="left"/>
      <w:pPr>
        <w:ind w:left="108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85C06"/>
    <w:multiLevelType w:val="hybridMultilevel"/>
    <w:tmpl w:val="1B249F56"/>
    <w:lvl w:ilvl="0" w:tplc="1BF4E2B8">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762FD9"/>
    <w:multiLevelType w:val="multilevel"/>
    <w:tmpl w:val="900C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C5550"/>
    <w:multiLevelType w:val="hybridMultilevel"/>
    <w:tmpl w:val="AADA0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7724D9"/>
    <w:multiLevelType w:val="hybridMultilevel"/>
    <w:tmpl w:val="AFCEF34E"/>
    <w:lvl w:ilvl="0" w:tplc="3710EBDC">
      <w:start w:val="1"/>
      <w:numFmt w:val="decimal"/>
      <w:lvlText w:val="%1. "/>
      <w:lvlJc w:val="left"/>
      <w:pPr>
        <w:ind w:left="720" w:hanging="360"/>
      </w:pPr>
      <w:rPr>
        <w:rFonts w:ascii="CG Times" w:hAnsi="CG Time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F6954"/>
    <w:multiLevelType w:val="multilevel"/>
    <w:tmpl w:val="2706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525133"/>
    <w:multiLevelType w:val="singleLevel"/>
    <w:tmpl w:val="9E8A9B84"/>
    <w:lvl w:ilvl="0">
      <w:start w:val="1"/>
      <w:numFmt w:val="decimal"/>
      <w:lvlText w:val="%1. "/>
      <w:legacy w:legacy="1" w:legacySpace="0" w:legacyIndent="360"/>
      <w:lvlJc w:val="left"/>
      <w:pPr>
        <w:ind w:left="1800" w:hanging="360"/>
      </w:pPr>
      <w:rPr>
        <w:rFonts w:ascii="CG Times" w:hAnsi="CG Times" w:hint="default"/>
        <w:b w:val="0"/>
        <w:i w:val="0"/>
        <w:sz w:val="24"/>
      </w:rPr>
    </w:lvl>
  </w:abstractNum>
  <w:abstractNum w:abstractNumId="14" w15:restartNumberingAfterBreak="0">
    <w:nsid w:val="43777D6C"/>
    <w:multiLevelType w:val="hybridMultilevel"/>
    <w:tmpl w:val="2B8E3512"/>
    <w:lvl w:ilvl="0" w:tplc="04090019">
      <w:start w:val="1"/>
      <w:numFmt w:val="lowerLetter"/>
      <w:lvlText w:val="%1."/>
      <w:lvlJc w:val="left"/>
      <w:pPr>
        <w:ind w:left="1080" w:hanging="360"/>
      </w:pPr>
      <w:rPr>
        <w:rFonts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FD3F40"/>
    <w:multiLevelType w:val="hybridMultilevel"/>
    <w:tmpl w:val="54A24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74EE5"/>
    <w:multiLevelType w:val="hybridMultilevel"/>
    <w:tmpl w:val="BF2A615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54471D"/>
    <w:multiLevelType w:val="hybridMultilevel"/>
    <w:tmpl w:val="C810A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3112A"/>
    <w:multiLevelType w:val="hybridMultilevel"/>
    <w:tmpl w:val="6EA6793C"/>
    <w:lvl w:ilvl="0" w:tplc="605C1D54">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0405F"/>
    <w:multiLevelType w:val="hybridMultilevel"/>
    <w:tmpl w:val="5636B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EF4D80"/>
    <w:multiLevelType w:val="hybridMultilevel"/>
    <w:tmpl w:val="CC36D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94460A"/>
    <w:multiLevelType w:val="hybridMultilevel"/>
    <w:tmpl w:val="D4DEC11C"/>
    <w:lvl w:ilvl="0" w:tplc="6B18D8CC">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973334"/>
    <w:multiLevelType w:val="singleLevel"/>
    <w:tmpl w:val="AAD2AD40"/>
    <w:lvl w:ilvl="0">
      <w:start w:val="1"/>
      <w:numFmt w:val="decimal"/>
      <w:lvlText w:val="%1. "/>
      <w:lvlJc w:val="left"/>
      <w:pPr>
        <w:ind w:left="720" w:hanging="360"/>
      </w:pPr>
      <w:rPr>
        <w:rFonts w:ascii="CG Times" w:hAnsi="CG Times" w:hint="default"/>
        <w:b/>
        <w:i w:val="0"/>
        <w:sz w:val="24"/>
      </w:rPr>
    </w:lvl>
  </w:abstractNum>
  <w:abstractNum w:abstractNumId="23" w15:restartNumberingAfterBreak="0">
    <w:nsid w:val="63B435D5"/>
    <w:multiLevelType w:val="singleLevel"/>
    <w:tmpl w:val="9E8A9B84"/>
    <w:lvl w:ilvl="0">
      <w:start w:val="1"/>
      <w:numFmt w:val="decimal"/>
      <w:lvlText w:val="%1. "/>
      <w:legacy w:legacy="1" w:legacySpace="0" w:legacyIndent="360"/>
      <w:lvlJc w:val="left"/>
      <w:pPr>
        <w:ind w:left="1800" w:hanging="360"/>
      </w:pPr>
      <w:rPr>
        <w:rFonts w:ascii="CG Times" w:hAnsi="CG Times" w:hint="default"/>
        <w:b w:val="0"/>
        <w:i w:val="0"/>
        <w:sz w:val="24"/>
      </w:rPr>
    </w:lvl>
  </w:abstractNum>
  <w:abstractNum w:abstractNumId="24" w15:restartNumberingAfterBreak="0">
    <w:nsid w:val="69B1768B"/>
    <w:multiLevelType w:val="hybridMultilevel"/>
    <w:tmpl w:val="154C76C6"/>
    <w:lvl w:ilvl="0" w:tplc="5D028D4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A6320A7"/>
    <w:multiLevelType w:val="hybridMultilevel"/>
    <w:tmpl w:val="DF5C7E8C"/>
    <w:lvl w:ilvl="0" w:tplc="1BF4E2B8">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9D5EE4"/>
    <w:multiLevelType w:val="hybridMultilevel"/>
    <w:tmpl w:val="593826EE"/>
    <w:lvl w:ilvl="0" w:tplc="4C80273E">
      <w:start w:val="1"/>
      <w:numFmt w:val="bullet"/>
      <w:lvlText w:val=""/>
      <w:lvlJc w:val="left"/>
      <w:pPr>
        <w:ind w:left="720" w:hanging="360"/>
      </w:pPr>
      <w:rPr>
        <w:rFonts w:ascii="Wingdings" w:hAnsi="Wingding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C76FAA"/>
    <w:multiLevelType w:val="hybridMultilevel"/>
    <w:tmpl w:val="4B66FE42"/>
    <w:lvl w:ilvl="0" w:tplc="9E8A9B84">
      <w:start w:val="1"/>
      <w:numFmt w:val="decimal"/>
      <w:lvlText w:val="%1. "/>
      <w:legacy w:legacy="1" w:legacySpace="0" w:legacyIndent="360"/>
      <w:lvlJc w:val="left"/>
      <w:pPr>
        <w:ind w:left="1800" w:hanging="360"/>
      </w:pPr>
      <w:rPr>
        <w:rFonts w:ascii="CG Times" w:hAnsi="CG Time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007AE"/>
    <w:multiLevelType w:val="hybridMultilevel"/>
    <w:tmpl w:val="D38893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032377"/>
    <w:multiLevelType w:val="hybridMultilevel"/>
    <w:tmpl w:val="11C88C06"/>
    <w:lvl w:ilvl="0" w:tplc="69B266B2">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4E96723"/>
    <w:multiLevelType w:val="hybridMultilevel"/>
    <w:tmpl w:val="11C88C06"/>
    <w:lvl w:ilvl="0" w:tplc="69B266B2">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7A302C5"/>
    <w:multiLevelType w:val="hybridMultilevel"/>
    <w:tmpl w:val="F5789F08"/>
    <w:lvl w:ilvl="0" w:tplc="526C5E16">
      <w:start w:val="2"/>
      <w:numFmt w:val="lowerLetter"/>
      <w:lvlText w:val="%1."/>
      <w:lvlJc w:val="left"/>
      <w:pPr>
        <w:ind w:left="108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CD0FBC"/>
    <w:multiLevelType w:val="hybridMultilevel"/>
    <w:tmpl w:val="C54476D8"/>
    <w:lvl w:ilvl="0" w:tplc="BA921C74">
      <w:start w:val="1"/>
      <w:numFmt w:val="decimal"/>
      <w:lvlText w:val="%1. "/>
      <w:lvlJc w:val="left"/>
      <w:pPr>
        <w:ind w:left="720" w:hanging="360"/>
      </w:pPr>
      <w:rPr>
        <w:rFonts w:ascii="CG Times" w:hAnsi="CG Time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70770F"/>
    <w:multiLevelType w:val="hybridMultilevel"/>
    <w:tmpl w:val="A1B2D862"/>
    <w:lvl w:ilvl="0" w:tplc="02524492">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3"/>
  </w:num>
  <w:num w:numId="3">
    <w:abstractNumId w:val="22"/>
  </w:num>
  <w:num w:numId="4">
    <w:abstractNumId w:val="3"/>
  </w:num>
  <w:num w:numId="5">
    <w:abstractNumId w:val="16"/>
  </w:num>
  <w:num w:numId="6">
    <w:abstractNumId w:val="27"/>
  </w:num>
  <w:num w:numId="7">
    <w:abstractNumId w:val="19"/>
  </w:num>
  <w:num w:numId="8">
    <w:abstractNumId w:val="8"/>
  </w:num>
  <w:num w:numId="9">
    <w:abstractNumId w:val="26"/>
  </w:num>
  <w:num w:numId="10">
    <w:abstractNumId w:val="11"/>
  </w:num>
  <w:num w:numId="11">
    <w:abstractNumId w:val="2"/>
  </w:num>
  <w:num w:numId="12">
    <w:abstractNumId w:val="32"/>
  </w:num>
  <w:num w:numId="13">
    <w:abstractNumId w:val="20"/>
  </w:num>
  <w:num w:numId="14">
    <w:abstractNumId w:val="25"/>
  </w:num>
  <w:num w:numId="15">
    <w:abstractNumId w:val="29"/>
  </w:num>
  <w:num w:numId="16">
    <w:abstractNumId w:val="24"/>
  </w:num>
  <w:num w:numId="17">
    <w:abstractNumId w:val="6"/>
  </w:num>
  <w:num w:numId="18">
    <w:abstractNumId w:val="1"/>
  </w:num>
  <w:num w:numId="19">
    <w:abstractNumId w:val="28"/>
  </w:num>
  <w:num w:numId="20">
    <w:abstractNumId w:val="0"/>
  </w:num>
  <w:num w:numId="21">
    <w:abstractNumId w:val="15"/>
  </w:num>
  <w:num w:numId="22">
    <w:abstractNumId w:val="12"/>
  </w:num>
  <w:num w:numId="23">
    <w:abstractNumId w:val="9"/>
  </w:num>
  <w:num w:numId="24">
    <w:abstractNumId w:val="17"/>
  </w:num>
  <w:num w:numId="25">
    <w:abstractNumId w:val="21"/>
  </w:num>
  <w:num w:numId="26">
    <w:abstractNumId w:val="33"/>
  </w:num>
  <w:num w:numId="27">
    <w:abstractNumId w:val="4"/>
  </w:num>
  <w:num w:numId="28">
    <w:abstractNumId w:val="18"/>
  </w:num>
  <w:num w:numId="29">
    <w:abstractNumId w:val="14"/>
  </w:num>
  <w:num w:numId="30">
    <w:abstractNumId w:val="31"/>
  </w:num>
  <w:num w:numId="31">
    <w:abstractNumId w:val="5"/>
  </w:num>
  <w:num w:numId="32">
    <w:abstractNumId w:val="10"/>
  </w:num>
  <w:num w:numId="33">
    <w:abstractNumId w:val="7"/>
  </w:num>
  <w:num w:numId="34">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050"/>
    <w:rsid w:val="000044D2"/>
    <w:rsid w:val="00004B07"/>
    <w:rsid w:val="0001009F"/>
    <w:rsid w:val="00012550"/>
    <w:rsid w:val="00014A2E"/>
    <w:rsid w:val="000152E7"/>
    <w:rsid w:val="000176A0"/>
    <w:rsid w:val="000221B2"/>
    <w:rsid w:val="00033E9D"/>
    <w:rsid w:val="00037705"/>
    <w:rsid w:val="00037812"/>
    <w:rsid w:val="00040445"/>
    <w:rsid w:val="00055615"/>
    <w:rsid w:val="00057D75"/>
    <w:rsid w:val="000636BF"/>
    <w:rsid w:val="00070096"/>
    <w:rsid w:val="00072A6B"/>
    <w:rsid w:val="00072CA9"/>
    <w:rsid w:val="00076DF7"/>
    <w:rsid w:val="00081C3D"/>
    <w:rsid w:val="000831C8"/>
    <w:rsid w:val="000867D2"/>
    <w:rsid w:val="00093CC7"/>
    <w:rsid w:val="00094E8B"/>
    <w:rsid w:val="000969E5"/>
    <w:rsid w:val="000A2CEB"/>
    <w:rsid w:val="000A69D0"/>
    <w:rsid w:val="000B14DB"/>
    <w:rsid w:val="000C10E1"/>
    <w:rsid w:val="000C1782"/>
    <w:rsid w:val="000C25CF"/>
    <w:rsid w:val="000C4CAB"/>
    <w:rsid w:val="000C64BD"/>
    <w:rsid w:val="000D1D05"/>
    <w:rsid w:val="000D4741"/>
    <w:rsid w:val="000D506A"/>
    <w:rsid w:val="000D6AE6"/>
    <w:rsid w:val="000E222C"/>
    <w:rsid w:val="000E53EE"/>
    <w:rsid w:val="000F7194"/>
    <w:rsid w:val="00101F2E"/>
    <w:rsid w:val="001308D0"/>
    <w:rsid w:val="00141245"/>
    <w:rsid w:val="001424F2"/>
    <w:rsid w:val="00150012"/>
    <w:rsid w:val="00164710"/>
    <w:rsid w:val="00172AE0"/>
    <w:rsid w:val="00176092"/>
    <w:rsid w:val="001857A5"/>
    <w:rsid w:val="001917A4"/>
    <w:rsid w:val="001919C9"/>
    <w:rsid w:val="00193E18"/>
    <w:rsid w:val="00197B38"/>
    <w:rsid w:val="00197C0C"/>
    <w:rsid w:val="001A0BCB"/>
    <w:rsid w:val="001A1CF6"/>
    <w:rsid w:val="001A3144"/>
    <w:rsid w:val="001B71C3"/>
    <w:rsid w:val="001D03B8"/>
    <w:rsid w:val="001E38CB"/>
    <w:rsid w:val="001F16FB"/>
    <w:rsid w:val="001F6B5E"/>
    <w:rsid w:val="001F770F"/>
    <w:rsid w:val="00212157"/>
    <w:rsid w:val="00213B4B"/>
    <w:rsid w:val="0021631B"/>
    <w:rsid w:val="00217F45"/>
    <w:rsid w:val="00223674"/>
    <w:rsid w:val="00226C55"/>
    <w:rsid w:val="002324AA"/>
    <w:rsid w:val="002368F9"/>
    <w:rsid w:val="00245E1A"/>
    <w:rsid w:val="0026121B"/>
    <w:rsid w:val="00261F6D"/>
    <w:rsid w:val="00274956"/>
    <w:rsid w:val="00280550"/>
    <w:rsid w:val="002830E0"/>
    <w:rsid w:val="002855C5"/>
    <w:rsid w:val="002906C4"/>
    <w:rsid w:val="00293C86"/>
    <w:rsid w:val="00295325"/>
    <w:rsid w:val="00297D9C"/>
    <w:rsid w:val="002A5BD7"/>
    <w:rsid w:val="002A67F2"/>
    <w:rsid w:val="002B320B"/>
    <w:rsid w:val="002B7268"/>
    <w:rsid w:val="002C1097"/>
    <w:rsid w:val="002C15F8"/>
    <w:rsid w:val="002C301B"/>
    <w:rsid w:val="002C5620"/>
    <w:rsid w:val="002C67C6"/>
    <w:rsid w:val="002D0AA9"/>
    <w:rsid w:val="002D26E3"/>
    <w:rsid w:val="002E6800"/>
    <w:rsid w:val="002E688C"/>
    <w:rsid w:val="002F64F2"/>
    <w:rsid w:val="00337B03"/>
    <w:rsid w:val="003575C2"/>
    <w:rsid w:val="003621A0"/>
    <w:rsid w:val="003720A6"/>
    <w:rsid w:val="00372E86"/>
    <w:rsid w:val="003733A2"/>
    <w:rsid w:val="00375A9B"/>
    <w:rsid w:val="00383DA8"/>
    <w:rsid w:val="00390493"/>
    <w:rsid w:val="003942E2"/>
    <w:rsid w:val="003A6AE5"/>
    <w:rsid w:val="003B4029"/>
    <w:rsid w:val="003C1F77"/>
    <w:rsid w:val="003C68CE"/>
    <w:rsid w:val="003C71D5"/>
    <w:rsid w:val="003D0792"/>
    <w:rsid w:val="003D3007"/>
    <w:rsid w:val="003D3FCE"/>
    <w:rsid w:val="003F413D"/>
    <w:rsid w:val="00404F72"/>
    <w:rsid w:val="0042773C"/>
    <w:rsid w:val="004514A5"/>
    <w:rsid w:val="00452AD4"/>
    <w:rsid w:val="004538BE"/>
    <w:rsid w:val="00454982"/>
    <w:rsid w:val="00457B08"/>
    <w:rsid w:val="00461AC2"/>
    <w:rsid w:val="004630E4"/>
    <w:rsid w:val="0046508B"/>
    <w:rsid w:val="00492F42"/>
    <w:rsid w:val="004933FE"/>
    <w:rsid w:val="004A5B32"/>
    <w:rsid w:val="004B1EB0"/>
    <w:rsid w:val="004B50D8"/>
    <w:rsid w:val="004D116C"/>
    <w:rsid w:val="004D2800"/>
    <w:rsid w:val="004E042A"/>
    <w:rsid w:val="004F4D0C"/>
    <w:rsid w:val="004F604B"/>
    <w:rsid w:val="005007D0"/>
    <w:rsid w:val="00502127"/>
    <w:rsid w:val="0050448B"/>
    <w:rsid w:val="005076F7"/>
    <w:rsid w:val="00510BA7"/>
    <w:rsid w:val="00510D6F"/>
    <w:rsid w:val="0051380B"/>
    <w:rsid w:val="00513822"/>
    <w:rsid w:val="0052088F"/>
    <w:rsid w:val="005226AA"/>
    <w:rsid w:val="00535A0F"/>
    <w:rsid w:val="0054137D"/>
    <w:rsid w:val="00545AD1"/>
    <w:rsid w:val="00546733"/>
    <w:rsid w:val="005612E3"/>
    <w:rsid w:val="00565EC7"/>
    <w:rsid w:val="0057160E"/>
    <w:rsid w:val="00573FC4"/>
    <w:rsid w:val="0057419C"/>
    <w:rsid w:val="00577A3D"/>
    <w:rsid w:val="00580831"/>
    <w:rsid w:val="0059545A"/>
    <w:rsid w:val="005977EB"/>
    <w:rsid w:val="005977F3"/>
    <w:rsid w:val="00597C29"/>
    <w:rsid w:val="005A04D2"/>
    <w:rsid w:val="005A4625"/>
    <w:rsid w:val="005A53B5"/>
    <w:rsid w:val="005A6BD1"/>
    <w:rsid w:val="005A7688"/>
    <w:rsid w:val="005B00D6"/>
    <w:rsid w:val="005B3E73"/>
    <w:rsid w:val="005B59CE"/>
    <w:rsid w:val="005C1308"/>
    <w:rsid w:val="005D607B"/>
    <w:rsid w:val="005D694D"/>
    <w:rsid w:val="005E2266"/>
    <w:rsid w:val="005F0B68"/>
    <w:rsid w:val="005F2D1A"/>
    <w:rsid w:val="006011F8"/>
    <w:rsid w:val="00606E1B"/>
    <w:rsid w:val="00631EB7"/>
    <w:rsid w:val="006340A3"/>
    <w:rsid w:val="00636290"/>
    <w:rsid w:val="00640336"/>
    <w:rsid w:val="006524D5"/>
    <w:rsid w:val="0065617C"/>
    <w:rsid w:val="00664AC7"/>
    <w:rsid w:val="00672054"/>
    <w:rsid w:val="00673190"/>
    <w:rsid w:val="00691E72"/>
    <w:rsid w:val="0069571A"/>
    <w:rsid w:val="00697D42"/>
    <w:rsid w:val="006A2587"/>
    <w:rsid w:val="006A506E"/>
    <w:rsid w:val="006B27CB"/>
    <w:rsid w:val="006C05E9"/>
    <w:rsid w:val="006C31A9"/>
    <w:rsid w:val="006C414B"/>
    <w:rsid w:val="006C77DA"/>
    <w:rsid w:val="006E033C"/>
    <w:rsid w:val="006E1AAD"/>
    <w:rsid w:val="006E4046"/>
    <w:rsid w:val="006F15A7"/>
    <w:rsid w:val="006F43AB"/>
    <w:rsid w:val="006F6B59"/>
    <w:rsid w:val="006F6BDD"/>
    <w:rsid w:val="0070428F"/>
    <w:rsid w:val="007153DF"/>
    <w:rsid w:val="0072219B"/>
    <w:rsid w:val="00723E6D"/>
    <w:rsid w:val="007243D3"/>
    <w:rsid w:val="007244D1"/>
    <w:rsid w:val="00727FC7"/>
    <w:rsid w:val="00730674"/>
    <w:rsid w:val="007462BF"/>
    <w:rsid w:val="00753DAA"/>
    <w:rsid w:val="0076056B"/>
    <w:rsid w:val="00767912"/>
    <w:rsid w:val="00775673"/>
    <w:rsid w:val="007A70EF"/>
    <w:rsid w:val="007B072E"/>
    <w:rsid w:val="007C0971"/>
    <w:rsid w:val="007C3209"/>
    <w:rsid w:val="007C4346"/>
    <w:rsid w:val="007C6A1E"/>
    <w:rsid w:val="007D37B9"/>
    <w:rsid w:val="007E46AE"/>
    <w:rsid w:val="007F1E42"/>
    <w:rsid w:val="007F526B"/>
    <w:rsid w:val="00801FBD"/>
    <w:rsid w:val="00803166"/>
    <w:rsid w:val="00803296"/>
    <w:rsid w:val="00810DAA"/>
    <w:rsid w:val="00813EC2"/>
    <w:rsid w:val="0081420F"/>
    <w:rsid w:val="00830D00"/>
    <w:rsid w:val="00830E2A"/>
    <w:rsid w:val="008317C4"/>
    <w:rsid w:val="0083428E"/>
    <w:rsid w:val="00836E70"/>
    <w:rsid w:val="008416D9"/>
    <w:rsid w:val="008446DD"/>
    <w:rsid w:val="00850789"/>
    <w:rsid w:val="008546D3"/>
    <w:rsid w:val="008554CE"/>
    <w:rsid w:val="00857C1D"/>
    <w:rsid w:val="00872896"/>
    <w:rsid w:val="00882171"/>
    <w:rsid w:val="00886667"/>
    <w:rsid w:val="008A1B18"/>
    <w:rsid w:val="008B4269"/>
    <w:rsid w:val="008B7756"/>
    <w:rsid w:val="008D711D"/>
    <w:rsid w:val="008F680E"/>
    <w:rsid w:val="00904503"/>
    <w:rsid w:val="00925064"/>
    <w:rsid w:val="0092540F"/>
    <w:rsid w:val="00940CC1"/>
    <w:rsid w:val="00943CB7"/>
    <w:rsid w:val="009474CB"/>
    <w:rsid w:val="0095107C"/>
    <w:rsid w:val="00961F7A"/>
    <w:rsid w:val="00973DA8"/>
    <w:rsid w:val="009902A4"/>
    <w:rsid w:val="009909E4"/>
    <w:rsid w:val="009926B9"/>
    <w:rsid w:val="00997E7C"/>
    <w:rsid w:val="009A40E1"/>
    <w:rsid w:val="009A5616"/>
    <w:rsid w:val="009B05CA"/>
    <w:rsid w:val="009B3A02"/>
    <w:rsid w:val="009B4992"/>
    <w:rsid w:val="009C5A64"/>
    <w:rsid w:val="009E14C9"/>
    <w:rsid w:val="009E2796"/>
    <w:rsid w:val="009E293E"/>
    <w:rsid w:val="009E5984"/>
    <w:rsid w:val="009E5F4A"/>
    <w:rsid w:val="009F5ED7"/>
    <w:rsid w:val="00A01F87"/>
    <w:rsid w:val="00A020BB"/>
    <w:rsid w:val="00A0217D"/>
    <w:rsid w:val="00A13710"/>
    <w:rsid w:val="00A13EA6"/>
    <w:rsid w:val="00A213BE"/>
    <w:rsid w:val="00A47745"/>
    <w:rsid w:val="00A51ADB"/>
    <w:rsid w:val="00A551C0"/>
    <w:rsid w:val="00A5671F"/>
    <w:rsid w:val="00A57287"/>
    <w:rsid w:val="00A6094A"/>
    <w:rsid w:val="00A60E41"/>
    <w:rsid w:val="00A61C6D"/>
    <w:rsid w:val="00A709B7"/>
    <w:rsid w:val="00A71137"/>
    <w:rsid w:val="00A859A9"/>
    <w:rsid w:val="00A8743C"/>
    <w:rsid w:val="00A94F5B"/>
    <w:rsid w:val="00AA0447"/>
    <w:rsid w:val="00AA1E30"/>
    <w:rsid w:val="00AA3BDD"/>
    <w:rsid w:val="00AA6F82"/>
    <w:rsid w:val="00AB5F9D"/>
    <w:rsid w:val="00AB7693"/>
    <w:rsid w:val="00AC5F79"/>
    <w:rsid w:val="00AC7188"/>
    <w:rsid w:val="00AD0D23"/>
    <w:rsid w:val="00AD6F12"/>
    <w:rsid w:val="00AF6892"/>
    <w:rsid w:val="00B075DC"/>
    <w:rsid w:val="00B42050"/>
    <w:rsid w:val="00B47854"/>
    <w:rsid w:val="00B56258"/>
    <w:rsid w:val="00B71F61"/>
    <w:rsid w:val="00B74D8F"/>
    <w:rsid w:val="00B7558E"/>
    <w:rsid w:val="00B87785"/>
    <w:rsid w:val="00BA25DA"/>
    <w:rsid w:val="00BA4049"/>
    <w:rsid w:val="00BB774B"/>
    <w:rsid w:val="00BB7B83"/>
    <w:rsid w:val="00BC069A"/>
    <w:rsid w:val="00BC29B0"/>
    <w:rsid w:val="00BE0D51"/>
    <w:rsid w:val="00BF0028"/>
    <w:rsid w:val="00BF1852"/>
    <w:rsid w:val="00C03196"/>
    <w:rsid w:val="00C03A62"/>
    <w:rsid w:val="00C05C11"/>
    <w:rsid w:val="00C1009E"/>
    <w:rsid w:val="00C1122B"/>
    <w:rsid w:val="00C17CD2"/>
    <w:rsid w:val="00C23083"/>
    <w:rsid w:val="00C24792"/>
    <w:rsid w:val="00C26345"/>
    <w:rsid w:val="00C326B6"/>
    <w:rsid w:val="00C3729A"/>
    <w:rsid w:val="00C4395A"/>
    <w:rsid w:val="00C53BB3"/>
    <w:rsid w:val="00C61BCB"/>
    <w:rsid w:val="00C64466"/>
    <w:rsid w:val="00C662DF"/>
    <w:rsid w:val="00C67449"/>
    <w:rsid w:val="00C70993"/>
    <w:rsid w:val="00C71342"/>
    <w:rsid w:val="00C72A9E"/>
    <w:rsid w:val="00C80475"/>
    <w:rsid w:val="00C8495C"/>
    <w:rsid w:val="00C84E4A"/>
    <w:rsid w:val="00C85BC6"/>
    <w:rsid w:val="00C85C84"/>
    <w:rsid w:val="00C91959"/>
    <w:rsid w:val="00C974A8"/>
    <w:rsid w:val="00CA10A3"/>
    <w:rsid w:val="00CA23AD"/>
    <w:rsid w:val="00CA3128"/>
    <w:rsid w:val="00CC436B"/>
    <w:rsid w:val="00CC5D2A"/>
    <w:rsid w:val="00CC7861"/>
    <w:rsid w:val="00CD1B65"/>
    <w:rsid w:val="00CD24DB"/>
    <w:rsid w:val="00CD5AB9"/>
    <w:rsid w:val="00CF3CA4"/>
    <w:rsid w:val="00D2157B"/>
    <w:rsid w:val="00D221FA"/>
    <w:rsid w:val="00D24033"/>
    <w:rsid w:val="00D24DB7"/>
    <w:rsid w:val="00D35B6B"/>
    <w:rsid w:val="00D40E39"/>
    <w:rsid w:val="00D41A00"/>
    <w:rsid w:val="00D45BDC"/>
    <w:rsid w:val="00D502FB"/>
    <w:rsid w:val="00D6080F"/>
    <w:rsid w:val="00D65A9B"/>
    <w:rsid w:val="00D75249"/>
    <w:rsid w:val="00D8038F"/>
    <w:rsid w:val="00D86378"/>
    <w:rsid w:val="00D95078"/>
    <w:rsid w:val="00D950B7"/>
    <w:rsid w:val="00D9537E"/>
    <w:rsid w:val="00DA0C36"/>
    <w:rsid w:val="00DA3E39"/>
    <w:rsid w:val="00DA5855"/>
    <w:rsid w:val="00DB5926"/>
    <w:rsid w:val="00DC0884"/>
    <w:rsid w:val="00DC2970"/>
    <w:rsid w:val="00DC34D0"/>
    <w:rsid w:val="00DC6570"/>
    <w:rsid w:val="00DD7C72"/>
    <w:rsid w:val="00DE4F16"/>
    <w:rsid w:val="00DF24A9"/>
    <w:rsid w:val="00DF3BA5"/>
    <w:rsid w:val="00DF44DE"/>
    <w:rsid w:val="00E01A29"/>
    <w:rsid w:val="00E01AAE"/>
    <w:rsid w:val="00E055D2"/>
    <w:rsid w:val="00E058B6"/>
    <w:rsid w:val="00E101DB"/>
    <w:rsid w:val="00E14BDF"/>
    <w:rsid w:val="00E14FFF"/>
    <w:rsid w:val="00E24A3D"/>
    <w:rsid w:val="00E326B9"/>
    <w:rsid w:val="00E405DA"/>
    <w:rsid w:val="00E40DAB"/>
    <w:rsid w:val="00E45C66"/>
    <w:rsid w:val="00E50950"/>
    <w:rsid w:val="00E60A02"/>
    <w:rsid w:val="00E65ED6"/>
    <w:rsid w:val="00E66D90"/>
    <w:rsid w:val="00E7222D"/>
    <w:rsid w:val="00E82AC0"/>
    <w:rsid w:val="00E8484E"/>
    <w:rsid w:val="00E974BD"/>
    <w:rsid w:val="00EA460B"/>
    <w:rsid w:val="00EA638B"/>
    <w:rsid w:val="00EC27A2"/>
    <w:rsid w:val="00ED3D00"/>
    <w:rsid w:val="00ED72BE"/>
    <w:rsid w:val="00EE0373"/>
    <w:rsid w:val="00EE17CB"/>
    <w:rsid w:val="00EF491C"/>
    <w:rsid w:val="00EF78B4"/>
    <w:rsid w:val="00F176F3"/>
    <w:rsid w:val="00F20020"/>
    <w:rsid w:val="00F23790"/>
    <w:rsid w:val="00F3185D"/>
    <w:rsid w:val="00F35024"/>
    <w:rsid w:val="00F35CF7"/>
    <w:rsid w:val="00F435BA"/>
    <w:rsid w:val="00F46F31"/>
    <w:rsid w:val="00F479C5"/>
    <w:rsid w:val="00F50810"/>
    <w:rsid w:val="00F61BE5"/>
    <w:rsid w:val="00F62298"/>
    <w:rsid w:val="00F65FAA"/>
    <w:rsid w:val="00F817B9"/>
    <w:rsid w:val="00F926AB"/>
    <w:rsid w:val="00F946F9"/>
    <w:rsid w:val="00FA3E8A"/>
    <w:rsid w:val="00FA4A21"/>
    <w:rsid w:val="00FB4870"/>
    <w:rsid w:val="00FB71FF"/>
    <w:rsid w:val="00FC6364"/>
    <w:rsid w:val="00FC695B"/>
    <w:rsid w:val="00FD10B6"/>
    <w:rsid w:val="00FF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B170EA"/>
  <w15:docId w15:val="{53A5FEC2-2C32-4286-9C57-C24E6FAF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E8B"/>
    <w:pPr>
      <w:overflowPunct w:val="0"/>
      <w:autoSpaceDE w:val="0"/>
      <w:autoSpaceDN w:val="0"/>
      <w:adjustRightInd w:val="0"/>
      <w:textAlignment w:val="baseline"/>
    </w:pPr>
    <w:rPr>
      <w:rFonts w:ascii="CG Omega" w:hAnsi="CG Omega"/>
      <w:sz w:val="22"/>
    </w:rPr>
  </w:style>
  <w:style w:type="paragraph" w:styleId="Heading1">
    <w:name w:val="heading 1"/>
    <w:basedOn w:val="Normal"/>
    <w:next w:val="Normal"/>
    <w:link w:val="Heading1Char"/>
    <w:qFormat/>
    <w:rsid w:val="00337B03"/>
    <w:pPr>
      <w:keepNext/>
      <w:numPr>
        <w:numId w:val="4"/>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337B03"/>
    <w:pPr>
      <w:keepNext/>
      <w:numPr>
        <w:ilvl w:val="1"/>
        <w:numId w:val="4"/>
      </w:numPr>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337B03"/>
    <w:pPr>
      <w:keepNext/>
      <w:numPr>
        <w:ilvl w:val="2"/>
        <w:numId w:val="4"/>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337B03"/>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337B03"/>
    <w:pPr>
      <w:numPr>
        <w:ilvl w:val="4"/>
        <w:numId w:val="4"/>
      </w:num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337B03"/>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337B03"/>
    <w:pPr>
      <w:numPr>
        <w:ilvl w:val="6"/>
        <w:numId w:val="4"/>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337B03"/>
    <w:pPr>
      <w:numPr>
        <w:ilvl w:val="7"/>
        <w:numId w:val="4"/>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337B03"/>
    <w:pPr>
      <w:numPr>
        <w:ilvl w:val="8"/>
        <w:numId w:val="4"/>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B03"/>
    <w:rPr>
      <w:rFonts w:ascii="Arial" w:hAnsi="Arial"/>
      <w:b/>
      <w:bCs/>
      <w:kern w:val="32"/>
      <w:sz w:val="32"/>
      <w:szCs w:val="32"/>
    </w:rPr>
  </w:style>
  <w:style w:type="character" w:customStyle="1" w:styleId="Heading2Char">
    <w:name w:val="Heading 2 Char"/>
    <w:basedOn w:val="DefaultParagraphFont"/>
    <w:link w:val="Heading2"/>
    <w:rsid w:val="00337B03"/>
    <w:rPr>
      <w:rFonts w:ascii="Arial" w:hAnsi="Arial"/>
      <w:b/>
      <w:bCs/>
      <w:i/>
      <w:iCs/>
      <w:sz w:val="28"/>
      <w:szCs w:val="28"/>
    </w:rPr>
  </w:style>
  <w:style w:type="character" w:customStyle="1" w:styleId="Heading3Char">
    <w:name w:val="Heading 3 Char"/>
    <w:basedOn w:val="DefaultParagraphFont"/>
    <w:link w:val="Heading3"/>
    <w:rsid w:val="00337B03"/>
    <w:rPr>
      <w:rFonts w:ascii="Arial" w:hAnsi="Arial"/>
      <w:b/>
      <w:bCs/>
      <w:sz w:val="26"/>
      <w:szCs w:val="26"/>
    </w:rPr>
  </w:style>
  <w:style w:type="character" w:customStyle="1" w:styleId="Heading4Char">
    <w:name w:val="Heading 4 Char"/>
    <w:basedOn w:val="DefaultParagraphFont"/>
    <w:link w:val="Heading4"/>
    <w:rsid w:val="00337B03"/>
    <w:rPr>
      <w:b/>
      <w:bCs/>
      <w:sz w:val="28"/>
      <w:szCs w:val="28"/>
    </w:rPr>
  </w:style>
  <w:style w:type="character" w:customStyle="1" w:styleId="Heading5Char">
    <w:name w:val="Heading 5 Char"/>
    <w:basedOn w:val="DefaultParagraphFont"/>
    <w:link w:val="Heading5"/>
    <w:rsid w:val="00337B03"/>
    <w:rPr>
      <w:b/>
      <w:bCs/>
      <w:i/>
      <w:iCs/>
      <w:sz w:val="26"/>
      <w:szCs w:val="26"/>
    </w:rPr>
  </w:style>
  <w:style w:type="character" w:customStyle="1" w:styleId="Heading6Char">
    <w:name w:val="Heading 6 Char"/>
    <w:basedOn w:val="DefaultParagraphFont"/>
    <w:link w:val="Heading6"/>
    <w:rsid w:val="00337B03"/>
    <w:rPr>
      <w:b/>
      <w:bCs/>
      <w:sz w:val="22"/>
      <w:szCs w:val="22"/>
    </w:rPr>
  </w:style>
  <w:style w:type="character" w:customStyle="1" w:styleId="Heading7Char">
    <w:name w:val="Heading 7 Char"/>
    <w:basedOn w:val="DefaultParagraphFont"/>
    <w:link w:val="Heading7"/>
    <w:rsid w:val="00337B03"/>
    <w:rPr>
      <w:sz w:val="24"/>
      <w:szCs w:val="24"/>
    </w:rPr>
  </w:style>
  <w:style w:type="character" w:customStyle="1" w:styleId="Heading8Char">
    <w:name w:val="Heading 8 Char"/>
    <w:basedOn w:val="DefaultParagraphFont"/>
    <w:link w:val="Heading8"/>
    <w:rsid w:val="00337B03"/>
    <w:rPr>
      <w:i/>
      <w:iCs/>
      <w:sz w:val="24"/>
      <w:szCs w:val="24"/>
    </w:rPr>
  </w:style>
  <w:style w:type="character" w:customStyle="1" w:styleId="Heading9Char">
    <w:name w:val="Heading 9 Char"/>
    <w:basedOn w:val="DefaultParagraphFont"/>
    <w:link w:val="Heading9"/>
    <w:rsid w:val="00337B03"/>
    <w:rPr>
      <w:rFonts w:ascii="Arial" w:hAnsi="Arial"/>
      <w:sz w:val="22"/>
      <w:szCs w:val="22"/>
    </w:rPr>
  </w:style>
  <w:style w:type="paragraph" w:styleId="Header">
    <w:name w:val="header"/>
    <w:basedOn w:val="Normal"/>
    <w:link w:val="HeaderChar"/>
    <w:semiHidden/>
    <w:rsid w:val="00094E8B"/>
    <w:pPr>
      <w:tabs>
        <w:tab w:val="center" w:pos="4320"/>
        <w:tab w:val="right" w:pos="8640"/>
      </w:tabs>
    </w:pPr>
  </w:style>
  <w:style w:type="character" w:customStyle="1" w:styleId="HeaderChar">
    <w:name w:val="Header Char"/>
    <w:basedOn w:val="DefaultParagraphFont"/>
    <w:link w:val="Header"/>
    <w:semiHidden/>
    <w:rsid w:val="00337B03"/>
    <w:rPr>
      <w:rFonts w:ascii="CG Omega" w:hAnsi="CG Omega"/>
      <w:sz w:val="22"/>
    </w:rPr>
  </w:style>
  <w:style w:type="paragraph" w:styleId="Footer">
    <w:name w:val="footer"/>
    <w:aliases w:val="REPM Footer"/>
    <w:basedOn w:val="Normal"/>
    <w:link w:val="FooterChar"/>
    <w:uiPriority w:val="99"/>
    <w:rsid w:val="00C53BB3"/>
    <w:pPr>
      <w:pBdr>
        <w:top w:val="single" w:sz="18" w:space="1" w:color="auto"/>
      </w:pBdr>
      <w:tabs>
        <w:tab w:val="center" w:pos="4680"/>
        <w:tab w:val="right" w:pos="9630"/>
      </w:tabs>
    </w:pPr>
    <w:rPr>
      <w:rFonts w:ascii="Times New Roman" w:hAnsi="Times New Roman"/>
    </w:rPr>
  </w:style>
  <w:style w:type="character" w:customStyle="1" w:styleId="FooterChar">
    <w:name w:val="Footer Char"/>
    <w:aliases w:val="REPM Footer Char"/>
    <w:basedOn w:val="DefaultParagraphFont"/>
    <w:link w:val="Footer"/>
    <w:uiPriority w:val="99"/>
    <w:rsid w:val="00C53BB3"/>
    <w:rPr>
      <w:sz w:val="22"/>
    </w:rPr>
  </w:style>
  <w:style w:type="character" w:styleId="PageNumber">
    <w:name w:val="page number"/>
    <w:basedOn w:val="DefaultParagraphFont"/>
    <w:semiHidden/>
    <w:rsid w:val="00094E8B"/>
  </w:style>
  <w:style w:type="paragraph" w:styleId="TOC1">
    <w:name w:val="toc 1"/>
    <w:basedOn w:val="Normal"/>
    <w:next w:val="Normal"/>
    <w:semiHidden/>
    <w:rsid w:val="00094E8B"/>
    <w:pPr>
      <w:tabs>
        <w:tab w:val="right" w:leader="dot" w:pos="9792"/>
      </w:tabs>
    </w:pPr>
  </w:style>
  <w:style w:type="paragraph" w:styleId="TOC2">
    <w:name w:val="toc 2"/>
    <w:basedOn w:val="Normal"/>
    <w:next w:val="Normal"/>
    <w:semiHidden/>
    <w:rsid w:val="00094E8B"/>
    <w:pPr>
      <w:tabs>
        <w:tab w:val="right" w:leader="dot" w:pos="9792"/>
      </w:tabs>
      <w:ind w:left="220"/>
    </w:pPr>
  </w:style>
  <w:style w:type="paragraph" w:styleId="TOC3">
    <w:name w:val="toc 3"/>
    <w:basedOn w:val="Normal"/>
    <w:next w:val="Normal"/>
    <w:semiHidden/>
    <w:rsid w:val="00094E8B"/>
    <w:pPr>
      <w:tabs>
        <w:tab w:val="right" w:leader="dot" w:pos="9792"/>
      </w:tabs>
      <w:ind w:left="440"/>
    </w:pPr>
  </w:style>
  <w:style w:type="paragraph" w:styleId="TOC4">
    <w:name w:val="toc 4"/>
    <w:basedOn w:val="Normal"/>
    <w:next w:val="Normal"/>
    <w:semiHidden/>
    <w:rsid w:val="00094E8B"/>
    <w:pPr>
      <w:tabs>
        <w:tab w:val="right" w:leader="dot" w:pos="9792"/>
      </w:tabs>
      <w:ind w:left="660"/>
    </w:pPr>
  </w:style>
  <w:style w:type="paragraph" w:styleId="TOC5">
    <w:name w:val="toc 5"/>
    <w:basedOn w:val="Normal"/>
    <w:next w:val="Normal"/>
    <w:semiHidden/>
    <w:rsid w:val="00094E8B"/>
    <w:pPr>
      <w:tabs>
        <w:tab w:val="right" w:leader="dot" w:pos="9792"/>
      </w:tabs>
      <w:ind w:left="880"/>
    </w:pPr>
  </w:style>
  <w:style w:type="paragraph" w:styleId="TOC6">
    <w:name w:val="toc 6"/>
    <w:basedOn w:val="Normal"/>
    <w:next w:val="Normal"/>
    <w:semiHidden/>
    <w:rsid w:val="00094E8B"/>
    <w:pPr>
      <w:tabs>
        <w:tab w:val="right" w:leader="dot" w:pos="9792"/>
      </w:tabs>
      <w:ind w:left="1100"/>
    </w:pPr>
  </w:style>
  <w:style w:type="paragraph" w:styleId="TOC7">
    <w:name w:val="toc 7"/>
    <w:basedOn w:val="Normal"/>
    <w:next w:val="Normal"/>
    <w:semiHidden/>
    <w:rsid w:val="00094E8B"/>
    <w:pPr>
      <w:tabs>
        <w:tab w:val="right" w:leader="dot" w:pos="9792"/>
      </w:tabs>
      <w:ind w:left="1320"/>
    </w:pPr>
  </w:style>
  <w:style w:type="paragraph" w:styleId="TOC8">
    <w:name w:val="toc 8"/>
    <w:basedOn w:val="Normal"/>
    <w:next w:val="Normal"/>
    <w:semiHidden/>
    <w:rsid w:val="00094E8B"/>
    <w:pPr>
      <w:tabs>
        <w:tab w:val="right" w:leader="dot" w:pos="9792"/>
      </w:tabs>
      <w:ind w:left="1540"/>
    </w:pPr>
  </w:style>
  <w:style w:type="paragraph" w:styleId="TOC9">
    <w:name w:val="toc 9"/>
    <w:basedOn w:val="Normal"/>
    <w:next w:val="Normal"/>
    <w:semiHidden/>
    <w:rsid w:val="00094E8B"/>
    <w:pPr>
      <w:tabs>
        <w:tab w:val="right" w:leader="dot" w:pos="9792"/>
      </w:tabs>
      <w:ind w:left="1760"/>
    </w:pPr>
  </w:style>
  <w:style w:type="paragraph" w:styleId="BodyText2">
    <w:name w:val="Body Text 2"/>
    <w:basedOn w:val="Normal"/>
    <w:link w:val="BodyText2Char"/>
    <w:semiHidden/>
    <w:rsid w:val="00094E8B"/>
    <w:pPr>
      <w:widowControl w:val="0"/>
      <w:tabs>
        <w:tab w:val="left" w:pos="-1440"/>
        <w:tab w:val="left" w:pos="1350"/>
      </w:tabs>
      <w:spacing w:line="220" w:lineRule="auto"/>
      <w:ind w:left="1350"/>
    </w:pPr>
    <w:rPr>
      <w:rFonts w:ascii="CG Times" w:hAnsi="CG Times"/>
      <w:sz w:val="24"/>
    </w:rPr>
  </w:style>
  <w:style w:type="paragraph" w:styleId="BodyText">
    <w:name w:val="Body Text"/>
    <w:basedOn w:val="Normal"/>
    <w:link w:val="BodyTextChar"/>
    <w:semiHidden/>
    <w:rsid w:val="00094E8B"/>
    <w:pPr>
      <w:tabs>
        <w:tab w:val="left" w:pos="136"/>
        <w:tab w:val="left" w:pos="1012"/>
        <w:tab w:val="left" w:pos="4604"/>
        <w:tab w:val="left" w:pos="6268"/>
        <w:tab w:val="decimal" w:pos="8458"/>
      </w:tabs>
      <w:suppressAutoHyphens/>
    </w:pPr>
    <w:rPr>
      <w:sz w:val="24"/>
    </w:rPr>
  </w:style>
  <w:style w:type="character" w:customStyle="1" w:styleId="BodyTextChar">
    <w:name w:val="Body Text Char"/>
    <w:basedOn w:val="DefaultParagraphFont"/>
    <w:link w:val="BodyText"/>
    <w:semiHidden/>
    <w:rsid w:val="00337B03"/>
    <w:rPr>
      <w:rFonts w:ascii="CG Omega" w:hAnsi="CG Omega"/>
      <w:sz w:val="24"/>
    </w:rPr>
  </w:style>
  <w:style w:type="character" w:customStyle="1" w:styleId="BodyText2Char">
    <w:name w:val="Body Text 2 Char"/>
    <w:basedOn w:val="DefaultParagraphFont"/>
    <w:link w:val="BodyText2"/>
    <w:semiHidden/>
    <w:rsid w:val="00337B03"/>
    <w:rPr>
      <w:rFonts w:ascii="CG Times" w:hAnsi="CG Times"/>
      <w:sz w:val="24"/>
    </w:rPr>
  </w:style>
  <w:style w:type="paragraph" w:styleId="BalloonText">
    <w:name w:val="Balloon Text"/>
    <w:basedOn w:val="Normal"/>
    <w:link w:val="BalloonTextChar"/>
    <w:uiPriority w:val="99"/>
    <w:semiHidden/>
    <w:unhideWhenUsed/>
    <w:rsid w:val="00D9537E"/>
    <w:rPr>
      <w:rFonts w:ascii="Tahoma" w:hAnsi="Tahoma" w:cs="Tahoma"/>
      <w:sz w:val="16"/>
      <w:szCs w:val="16"/>
    </w:rPr>
  </w:style>
  <w:style w:type="character" w:customStyle="1" w:styleId="BalloonTextChar">
    <w:name w:val="Balloon Text Char"/>
    <w:basedOn w:val="DefaultParagraphFont"/>
    <w:link w:val="BalloonText"/>
    <w:uiPriority w:val="99"/>
    <w:semiHidden/>
    <w:rsid w:val="00D9537E"/>
    <w:rPr>
      <w:rFonts w:ascii="Tahoma" w:hAnsi="Tahoma" w:cs="Tahoma"/>
      <w:sz w:val="16"/>
      <w:szCs w:val="16"/>
    </w:rPr>
  </w:style>
  <w:style w:type="table" w:styleId="TableGrid">
    <w:name w:val="Table Grid"/>
    <w:basedOn w:val="TableNormal"/>
    <w:uiPriority w:val="59"/>
    <w:rsid w:val="004E04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2Char">
    <w:name w:val="Body Text Indent 2 Char"/>
    <w:basedOn w:val="DefaultParagraphFont"/>
    <w:link w:val="BodyTextIndent2"/>
    <w:semiHidden/>
    <w:rsid w:val="00337B03"/>
    <w:rPr>
      <w:spacing w:val="-2"/>
      <w:szCs w:val="24"/>
    </w:rPr>
  </w:style>
  <w:style w:type="paragraph" w:styleId="BodyTextIndent2">
    <w:name w:val="Body Text Indent 2"/>
    <w:basedOn w:val="Normal"/>
    <w:link w:val="BodyTextIndent2Char"/>
    <w:semiHidden/>
    <w:rsid w:val="00337B03"/>
    <w:pPr>
      <w:tabs>
        <w:tab w:val="left" w:pos="-720"/>
        <w:tab w:val="left" w:pos="0"/>
      </w:tabs>
      <w:suppressAutoHyphens/>
      <w:overflowPunct/>
      <w:autoSpaceDE/>
      <w:autoSpaceDN/>
      <w:adjustRightInd/>
      <w:ind w:left="720"/>
      <w:jc w:val="both"/>
      <w:textAlignment w:val="auto"/>
    </w:pPr>
    <w:rPr>
      <w:rFonts w:ascii="Times New Roman" w:hAnsi="Times New Roman"/>
      <w:spacing w:val="-2"/>
      <w:sz w:val="20"/>
      <w:szCs w:val="24"/>
    </w:rPr>
  </w:style>
  <w:style w:type="character" w:styleId="FootnoteReference">
    <w:name w:val="footnote reference"/>
    <w:basedOn w:val="DefaultParagraphFont"/>
    <w:semiHidden/>
    <w:rsid w:val="00337B03"/>
    <w:rPr>
      <w:rFonts w:ascii="Courier New" w:hAnsi="Courier New"/>
      <w:noProof w:val="0"/>
      <w:sz w:val="24"/>
      <w:vertAlign w:val="superscript"/>
      <w:lang w:val="en-US"/>
    </w:rPr>
  </w:style>
  <w:style w:type="character" w:styleId="Hyperlink">
    <w:name w:val="Hyperlink"/>
    <w:basedOn w:val="DefaultParagraphFont"/>
    <w:semiHidden/>
    <w:rsid w:val="00337B03"/>
    <w:rPr>
      <w:color w:val="0000FF"/>
      <w:u w:val="single"/>
    </w:rPr>
  </w:style>
  <w:style w:type="character" w:customStyle="1" w:styleId="BodyTextIndentChar">
    <w:name w:val="Body Text Indent Char"/>
    <w:basedOn w:val="DefaultParagraphFont"/>
    <w:link w:val="BodyTextIndent"/>
    <w:semiHidden/>
    <w:rsid w:val="00337B03"/>
    <w:rPr>
      <w:spacing w:val="-2"/>
      <w:szCs w:val="24"/>
    </w:rPr>
  </w:style>
  <w:style w:type="paragraph" w:styleId="BodyTextIndent">
    <w:name w:val="Body Text Indent"/>
    <w:basedOn w:val="Normal"/>
    <w:link w:val="BodyTextIndentChar"/>
    <w:semiHidden/>
    <w:rsid w:val="00337B03"/>
    <w:pPr>
      <w:tabs>
        <w:tab w:val="left" w:pos="-720"/>
        <w:tab w:val="left" w:pos="0"/>
        <w:tab w:val="left" w:pos="720"/>
      </w:tabs>
      <w:suppressAutoHyphens/>
      <w:overflowPunct/>
      <w:autoSpaceDE/>
      <w:autoSpaceDN/>
      <w:adjustRightInd/>
      <w:ind w:left="1440" w:hanging="1440"/>
      <w:jc w:val="both"/>
      <w:textAlignment w:val="auto"/>
    </w:pPr>
    <w:rPr>
      <w:rFonts w:ascii="Times New Roman" w:hAnsi="Times New Roman"/>
      <w:spacing w:val="-2"/>
      <w:sz w:val="20"/>
      <w:szCs w:val="24"/>
    </w:rPr>
  </w:style>
  <w:style w:type="paragraph" w:customStyle="1" w:styleId="xl36">
    <w:name w:val="xl36"/>
    <w:basedOn w:val="Normal"/>
    <w:rsid w:val="00337B03"/>
    <w:pPr>
      <w:pBdr>
        <w:bottom w:val="single" w:sz="6" w:space="0" w:color="auto"/>
      </w:pBdr>
      <w:spacing w:before="100" w:after="100"/>
    </w:pPr>
    <w:rPr>
      <w:rFonts w:ascii="Arial" w:hAnsi="Arial"/>
      <w:b/>
      <w:sz w:val="24"/>
    </w:rPr>
  </w:style>
  <w:style w:type="paragraph" w:styleId="FootnoteText">
    <w:name w:val="footnote text"/>
    <w:basedOn w:val="Normal"/>
    <w:link w:val="FootnoteTextChar"/>
    <w:semiHidden/>
    <w:rsid w:val="00337B03"/>
    <w:pPr>
      <w:widowControl w:val="0"/>
      <w:tabs>
        <w:tab w:val="left" w:pos="-720"/>
      </w:tabs>
      <w:suppressAutoHyphens/>
    </w:pPr>
    <w:rPr>
      <w:rFonts w:ascii="Courier New" w:hAnsi="Courier New"/>
      <w:sz w:val="24"/>
    </w:rPr>
  </w:style>
  <w:style w:type="character" w:customStyle="1" w:styleId="FootnoteTextChar">
    <w:name w:val="Footnote Text Char"/>
    <w:basedOn w:val="DefaultParagraphFont"/>
    <w:link w:val="FootnoteText"/>
    <w:semiHidden/>
    <w:rsid w:val="00337B03"/>
    <w:rPr>
      <w:rFonts w:ascii="Courier New" w:hAnsi="Courier New"/>
      <w:sz w:val="24"/>
    </w:rPr>
  </w:style>
  <w:style w:type="character" w:customStyle="1" w:styleId="BodyText3Char">
    <w:name w:val="Body Text 3 Char"/>
    <w:basedOn w:val="DefaultParagraphFont"/>
    <w:link w:val="BodyText3"/>
    <w:semiHidden/>
    <w:rsid w:val="00337B03"/>
    <w:rPr>
      <w:spacing w:val="-2"/>
      <w:szCs w:val="24"/>
    </w:rPr>
  </w:style>
  <w:style w:type="paragraph" w:styleId="BodyText3">
    <w:name w:val="Body Text 3"/>
    <w:basedOn w:val="Normal"/>
    <w:link w:val="BodyText3Char"/>
    <w:semiHidden/>
    <w:rsid w:val="00337B03"/>
    <w:pPr>
      <w:tabs>
        <w:tab w:val="left" w:pos="-720"/>
      </w:tabs>
      <w:suppressAutoHyphens/>
      <w:overflowPunct/>
      <w:autoSpaceDE/>
      <w:autoSpaceDN/>
      <w:adjustRightInd/>
      <w:jc w:val="both"/>
      <w:textAlignment w:val="auto"/>
    </w:pPr>
    <w:rPr>
      <w:rFonts w:ascii="Times New Roman" w:hAnsi="Times New Roman"/>
      <w:spacing w:val="-2"/>
      <w:sz w:val="20"/>
      <w:szCs w:val="24"/>
    </w:rPr>
  </w:style>
  <w:style w:type="character" w:customStyle="1" w:styleId="BodyTextIndent3Char">
    <w:name w:val="Body Text Indent 3 Char"/>
    <w:basedOn w:val="DefaultParagraphFont"/>
    <w:link w:val="BodyTextIndent3"/>
    <w:semiHidden/>
    <w:rsid w:val="00337B03"/>
    <w:rPr>
      <w:b/>
      <w:spacing w:val="-2"/>
      <w:szCs w:val="24"/>
    </w:rPr>
  </w:style>
  <w:style w:type="paragraph" w:styleId="BodyTextIndent3">
    <w:name w:val="Body Text Indent 3"/>
    <w:basedOn w:val="Normal"/>
    <w:link w:val="BodyTextIndent3Char"/>
    <w:semiHidden/>
    <w:rsid w:val="00337B03"/>
    <w:pPr>
      <w:tabs>
        <w:tab w:val="left" w:pos="720"/>
      </w:tabs>
      <w:suppressAutoHyphens/>
      <w:overflowPunct/>
      <w:autoSpaceDE/>
      <w:autoSpaceDN/>
      <w:adjustRightInd/>
      <w:ind w:left="720" w:hanging="720"/>
      <w:jc w:val="both"/>
      <w:textAlignment w:val="auto"/>
    </w:pPr>
    <w:rPr>
      <w:rFonts w:ascii="Times New Roman" w:hAnsi="Times New Roman"/>
      <w:b/>
      <w:spacing w:val="-2"/>
      <w:sz w:val="20"/>
      <w:szCs w:val="24"/>
    </w:rPr>
  </w:style>
  <w:style w:type="paragraph" w:customStyle="1" w:styleId="xl47">
    <w:name w:val="xl47"/>
    <w:basedOn w:val="Normal"/>
    <w:rsid w:val="00337B03"/>
    <w:pPr>
      <w:spacing w:before="100" w:after="100"/>
    </w:pPr>
    <w:rPr>
      <w:rFonts w:ascii="Times New Roman" w:hAnsi="Times New Roman"/>
      <w:sz w:val="16"/>
    </w:rPr>
  </w:style>
  <w:style w:type="paragraph" w:customStyle="1" w:styleId="xl27">
    <w:name w:val="xl27"/>
    <w:basedOn w:val="Normal"/>
    <w:rsid w:val="00337B03"/>
    <w:pPr>
      <w:pBdr>
        <w:bottom w:val="single" w:sz="6" w:space="0" w:color="auto"/>
      </w:pBdr>
      <w:spacing w:before="100" w:after="100"/>
      <w:jc w:val="center"/>
    </w:pPr>
    <w:rPr>
      <w:rFonts w:ascii="Times New Roman" w:hAnsi="Times New Roman"/>
      <w:sz w:val="24"/>
    </w:rPr>
  </w:style>
  <w:style w:type="paragraph" w:customStyle="1" w:styleId="xl29">
    <w:name w:val="xl29"/>
    <w:basedOn w:val="Normal"/>
    <w:rsid w:val="00337B03"/>
    <w:pPr>
      <w:pBdr>
        <w:bottom w:val="single" w:sz="6" w:space="0" w:color="auto"/>
        <w:right w:val="single" w:sz="6" w:space="0" w:color="auto"/>
      </w:pBdr>
      <w:spacing w:before="100" w:after="100"/>
      <w:jc w:val="center"/>
    </w:pPr>
    <w:rPr>
      <w:rFonts w:ascii="Arial" w:hAnsi="Arial"/>
      <w:b/>
      <w:sz w:val="24"/>
    </w:rPr>
  </w:style>
  <w:style w:type="paragraph" w:styleId="Title">
    <w:name w:val="Title"/>
    <w:basedOn w:val="Normal"/>
    <w:link w:val="TitleChar"/>
    <w:qFormat/>
    <w:rsid w:val="00337B03"/>
    <w:pPr>
      <w:overflowPunct/>
      <w:autoSpaceDE/>
      <w:autoSpaceDN/>
      <w:adjustRightInd/>
      <w:jc w:val="center"/>
      <w:textAlignment w:val="auto"/>
    </w:pPr>
    <w:rPr>
      <w:rFonts w:ascii="Times New Roman" w:hAnsi="Times New Roman"/>
      <w:b/>
      <w:bCs/>
      <w:sz w:val="24"/>
      <w:szCs w:val="24"/>
    </w:rPr>
  </w:style>
  <w:style w:type="character" w:customStyle="1" w:styleId="TitleChar">
    <w:name w:val="Title Char"/>
    <w:basedOn w:val="DefaultParagraphFont"/>
    <w:link w:val="Title"/>
    <w:rsid w:val="00337B03"/>
    <w:rPr>
      <w:b/>
      <w:bCs/>
      <w:sz w:val="24"/>
      <w:szCs w:val="24"/>
    </w:rPr>
  </w:style>
  <w:style w:type="paragraph" w:styleId="CommentText">
    <w:name w:val="annotation text"/>
    <w:basedOn w:val="Normal"/>
    <w:link w:val="CommentTextChar"/>
    <w:semiHidden/>
    <w:rsid w:val="00337B03"/>
    <w:pPr>
      <w:overflowPunct/>
      <w:autoSpaceDE/>
      <w:autoSpaceDN/>
      <w:adjustRightInd/>
      <w:textAlignment w:val="auto"/>
    </w:pPr>
    <w:rPr>
      <w:rFonts w:ascii="Times New Roman" w:hAnsi="Times New Roman"/>
      <w:sz w:val="20"/>
    </w:rPr>
  </w:style>
  <w:style w:type="character" w:customStyle="1" w:styleId="CommentTextChar">
    <w:name w:val="Comment Text Char"/>
    <w:basedOn w:val="DefaultParagraphFont"/>
    <w:link w:val="CommentText"/>
    <w:semiHidden/>
    <w:rsid w:val="00337B03"/>
  </w:style>
  <w:style w:type="character" w:customStyle="1" w:styleId="DefaultParagraphFo">
    <w:name w:val="Default Paragraph Fo"/>
    <w:basedOn w:val="DefaultParagraphFont"/>
    <w:rsid w:val="00337B03"/>
  </w:style>
  <w:style w:type="character" w:customStyle="1" w:styleId="EquationCaption">
    <w:name w:val="_Equation Caption"/>
    <w:basedOn w:val="DefaultParagraphFont"/>
    <w:rsid w:val="00337B03"/>
  </w:style>
  <w:style w:type="character" w:customStyle="1" w:styleId="EquationCaption1">
    <w:name w:val="_Equation Caption1"/>
    <w:rsid w:val="00337B03"/>
  </w:style>
  <w:style w:type="paragraph" w:customStyle="1" w:styleId="xl24">
    <w:name w:val="xl24"/>
    <w:basedOn w:val="Normal"/>
    <w:rsid w:val="00337B03"/>
    <w:pPr>
      <w:spacing w:before="100" w:after="100"/>
    </w:pPr>
    <w:rPr>
      <w:rFonts w:ascii="Times New Roman" w:hAnsi="Times New Roman"/>
      <w:sz w:val="24"/>
    </w:rPr>
  </w:style>
  <w:style w:type="paragraph" w:customStyle="1" w:styleId="xl25">
    <w:name w:val="xl25"/>
    <w:basedOn w:val="Normal"/>
    <w:rsid w:val="00337B03"/>
    <w:pPr>
      <w:pBdr>
        <w:bottom w:val="single" w:sz="6" w:space="0" w:color="auto"/>
      </w:pBdr>
      <w:spacing w:before="100" w:after="100"/>
    </w:pPr>
    <w:rPr>
      <w:rFonts w:ascii="Times New Roman" w:hAnsi="Times New Roman"/>
      <w:sz w:val="24"/>
    </w:rPr>
  </w:style>
  <w:style w:type="paragraph" w:customStyle="1" w:styleId="xl26">
    <w:name w:val="xl26"/>
    <w:basedOn w:val="Normal"/>
    <w:rsid w:val="00337B03"/>
    <w:pPr>
      <w:pBdr>
        <w:top w:val="single" w:sz="6" w:space="0" w:color="auto"/>
        <w:bottom w:val="single" w:sz="6" w:space="0" w:color="auto"/>
      </w:pBdr>
      <w:spacing w:before="100" w:after="100"/>
    </w:pPr>
    <w:rPr>
      <w:rFonts w:ascii="Times New Roman" w:hAnsi="Times New Roman"/>
      <w:sz w:val="24"/>
    </w:rPr>
  </w:style>
  <w:style w:type="paragraph" w:customStyle="1" w:styleId="xl28">
    <w:name w:val="xl28"/>
    <w:basedOn w:val="Normal"/>
    <w:rsid w:val="00337B03"/>
    <w:pPr>
      <w:pBdr>
        <w:bottom w:val="single" w:sz="6" w:space="0" w:color="auto"/>
      </w:pBdr>
      <w:shd w:val="clear" w:color="auto" w:fill="008080"/>
      <w:spacing w:before="100" w:after="100"/>
      <w:jc w:val="center"/>
    </w:pPr>
    <w:rPr>
      <w:rFonts w:ascii="Times New Roman" w:hAnsi="Times New Roman"/>
      <w:sz w:val="24"/>
    </w:rPr>
  </w:style>
  <w:style w:type="paragraph" w:customStyle="1" w:styleId="xl30">
    <w:name w:val="xl30"/>
    <w:basedOn w:val="Normal"/>
    <w:rsid w:val="00337B03"/>
    <w:pPr>
      <w:pBdr>
        <w:bottom w:val="single" w:sz="6" w:space="0" w:color="auto"/>
      </w:pBdr>
      <w:shd w:val="clear" w:color="auto" w:fill="008080"/>
      <w:spacing w:before="100" w:after="100"/>
      <w:jc w:val="center"/>
    </w:pPr>
    <w:rPr>
      <w:rFonts w:ascii="Times New Roman" w:hAnsi="Times New Roman"/>
      <w:sz w:val="24"/>
    </w:rPr>
  </w:style>
  <w:style w:type="paragraph" w:customStyle="1" w:styleId="xl31">
    <w:name w:val="xl31"/>
    <w:basedOn w:val="Normal"/>
    <w:rsid w:val="00337B03"/>
    <w:pPr>
      <w:pBdr>
        <w:bottom w:val="single" w:sz="6" w:space="0" w:color="auto"/>
      </w:pBdr>
      <w:spacing w:before="100" w:after="100"/>
      <w:jc w:val="center"/>
    </w:pPr>
    <w:rPr>
      <w:rFonts w:ascii="Arial" w:hAnsi="Arial"/>
      <w:b/>
      <w:sz w:val="24"/>
    </w:rPr>
  </w:style>
  <w:style w:type="paragraph" w:customStyle="1" w:styleId="xl32">
    <w:name w:val="xl32"/>
    <w:basedOn w:val="Normal"/>
    <w:rsid w:val="00337B03"/>
    <w:pPr>
      <w:pBdr>
        <w:top w:val="single" w:sz="6" w:space="0" w:color="auto"/>
        <w:bottom w:val="single" w:sz="6" w:space="0" w:color="auto"/>
      </w:pBdr>
      <w:shd w:val="clear" w:color="auto" w:fill="008080"/>
      <w:spacing w:before="100" w:after="100"/>
      <w:jc w:val="center"/>
    </w:pPr>
    <w:rPr>
      <w:rFonts w:ascii="Times New Roman" w:hAnsi="Times New Roman"/>
      <w:sz w:val="24"/>
    </w:rPr>
  </w:style>
  <w:style w:type="paragraph" w:customStyle="1" w:styleId="xl33">
    <w:name w:val="xl33"/>
    <w:basedOn w:val="Normal"/>
    <w:rsid w:val="00337B03"/>
    <w:pPr>
      <w:pBdr>
        <w:top w:val="single" w:sz="6" w:space="0" w:color="auto"/>
      </w:pBdr>
      <w:spacing w:before="100" w:after="100"/>
    </w:pPr>
    <w:rPr>
      <w:rFonts w:ascii="Times New Roman" w:hAnsi="Times New Roman"/>
      <w:sz w:val="24"/>
    </w:rPr>
  </w:style>
  <w:style w:type="paragraph" w:customStyle="1" w:styleId="xl34">
    <w:name w:val="xl34"/>
    <w:basedOn w:val="Normal"/>
    <w:rsid w:val="00337B03"/>
    <w:pPr>
      <w:pBdr>
        <w:top w:val="single" w:sz="6" w:space="0" w:color="auto"/>
      </w:pBdr>
      <w:spacing w:before="100" w:after="100"/>
    </w:pPr>
    <w:rPr>
      <w:rFonts w:ascii="Times New Roman" w:hAnsi="Times New Roman"/>
      <w:sz w:val="24"/>
    </w:rPr>
  </w:style>
  <w:style w:type="paragraph" w:customStyle="1" w:styleId="xl35">
    <w:name w:val="xl35"/>
    <w:basedOn w:val="Normal"/>
    <w:rsid w:val="00337B03"/>
    <w:pPr>
      <w:pBdr>
        <w:top w:val="single" w:sz="6" w:space="0" w:color="auto"/>
        <w:right w:val="single" w:sz="6" w:space="0" w:color="auto"/>
      </w:pBdr>
      <w:spacing w:before="100" w:after="100"/>
    </w:pPr>
    <w:rPr>
      <w:rFonts w:ascii="Times New Roman" w:hAnsi="Times New Roman"/>
      <w:sz w:val="24"/>
    </w:rPr>
  </w:style>
  <w:style w:type="paragraph" w:customStyle="1" w:styleId="xl37">
    <w:name w:val="xl37"/>
    <w:basedOn w:val="Normal"/>
    <w:rsid w:val="00337B03"/>
    <w:pPr>
      <w:pBdr>
        <w:bottom w:val="single" w:sz="6" w:space="0" w:color="auto"/>
      </w:pBdr>
      <w:spacing w:before="100" w:after="100"/>
    </w:pPr>
    <w:rPr>
      <w:rFonts w:ascii="Times New Roman" w:hAnsi="Times New Roman"/>
      <w:sz w:val="24"/>
    </w:rPr>
  </w:style>
  <w:style w:type="paragraph" w:customStyle="1" w:styleId="xl38">
    <w:name w:val="xl38"/>
    <w:basedOn w:val="Normal"/>
    <w:rsid w:val="00337B03"/>
    <w:pPr>
      <w:pBdr>
        <w:bottom w:val="single" w:sz="6" w:space="0" w:color="auto"/>
      </w:pBdr>
      <w:spacing w:before="100" w:after="100"/>
    </w:pPr>
    <w:rPr>
      <w:rFonts w:ascii="Times New Roman" w:hAnsi="Times New Roman"/>
      <w:sz w:val="24"/>
    </w:rPr>
  </w:style>
  <w:style w:type="paragraph" w:customStyle="1" w:styleId="xl39">
    <w:name w:val="xl39"/>
    <w:basedOn w:val="Normal"/>
    <w:rsid w:val="00337B03"/>
    <w:pPr>
      <w:pBdr>
        <w:top w:val="single" w:sz="6" w:space="0" w:color="auto"/>
        <w:bottom w:val="single" w:sz="6" w:space="0" w:color="auto"/>
      </w:pBdr>
      <w:spacing w:before="100" w:after="100"/>
    </w:pPr>
    <w:rPr>
      <w:rFonts w:ascii="Times New Roman" w:hAnsi="Times New Roman"/>
      <w:sz w:val="24"/>
    </w:rPr>
  </w:style>
  <w:style w:type="paragraph" w:customStyle="1" w:styleId="xl40">
    <w:name w:val="xl40"/>
    <w:basedOn w:val="Normal"/>
    <w:rsid w:val="00337B03"/>
    <w:pPr>
      <w:spacing w:before="100" w:after="100"/>
    </w:pPr>
    <w:rPr>
      <w:rFonts w:ascii="Times New Roman" w:hAnsi="Times New Roman"/>
      <w:sz w:val="24"/>
    </w:rPr>
  </w:style>
  <w:style w:type="paragraph" w:customStyle="1" w:styleId="xl41">
    <w:name w:val="xl41"/>
    <w:basedOn w:val="Normal"/>
    <w:rsid w:val="00337B03"/>
    <w:pPr>
      <w:pBdr>
        <w:top w:val="single" w:sz="6" w:space="0" w:color="auto"/>
        <w:bottom w:val="single" w:sz="6" w:space="0" w:color="auto"/>
      </w:pBdr>
      <w:spacing w:before="100" w:after="100"/>
    </w:pPr>
    <w:rPr>
      <w:rFonts w:ascii="Arial" w:hAnsi="Arial"/>
      <w:b/>
      <w:sz w:val="24"/>
    </w:rPr>
  </w:style>
  <w:style w:type="paragraph" w:customStyle="1" w:styleId="xl42">
    <w:name w:val="xl42"/>
    <w:basedOn w:val="Normal"/>
    <w:rsid w:val="00337B03"/>
    <w:pPr>
      <w:pBdr>
        <w:top w:val="single" w:sz="6" w:space="0" w:color="auto"/>
        <w:bottom w:val="single" w:sz="6" w:space="0" w:color="auto"/>
      </w:pBdr>
      <w:spacing w:before="100" w:after="100"/>
    </w:pPr>
    <w:rPr>
      <w:rFonts w:ascii="Arial" w:hAnsi="Arial"/>
      <w:b/>
      <w:sz w:val="24"/>
    </w:rPr>
  </w:style>
  <w:style w:type="paragraph" w:customStyle="1" w:styleId="xl43">
    <w:name w:val="xl43"/>
    <w:basedOn w:val="Normal"/>
    <w:rsid w:val="00337B03"/>
    <w:pPr>
      <w:pBdr>
        <w:left w:val="single" w:sz="6" w:space="0" w:color="auto"/>
      </w:pBdr>
      <w:spacing w:before="100" w:after="100"/>
    </w:pPr>
    <w:rPr>
      <w:rFonts w:ascii="Times New Roman" w:hAnsi="Times New Roman"/>
      <w:sz w:val="24"/>
    </w:rPr>
  </w:style>
  <w:style w:type="paragraph" w:customStyle="1" w:styleId="xl44">
    <w:name w:val="xl44"/>
    <w:basedOn w:val="Normal"/>
    <w:rsid w:val="00337B03"/>
    <w:pPr>
      <w:pBdr>
        <w:top w:val="single" w:sz="6" w:space="0" w:color="auto"/>
      </w:pBdr>
      <w:spacing w:before="100" w:after="100"/>
    </w:pPr>
    <w:rPr>
      <w:rFonts w:ascii="Times New Roman" w:hAnsi="Times New Roman"/>
      <w:sz w:val="24"/>
    </w:rPr>
  </w:style>
  <w:style w:type="paragraph" w:customStyle="1" w:styleId="xl45">
    <w:name w:val="xl45"/>
    <w:basedOn w:val="Normal"/>
    <w:rsid w:val="00337B03"/>
    <w:pPr>
      <w:pBdr>
        <w:bottom w:val="single" w:sz="6" w:space="0" w:color="auto"/>
      </w:pBdr>
      <w:spacing w:before="100" w:after="100"/>
      <w:jc w:val="center"/>
    </w:pPr>
    <w:rPr>
      <w:rFonts w:ascii="Times New Roman" w:hAnsi="Times New Roman"/>
      <w:sz w:val="24"/>
    </w:rPr>
  </w:style>
  <w:style w:type="paragraph" w:customStyle="1" w:styleId="xl46">
    <w:name w:val="xl46"/>
    <w:basedOn w:val="Normal"/>
    <w:rsid w:val="00337B03"/>
    <w:pPr>
      <w:pBdr>
        <w:top w:val="single" w:sz="6" w:space="0" w:color="auto"/>
        <w:bottom w:val="single" w:sz="6" w:space="0" w:color="auto"/>
      </w:pBdr>
      <w:spacing w:before="100" w:after="100"/>
      <w:jc w:val="center"/>
    </w:pPr>
    <w:rPr>
      <w:rFonts w:ascii="Times New Roman" w:hAnsi="Times New Roman"/>
      <w:sz w:val="24"/>
    </w:rPr>
  </w:style>
  <w:style w:type="paragraph" w:customStyle="1" w:styleId="xl48">
    <w:name w:val="xl48"/>
    <w:basedOn w:val="Normal"/>
    <w:rsid w:val="00337B03"/>
    <w:pPr>
      <w:spacing w:before="100" w:after="100"/>
    </w:pPr>
    <w:rPr>
      <w:rFonts w:ascii="Times New Roman" w:hAnsi="Times New Roman"/>
      <w:sz w:val="16"/>
    </w:rPr>
  </w:style>
  <w:style w:type="paragraph" w:customStyle="1" w:styleId="xl49">
    <w:name w:val="xl49"/>
    <w:basedOn w:val="Normal"/>
    <w:rsid w:val="00337B03"/>
    <w:pPr>
      <w:spacing w:before="100" w:after="100"/>
    </w:pPr>
    <w:rPr>
      <w:rFonts w:ascii="Times New Roman" w:hAnsi="Times New Roman"/>
      <w:sz w:val="16"/>
    </w:rPr>
  </w:style>
  <w:style w:type="paragraph" w:customStyle="1" w:styleId="xl50">
    <w:name w:val="xl50"/>
    <w:basedOn w:val="Normal"/>
    <w:rsid w:val="00337B03"/>
    <w:pPr>
      <w:pBdr>
        <w:bottom w:val="single" w:sz="6" w:space="0" w:color="auto"/>
      </w:pBdr>
      <w:spacing w:before="100" w:after="100"/>
      <w:jc w:val="center"/>
    </w:pPr>
    <w:rPr>
      <w:rFonts w:ascii="Arial" w:hAnsi="Arial"/>
      <w:b/>
      <w:sz w:val="24"/>
    </w:rPr>
  </w:style>
  <w:style w:type="paragraph" w:customStyle="1" w:styleId="xl51">
    <w:name w:val="xl51"/>
    <w:basedOn w:val="Normal"/>
    <w:rsid w:val="00337B03"/>
    <w:pPr>
      <w:pBdr>
        <w:top w:val="single" w:sz="6" w:space="0" w:color="auto"/>
        <w:bottom w:val="single" w:sz="6" w:space="0" w:color="auto"/>
      </w:pBdr>
      <w:shd w:val="clear" w:color="auto" w:fill="008080"/>
      <w:spacing w:before="100" w:after="100"/>
      <w:jc w:val="center"/>
    </w:pPr>
    <w:rPr>
      <w:rFonts w:ascii="Times New Roman" w:hAnsi="Times New Roman"/>
      <w:sz w:val="24"/>
    </w:rPr>
  </w:style>
  <w:style w:type="paragraph" w:customStyle="1" w:styleId="xl52">
    <w:name w:val="xl52"/>
    <w:basedOn w:val="Normal"/>
    <w:rsid w:val="00337B03"/>
    <w:pPr>
      <w:pBdr>
        <w:top w:val="single" w:sz="6" w:space="0" w:color="auto"/>
        <w:bottom w:val="single" w:sz="6" w:space="0" w:color="auto"/>
      </w:pBdr>
      <w:spacing w:before="100" w:after="100"/>
      <w:jc w:val="center"/>
    </w:pPr>
    <w:rPr>
      <w:rFonts w:ascii="Times New Roman" w:hAnsi="Times New Roman"/>
      <w:sz w:val="24"/>
    </w:rPr>
  </w:style>
  <w:style w:type="paragraph" w:customStyle="1" w:styleId="xl53">
    <w:name w:val="xl53"/>
    <w:basedOn w:val="Normal"/>
    <w:rsid w:val="00337B03"/>
    <w:pPr>
      <w:pBdr>
        <w:top w:val="single" w:sz="6" w:space="0" w:color="auto"/>
        <w:bottom w:val="single" w:sz="6" w:space="0" w:color="auto"/>
      </w:pBdr>
      <w:spacing w:before="100" w:after="100"/>
    </w:pPr>
    <w:rPr>
      <w:rFonts w:ascii="Arial" w:hAnsi="Arial"/>
      <w:sz w:val="24"/>
    </w:rPr>
  </w:style>
  <w:style w:type="paragraph" w:customStyle="1" w:styleId="xl54">
    <w:name w:val="xl54"/>
    <w:basedOn w:val="Normal"/>
    <w:rsid w:val="00337B03"/>
    <w:pPr>
      <w:pBdr>
        <w:bottom w:val="single" w:sz="6" w:space="0" w:color="auto"/>
      </w:pBdr>
      <w:spacing w:before="100" w:after="100"/>
      <w:jc w:val="center"/>
    </w:pPr>
    <w:rPr>
      <w:rFonts w:ascii="Arial" w:hAnsi="Arial"/>
      <w:sz w:val="24"/>
    </w:rPr>
  </w:style>
  <w:style w:type="paragraph" w:customStyle="1" w:styleId="xl55">
    <w:name w:val="xl55"/>
    <w:basedOn w:val="Normal"/>
    <w:rsid w:val="00337B03"/>
    <w:pPr>
      <w:pBdr>
        <w:bottom w:val="single" w:sz="6" w:space="0" w:color="auto"/>
      </w:pBdr>
      <w:spacing w:before="100" w:after="100"/>
      <w:jc w:val="center"/>
    </w:pPr>
    <w:rPr>
      <w:rFonts w:ascii="Arial" w:hAnsi="Arial"/>
      <w:sz w:val="24"/>
    </w:rPr>
  </w:style>
  <w:style w:type="paragraph" w:customStyle="1" w:styleId="xl56">
    <w:name w:val="xl56"/>
    <w:basedOn w:val="Normal"/>
    <w:rsid w:val="00337B03"/>
    <w:pPr>
      <w:pBdr>
        <w:top w:val="single" w:sz="6" w:space="0" w:color="auto"/>
        <w:bottom w:val="single" w:sz="6" w:space="0" w:color="auto"/>
      </w:pBdr>
      <w:spacing w:before="100" w:after="100"/>
      <w:jc w:val="center"/>
    </w:pPr>
    <w:rPr>
      <w:rFonts w:ascii="Arial" w:hAnsi="Arial"/>
      <w:sz w:val="24"/>
    </w:rPr>
  </w:style>
  <w:style w:type="paragraph" w:customStyle="1" w:styleId="xl57">
    <w:name w:val="xl57"/>
    <w:basedOn w:val="Normal"/>
    <w:rsid w:val="00337B03"/>
    <w:pPr>
      <w:pBdr>
        <w:top w:val="single" w:sz="6" w:space="0" w:color="auto"/>
      </w:pBdr>
      <w:spacing w:before="100" w:after="100"/>
      <w:jc w:val="center"/>
    </w:pPr>
    <w:rPr>
      <w:rFonts w:ascii="Times New Roman" w:hAnsi="Times New Roman"/>
      <w:sz w:val="24"/>
    </w:rPr>
  </w:style>
  <w:style w:type="character" w:customStyle="1" w:styleId="DocumentMapChar">
    <w:name w:val="Document Map Char"/>
    <w:basedOn w:val="DefaultParagraphFont"/>
    <w:link w:val="DocumentMap"/>
    <w:semiHidden/>
    <w:rsid w:val="00337B03"/>
    <w:rPr>
      <w:rFonts w:ascii="Tahoma" w:hAnsi="Tahoma" w:cs="Tahoma"/>
      <w:sz w:val="24"/>
      <w:szCs w:val="24"/>
      <w:shd w:val="clear" w:color="auto" w:fill="000080"/>
    </w:rPr>
  </w:style>
  <w:style w:type="paragraph" w:styleId="DocumentMap">
    <w:name w:val="Document Map"/>
    <w:basedOn w:val="Normal"/>
    <w:link w:val="DocumentMapChar"/>
    <w:semiHidden/>
    <w:rsid w:val="00337B03"/>
    <w:pPr>
      <w:shd w:val="clear" w:color="auto" w:fill="000080"/>
      <w:overflowPunct/>
      <w:autoSpaceDE/>
      <w:autoSpaceDN/>
      <w:adjustRightInd/>
      <w:textAlignment w:val="auto"/>
    </w:pPr>
    <w:rPr>
      <w:rFonts w:ascii="Tahoma" w:hAnsi="Tahoma" w:cs="Tahoma"/>
      <w:sz w:val="24"/>
      <w:szCs w:val="24"/>
    </w:rPr>
  </w:style>
  <w:style w:type="character" w:customStyle="1" w:styleId="DocumentMapChar1">
    <w:name w:val="Document Map Char1"/>
    <w:basedOn w:val="DefaultParagraphFont"/>
    <w:uiPriority w:val="99"/>
    <w:semiHidden/>
    <w:rsid w:val="00337B03"/>
    <w:rPr>
      <w:rFonts w:ascii="Tahoma" w:hAnsi="Tahoma" w:cs="Tahoma"/>
      <w:sz w:val="16"/>
      <w:szCs w:val="16"/>
    </w:rPr>
  </w:style>
  <w:style w:type="paragraph" w:styleId="ListParagraph">
    <w:name w:val="List Paragraph"/>
    <w:basedOn w:val="Normal"/>
    <w:uiPriority w:val="34"/>
    <w:qFormat/>
    <w:rsid w:val="00E45C66"/>
    <w:pPr>
      <w:ind w:left="720"/>
    </w:pPr>
  </w:style>
  <w:style w:type="paragraph" w:styleId="NormalWeb">
    <w:name w:val="Normal (Web)"/>
    <w:basedOn w:val="Normal"/>
    <w:uiPriority w:val="99"/>
    <w:unhideWhenUsed/>
    <w:rsid w:val="00727FC7"/>
    <w:pPr>
      <w:overflowPunct/>
      <w:autoSpaceDE/>
      <w:autoSpaceDN/>
      <w:adjustRightInd/>
      <w:spacing w:before="140" w:after="140"/>
      <w:textAlignment w:val="auto"/>
    </w:pPr>
    <w:rPr>
      <w:rFonts w:ascii="Verdana" w:hAnsi="Verdana"/>
      <w:color w:val="000000"/>
      <w:sz w:val="20"/>
    </w:rPr>
  </w:style>
  <w:style w:type="character" w:styleId="FollowedHyperlink">
    <w:name w:val="FollowedHyperlink"/>
    <w:basedOn w:val="DefaultParagraphFont"/>
    <w:semiHidden/>
    <w:unhideWhenUsed/>
    <w:rsid w:val="00A51A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0456177">
      <w:bodyDiv w:val="1"/>
      <w:marLeft w:val="0"/>
      <w:marRight w:val="0"/>
      <w:marTop w:val="0"/>
      <w:marBottom w:val="0"/>
      <w:divBdr>
        <w:top w:val="none" w:sz="0" w:space="0" w:color="auto"/>
        <w:left w:val="none" w:sz="0" w:space="0" w:color="auto"/>
        <w:bottom w:val="none" w:sz="0" w:space="0" w:color="auto"/>
        <w:right w:val="none" w:sz="0" w:space="0" w:color="auto"/>
      </w:divBdr>
      <w:divsChild>
        <w:div w:id="834296547">
          <w:marLeft w:val="0"/>
          <w:marRight w:val="0"/>
          <w:marTop w:val="0"/>
          <w:marBottom w:val="0"/>
          <w:divBdr>
            <w:top w:val="none" w:sz="0" w:space="0" w:color="auto"/>
            <w:left w:val="none" w:sz="0" w:space="0" w:color="auto"/>
            <w:bottom w:val="none" w:sz="0" w:space="0" w:color="auto"/>
            <w:right w:val="none" w:sz="0" w:space="0" w:color="auto"/>
          </w:divBdr>
          <w:divsChild>
            <w:div w:id="2022003445">
              <w:marLeft w:val="0"/>
              <w:marRight w:val="0"/>
              <w:marTop w:val="0"/>
              <w:marBottom w:val="0"/>
              <w:divBdr>
                <w:top w:val="none" w:sz="0" w:space="0" w:color="auto"/>
                <w:left w:val="none" w:sz="0" w:space="0" w:color="auto"/>
                <w:bottom w:val="none" w:sz="0" w:space="0" w:color="auto"/>
                <w:right w:val="none" w:sz="0" w:space="0" w:color="auto"/>
              </w:divBdr>
              <w:divsChild>
                <w:div w:id="144783997">
                  <w:marLeft w:val="0"/>
                  <w:marRight w:val="0"/>
                  <w:marTop w:val="0"/>
                  <w:marBottom w:val="0"/>
                  <w:divBdr>
                    <w:top w:val="none" w:sz="0" w:space="0" w:color="auto"/>
                    <w:left w:val="none" w:sz="0" w:space="0" w:color="auto"/>
                    <w:bottom w:val="none" w:sz="0" w:space="0" w:color="auto"/>
                    <w:right w:val="none" w:sz="0" w:space="0" w:color="auto"/>
                  </w:divBdr>
                  <w:divsChild>
                    <w:div w:id="2083991248">
                      <w:marLeft w:val="0"/>
                      <w:marRight w:val="0"/>
                      <w:marTop w:val="0"/>
                      <w:marBottom w:val="0"/>
                      <w:divBdr>
                        <w:top w:val="none" w:sz="0" w:space="0" w:color="auto"/>
                        <w:left w:val="none" w:sz="0" w:space="0" w:color="auto"/>
                        <w:bottom w:val="none" w:sz="0" w:space="0" w:color="auto"/>
                        <w:right w:val="none" w:sz="0" w:space="0" w:color="auto"/>
                      </w:divBdr>
                      <w:divsChild>
                        <w:div w:id="1647005181">
                          <w:marLeft w:val="0"/>
                          <w:marRight w:val="0"/>
                          <w:marTop w:val="0"/>
                          <w:marBottom w:val="0"/>
                          <w:divBdr>
                            <w:top w:val="none" w:sz="0" w:space="0" w:color="auto"/>
                            <w:left w:val="none" w:sz="0" w:space="0" w:color="auto"/>
                            <w:bottom w:val="none" w:sz="0" w:space="0" w:color="auto"/>
                            <w:right w:val="none" w:sz="0" w:space="0" w:color="auto"/>
                          </w:divBdr>
                          <w:divsChild>
                            <w:div w:id="647438044">
                              <w:marLeft w:val="0"/>
                              <w:marRight w:val="0"/>
                              <w:marTop w:val="0"/>
                              <w:marBottom w:val="0"/>
                              <w:divBdr>
                                <w:top w:val="none" w:sz="0" w:space="0" w:color="auto"/>
                                <w:left w:val="none" w:sz="0" w:space="0" w:color="auto"/>
                                <w:bottom w:val="none" w:sz="0" w:space="0" w:color="auto"/>
                                <w:right w:val="none" w:sz="0" w:space="0" w:color="auto"/>
                              </w:divBdr>
                              <w:divsChild>
                                <w:div w:id="1538003370">
                                  <w:marLeft w:val="0"/>
                                  <w:marRight w:val="0"/>
                                  <w:marTop w:val="0"/>
                                  <w:marBottom w:val="0"/>
                                  <w:divBdr>
                                    <w:top w:val="none" w:sz="0" w:space="0" w:color="auto"/>
                                    <w:left w:val="none" w:sz="0" w:space="0" w:color="auto"/>
                                    <w:bottom w:val="none" w:sz="0" w:space="0" w:color="auto"/>
                                    <w:right w:val="none" w:sz="0" w:space="0" w:color="auto"/>
                                  </w:divBdr>
                                  <w:divsChild>
                                    <w:div w:id="9924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isconsindot.gov/Pages/doing-bus/aeronautics/airports/forms.aspx" TargetMode="External"/><Relationship Id="rId5" Type="http://schemas.openxmlformats.org/officeDocument/2006/relationships/numbering" Target="numbering.xml"/><Relationship Id="rId15" Type="http://schemas.openxmlformats.org/officeDocument/2006/relationships/hyperlink" Target="http://www.dot.wisconsin.gov/business/engrserv/airports/forms-documents.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cp.wi.gov/Environment/Agricultural_Impact_State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E0434-A4BD-4B09-9008-C1B6BC8FE85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FA25A3-296E-465D-B042-A5FAD6778184}"/>
</file>

<file path=customXml/itemProps3.xml><?xml version="1.0" encoding="utf-8"?>
<ds:datastoreItem xmlns:ds="http://schemas.openxmlformats.org/officeDocument/2006/customXml" ds:itemID="{27A8AA05-4AC3-4F86-8697-298CCD8BF94D}">
  <ds:schemaRefs>
    <ds:schemaRef ds:uri="http://schemas.openxmlformats.org/officeDocument/2006/bibliography"/>
  </ds:schemaRefs>
</ds:datastoreItem>
</file>

<file path=customXml/itemProps4.xml><?xml version="1.0" encoding="utf-8"?>
<ds:datastoreItem xmlns:ds="http://schemas.openxmlformats.org/officeDocument/2006/customXml" ds:itemID="{AD0FD2AF-719A-4205-B68C-8755C8896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6730</Words>
  <Characters>42535</Characters>
  <Application>Microsoft Office Word</Application>
  <DocSecurity>0</DocSecurity>
  <Lines>354</Lines>
  <Paragraphs>98</Paragraphs>
  <ScaleCrop>false</ScaleCrop>
  <HeadingPairs>
    <vt:vector size="2" baseType="variant">
      <vt:variant>
        <vt:lpstr>Title</vt:lpstr>
      </vt:variant>
      <vt:variant>
        <vt:i4>1</vt:i4>
      </vt:variant>
    </vt:vector>
  </HeadingPairs>
  <TitlesOfParts>
    <vt:vector size="1" baseType="lpstr">
      <vt:lpstr>Contract for Land Services</vt:lpstr>
    </vt:vector>
  </TitlesOfParts>
  <Company>WisDOT</Company>
  <LinksUpToDate>false</LinksUpToDate>
  <CharactersWithSpaces>49167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Land Services</dc:title>
  <dc:subject>Contract for Land Services</dc:subject>
  <dc:creator>DITJDR</dc:creator>
  <cp:keywords>land, contract, services</cp:keywords>
  <cp:lastModifiedBy>Rodefeld, Joseph - DOT</cp:lastModifiedBy>
  <cp:revision>15</cp:revision>
  <cp:lastPrinted>2022-02-22T18:37:00Z</cp:lastPrinted>
  <dcterms:created xsi:type="dcterms:W3CDTF">2022-02-25T00:34:00Z</dcterms:created>
  <dcterms:modified xsi:type="dcterms:W3CDTF">2022-03-03T19:40:00Z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