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BD" w:rsidRPr="00653FBD" w:rsidRDefault="00653FBD">
      <w:pPr>
        <w:pStyle w:val="Title"/>
        <w:keepNext/>
        <w:keepLines/>
        <w:rPr>
          <w:rFonts w:ascii="Times New Roman" w:hAnsi="Times New Roman"/>
          <w:sz w:val="28"/>
        </w:rPr>
      </w:pPr>
      <w:r w:rsidRPr="00653FBD">
        <w:rPr>
          <w:rFonts w:ascii="Times New Roman" w:hAnsi="Times New Roman"/>
          <w:sz w:val="28"/>
        </w:rPr>
        <w:t>CONSULTANT SERVICES</w:t>
      </w:r>
    </w:p>
    <w:p w:rsidR="00653FBD" w:rsidRPr="00653FBD" w:rsidRDefault="00653FBD">
      <w:pPr>
        <w:keepNext/>
        <w:keepLines/>
        <w:jc w:val="center"/>
        <w:rPr>
          <w:rFonts w:ascii="Times New Roman" w:hAnsi="Times New Roman"/>
          <w:b/>
          <w:sz w:val="28"/>
        </w:rPr>
      </w:pPr>
      <w:r w:rsidRPr="00653FBD">
        <w:rPr>
          <w:rFonts w:ascii="Times New Roman" w:hAnsi="Times New Roman"/>
          <w:b/>
          <w:sz w:val="28"/>
        </w:rPr>
        <w:t>GENERAL PROVISIONS</w:t>
      </w:r>
    </w:p>
    <w:p w:rsidR="00653FBD" w:rsidRPr="00653FBD" w:rsidRDefault="00653FBD">
      <w:pPr>
        <w:keepNext/>
        <w:keepLines/>
        <w:jc w:val="center"/>
        <w:rPr>
          <w:rFonts w:ascii="Times New Roman" w:hAnsi="Times New Roman"/>
          <w:sz w:val="28"/>
        </w:rPr>
      </w:pPr>
      <w:r w:rsidRPr="00653FBD">
        <w:rPr>
          <w:rFonts w:ascii="Times New Roman" w:hAnsi="Times New Roman"/>
          <w:b/>
          <w:sz w:val="28"/>
        </w:rPr>
        <w:t>TABLE OF CONTENTS</w:t>
      </w:r>
    </w:p>
    <w:p w:rsidR="00653FBD" w:rsidRDefault="00653FBD">
      <w:pPr>
        <w:keepNext/>
        <w:keepLines/>
        <w:rPr>
          <w:rFonts w:ascii="Times New Roman" w:hAnsi="Times New Roman"/>
          <w:sz w:val="28"/>
        </w:rPr>
      </w:pPr>
    </w:p>
    <w:p w:rsidR="00653FBD" w:rsidRDefault="00653FBD">
      <w:pPr>
        <w:keepNext/>
        <w:keepLines/>
        <w:rPr>
          <w:rFonts w:ascii="Times New Roman" w:hAnsi="Times New Roman"/>
          <w:b/>
          <w:sz w:val="28"/>
        </w:rPr>
      </w:pPr>
      <w:r>
        <w:rPr>
          <w:rFonts w:ascii="Times New Roman" w:hAnsi="Times New Roman"/>
          <w:b/>
          <w:sz w:val="28"/>
        </w:rPr>
        <w:t>I</w:t>
      </w:r>
      <w:r>
        <w:rPr>
          <w:rFonts w:ascii="Times New Roman" w:hAnsi="Times New Roman"/>
          <w:b/>
          <w:sz w:val="28"/>
        </w:rPr>
        <w:tab/>
        <w:t>GENERAL PROVISIONS</w:t>
      </w:r>
    </w:p>
    <w:p w:rsidR="00653FBD" w:rsidRDefault="00653FBD">
      <w:pPr>
        <w:keepNext/>
        <w:keepLines/>
        <w:rPr>
          <w:rFonts w:ascii="Times New Roman" w:hAnsi="Times New Roman"/>
          <w:b/>
          <w:sz w:val="28"/>
        </w:rPr>
      </w:pPr>
      <w:r>
        <w:rPr>
          <w:rFonts w:ascii="Times New Roman" w:hAnsi="Times New Roman"/>
          <w:b/>
          <w:sz w:val="28"/>
        </w:rPr>
        <w:tab/>
        <w:t xml:space="preserve">  A.</w:t>
      </w:r>
      <w:r>
        <w:rPr>
          <w:rFonts w:ascii="Times New Roman" w:hAnsi="Times New Roman"/>
          <w:b/>
          <w:sz w:val="28"/>
        </w:rPr>
        <w:tab/>
      </w:r>
      <w:r w:rsidRPr="00653FBD">
        <w:rPr>
          <w:rFonts w:ascii="Times New Roman" w:hAnsi="Times New Roman"/>
          <w:sz w:val="28"/>
        </w:rPr>
        <w:t>Definitions</w:t>
      </w:r>
    </w:p>
    <w:p w:rsidR="00653FBD" w:rsidRPr="00653FBD" w:rsidRDefault="00653FBD">
      <w:pPr>
        <w:keepNext/>
        <w:keepLines/>
        <w:rPr>
          <w:rFonts w:ascii="Times New Roman" w:hAnsi="Times New Roman"/>
          <w:b/>
          <w:sz w:val="20"/>
        </w:rPr>
      </w:pPr>
    </w:p>
    <w:p w:rsidR="00653FBD" w:rsidRDefault="00653FBD">
      <w:pPr>
        <w:keepNext/>
        <w:keepLines/>
        <w:rPr>
          <w:rFonts w:ascii="Times New Roman" w:hAnsi="Times New Roman"/>
          <w:b/>
          <w:sz w:val="28"/>
        </w:rPr>
      </w:pPr>
      <w:r>
        <w:rPr>
          <w:rFonts w:ascii="Times New Roman" w:hAnsi="Times New Roman"/>
          <w:b/>
          <w:sz w:val="28"/>
        </w:rPr>
        <w:t xml:space="preserve"> II</w:t>
      </w:r>
      <w:r>
        <w:rPr>
          <w:rFonts w:ascii="Times New Roman" w:hAnsi="Times New Roman"/>
          <w:b/>
          <w:sz w:val="28"/>
        </w:rPr>
        <w:tab/>
        <w:t>SCOPE OF SERVICES</w:t>
      </w:r>
    </w:p>
    <w:p w:rsidR="00653FBD" w:rsidRDefault="00653FBD">
      <w:pPr>
        <w:keepNext/>
        <w:keepLines/>
        <w:rPr>
          <w:rFonts w:ascii="Times New Roman" w:hAnsi="Times New Roman"/>
          <w:b/>
          <w:sz w:val="28"/>
        </w:rPr>
      </w:pPr>
      <w:r>
        <w:rPr>
          <w:rFonts w:ascii="Times New Roman" w:hAnsi="Times New Roman"/>
          <w:b/>
          <w:sz w:val="28"/>
        </w:rPr>
        <w:tab/>
        <w:t xml:space="preserve">  A.</w:t>
      </w:r>
      <w:r>
        <w:rPr>
          <w:rFonts w:ascii="Times New Roman" w:hAnsi="Times New Roman"/>
          <w:b/>
          <w:sz w:val="28"/>
        </w:rPr>
        <w:tab/>
      </w:r>
      <w:r w:rsidRPr="00653FBD">
        <w:rPr>
          <w:rFonts w:ascii="Times New Roman" w:hAnsi="Times New Roman"/>
          <w:sz w:val="28"/>
        </w:rPr>
        <w:t>General</w:t>
      </w:r>
    </w:p>
    <w:p w:rsidR="00653FBD" w:rsidRPr="00653FBD" w:rsidRDefault="00653FBD">
      <w:pPr>
        <w:keepNext/>
        <w:keepLines/>
        <w:rPr>
          <w:rFonts w:ascii="Times New Roman" w:hAnsi="Times New Roman"/>
          <w:b/>
          <w:sz w:val="20"/>
        </w:rPr>
      </w:pPr>
    </w:p>
    <w:p w:rsidR="00653FBD" w:rsidRDefault="00653FBD">
      <w:pPr>
        <w:keepNext/>
        <w:keepLines/>
        <w:rPr>
          <w:rFonts w:ascii="Times New Roman" w:hAnsi="Times New Roman"/>
          <w:b/>
          <w:sz w:val="28"/>
        </w:rPr>
      </w:pPr>
      <w:r>
        <w:rPr>
          <w:rFonts w:ascii="Times New Roman" w:hAnsi="Times New Roman"/>
          <w:b/>
          <w:sz w:val="28"/>
        </w:rPr>
        <w:t>III</w:t>
      </w:r>
      <w:r>
        <w:rPr>
          <w:rFonts w:ascii="Times New Roman" w:hAnsi="Times New Roman"/>
          <w:b/>
          <w:sz w:val="28"/>
        </w:rPr>
        <w:tab/>
        <w:t>PROSECUTION AND PROGRESS</w:t>
      </w:r>
    </w:p>
    <w:p w:rsidR="00653FBD" w:rsidRDefault="00653FBD">
      <w:pPr>
        <w:pStyle w:val="Heading1"/>
        <w:rPr>
          <w:rFonts w:ascii="Times New Roman" w:hAnsi="Times New Roman"/>
        </w:rPr>
      </w:pPr>
      <w:r>
        <w:rPr>
          <w:rFonts w:ascii="Times New Roman" w:hAnsi="Times New Roman"/>
        </w:rPr>
        <w:tab/>
        <w:t xml:space="preserve">  A.</w:t>
      </w:r>
      <w:r>
        <w:rPr>
          <w:rFonts w:ascii="Times New Roman" w:hAnsi="Times New Roman"/>
        </w:rPr>
        <w:tab/>
      </w:r>
      <w:r w:rsidRPr="00653FBD">
        <w:rPr>
          <w:rFonts w:ascii="Times New Roman" w:hAnsi="Times New Roman"/>
          <w:b w:val="0"/>
        </w:rPr>
        <w:t>General</w:t>
      </w:r>
    </w:p>
    <w:p w:rsidR="00653FBD" w:rsidRDefault="00653FBD">
      <w:pPr>
        <w:keepNext/>
        <w:keepLines/>
        <w:rPr>
          <w:rFonts w:ascii="Times New Roman" w:hAnsi="Times New Roman"/>
          <w:b/>
          <w:sz w:val="28"/>
        </w:rPr>
      </w:pPr>
      <w:r>
        <w:rPr>
          <w:rFonts w:ascii="Times New Roman" w:hAnsi="Times New Roman"/>
          <w:b/>
          <w:sz w:val="28"/>
        </w:rPr>
        <w:tab/>
        <w:t xml:space="preserve">  B.</w:t>
      </w:r>
      <w:r>
        <w:rPr>
          <w:rFonts w:ascii="Times New Roman" w:hAnsi="Times New Roman"/>
          <w:b/>
          <w:sz w:val="28"/>
        </w:rPr>
        <w:tab/>
      </w:r>
      <w:r w:rsidRPr="00653FBD">
        <w:rPr>
          <w:rFonts w:ascii="Times New Roman" w:hAnsi="Times New Roman"/>
          <w:sz w:val="28"/>
        </w:rPr>
        <w:t>Delays and Extensions</w:t>
      </w:r>
    </w:p>
    <w:p w:rsidR="00653FBD" w:rsidRPr="00D45391" w:rsidRDefault="00653FBD">
      <w:pPr>
        <w:keepNext/>
        <w:keepLines/>
        <w:rPr>
          <w:rFonts w:ascii="Times New Roman" w:hAnsi="Times New Roman"/>
          <w:b/>
          <w:sz w:val="28"/>
        </w:rPr>
      </w:pPr>
      <w:r>
        <w:rPr>
          <w:rFonts w:ascii="Times New Roman" w:hAnsi="Times New Roman"/>
          <w:b/>
          <w:sz w:val="28"/>
        </w:rPr>
        <w:tab/>
        <w:t xml:space="preserve">  </w:t>
      </w:r>
      <w:r w:rsidRPr="00D45391">
        <w:rPr>
          <w:rFonts w:ascii="Times New Roman" w:hAnsi="Times New Roman"/>
          <w:b/>
          <w:sz w:val="28"/>
        </w:rPr>
        <w:t>C.</w:t>
      </w:r>
      <w:r w:rsidRPr="00D45391">
        <w:rPr>
          <w:rFonts w:ascii="Times New Roman" w:hAnsi="Times New Roman"/>
          <w:b/>
          <w:sz w:val="28"/>
        </w:rPr>
        <w:tab/>
      </w:r>
      <w:r w:rsidRPr="00D45391">
        <w:rPr>
          <w:rFonts w:ascii="Times New Roman" w:hAnsi="Times New Roman"/>
          <w:sz w:val="28"/>
        </w:rPr>
        <w:t>Termination of Contract</w:t>
      </w:r>
      <w:r w:rsidR="003933A7" w:rsidRPr="00D45391">
        <w:rPr>
          <w:rFonts w:ascii="Times New Roman" w:hAnsi="Times New Roman"/>
          <w:sz w:val="28"/>
        </w:rPr>
        <w:t xml:space="preserve"> (F)</w:t>
      </w:r>
    </w:p>
    <w:p w:rsidR="00653FBD" w:rsidRDefault="00653FBD">
      <w:pPr>
        <w:keepNext/>
        <w:keepLines/>
        <w:rPr>
          <w:rFonts w:ascii="Times New Roman" w:hAnsi="Times New Roman"/>
          <w:b/>
          <w:sz w:val="28"/>
        </w:rPr>
      </w:pPr>
      <w:r>
        <w:rPr>
          <w:rFonts w:ascii="Times New Roman" w:hAnsi="Times New Roman"/>
          <w:b/>
          <w:sz w:val="28"/>
        </w:rPr>
        <w:tab/>
        <w:t xml:space="preserve">  D.</w:t>
      </w:r>
      <w:r>
        <w:rPr>
          <w:rFonts w:ascii="Times New Roman" w:hAnsi="Times New Roman"/>
          <w:b/>
          <w:sz w:val="28"/>
        </w:rPr>
        <w:tab/>
      </w:r>
      <w:r w:rsidRPr="00653FBD">
        <w:rPr>
          <w:rFonts w:ascii="Times New Roman" w:hAnsi="Times New Roman"/>
          <w:sz w:val="28"/>
        </w:rPr>
        <w:t>Subletting or Assignment of Contract</w:t>
      </w:r>
    </w:p>
    <w:p w:rsidR="00653FBD" w:rsidRDefault="00653FBD">
      <w:pPr>
        <w:keepNext/>
        <w:keepLines/>
        <w:rPr>
          <w:rFonts w:ascii="Times New Roman" w:hAnsi="Times New Roman"/>
          <w:sz w:val="28"/>
        </w:rPr>
      </w:pPr>
      <w:r>
        <w:rPr>
          <w:rFonts w:ascii="Times New Roman" w:hAnsi="Times New Roman"/>
          <w:b/>
          <w:sz w:val="28"/>
        </w:rPr>
        <w:tab/>
        <w:t xml:space="preserve">  E.</w:t>
      </w:r>
      <w:r>
        <w:rPr>
          <w:rFonts w:ascii="Times New Roman" w:hAnsi="Times New Roman"/>
          <w:b/>
          <w:sz w:val="28"/>
        </w:rPr>
        <w:tab/>
      </w:r>
      <w:r w:rsidRPr="00653FBD">
        <w:rPr>
          <w:rFonts w:ascii="Times New Roman" w:hAnsi="Times New Roman"/>
          <w:sz w:val="28"/>
        </w:rPr>
        <w:t>Dispute Resolution</w:t>
      </w:r>
    </w:p>
    <w:p w:rsidR="00A5680B" w:rsidRPr="00D45391" w:rsidRDefault="00A5680B">
      <w:pPr>
        <w:keepNext/>
        <w:keepLines/>
        <w:rPr>
          <w:rFonts w:ascii="Times New Roman" w:hAnsi="Times New Roman"/>
          <w:b/>
          <w:sz w:val="28"/>
        </w:rPr>
      </w:pPr>
      <w:r>
        <w:rPr>
          <w:rFonts w:ascii="Times New Roman" w:hAnsi="Times New Roman"/>
          <w:sz w:val="28"/>
        </w:rPr>
        <w:tab/>
      </w:r>
      <w:r w:rsidRPr="00D45391">
        <w:rPr>
          <w:rFonts w:ascii="Times New Roman" w:hAnsi="Times New Roman"/>
          <w:sz w:val="28"/>
        </w:rPr>
        <w:t xml:space="preserve">  F.</w:t>
      </w:r>
      <w:r w:rsidRPr="00D45391">
        <w:rPr>
          <w:rFonts w:ascii="Times New Roman" w:hAnsi="Times New Roman"/>
          <w:sz w:val="28"/>
        </w:rPr>
        <w:tab/>
        <w:t>Breach of Contract (F</w:t>
      </w:r>
      <w:r w:rsidR="00A47AF0" w:rsidRPr="00D45391">
        <w:rPr>
          <w:rFonts w:ascii="Times New Roman" w:hAnsi="Times New Roman"/>
          <w:sz w:val="28"/>
        </w:rPr>
        <w:t>ederal &gt; $100,000</w:t>
      </w:r>
      <w:r w:rsidRPr="00D45391">
        <w:rPr>
          <w:rFonts w:ascii="Times New Roman" w:hAnsi="Times New Roman"/>
          <w:sz w:val="28"/>
        </w:rPr>
        <w:t>)</w:t>
      </w:r>
    </w:p>
    <w:p w:rsidR="00653FBD" w:rsidRPr="00653FBD" w:rsidRDefault="00653FBD">
      <w:pPr>
        <w:keepNext/>
        <w:keepLines/>
        <w:rPr>
          <w:rFonts w:ascii="Times New Roman" w:hAnsi="Times New Roman"/>
          <w:b/>
          <w:sz w:val="20"/>
        </w:rPr>
      </w:pPr>
    </w:p>
    <w:p w:rsidR="00653FBD" w:rsidRDefault="00653FBD">
      <w:pPr>
        <w:keepNext/>
        <w:keepLines/>
        <w:rPr>
          <w:rFonts w:ascii="Times New Roman" w:hAnsi="Times New Roman"/>
          <w:b/>
          <w:sz w:val="28"/>
        </w:rPr>
      </w:pPr>
      <w:r>
        <w:rPr>
          <w:rFonts w:ascii="Times New Roman" w:hAnsi="Times New Roman"/>
          <w:b/>
          <w:sz w:val="28"/>
        </w:rPr>
        <w:t xml:space="preserve"> IV</w:t>
      </w:r>
      <w:r>
        <w:rPr>
          <w:rFonts w:ascii="Times New Roman" w:hAnsi="Times New Roman"/>
          <w:b/>
          <w:sz w:val="28"/>
        </w:rPr>
        <w:tab/>
        <w:t>BASIS OF PAYMENT</w:t>
      </w:r>
    </w:p>
    <w:p w:rsidR="00653FBD" w:rsidRDefault="00653FBD">
      <w:pPr>
        <w:keepNext/>
        <w:keepLines/>
        <w:rPr>
          <w:rFonts w:ascii="Times New Roman" w:hAnsi="Times New Roman"/>
          <w:b/>
          <w:sz w:val="28"/>
        </w:rPr>
      </w:pPr>
      <w:r>
        <w:rPr>
          <w:rFonts w:ascii="Times New Roman" w:hAnsi="Times New Roman"/>
          <w:b/>
          <w:sz w:val="28"/>
        </w:rPr>
        <w:tab/>
        <w:t xml:space="preserve">  A.</w:t>
      </w:r>
      <w:r>
        <w:rPr>
          <w:rFonts w:ascii="Times New Roman" w:hAnsi="Times New Roman"/>
          <w:b/>
          <w:sz w:val="28"/>
        </w:rPr>
        <w:tab/>
      </w:r>
      <w:r w:rsidRPr="00653FBD">
        <w:rPr>
          <w:rFonts w:ascii="Times New Roman" w:hAnsi="Times New Roman"/>
          <w:sz w:val="28"/>
        </w:rPr>
        <w:t>General</w:t>
      </w:r>
    </w:p>
    <w:p w:rsidR="00653FBD" w:rsidRDefault="00653FBD">
      <w:pPr>
        <w:keepNext/>
        <w:keepLines/>
        <w:rPr>
          <w:rFonts w:ascii="Times New Roman" w:hAnsi="Times New Roman"/>
          <w:b/>
          <w:sz w:val="28"/>
        </w:rPr>
      </w:pPr>
      <w:r>
        <w:rPr>
          <w:rFonts w:ascii="Times New Roman" w:hAnsi="Times New Roman"/>
          <w:b/>
          <w:sz w:val="28"/>
        </w:rPr>
        <w:tab/>
        <w:t xml:space="preserve">  B.</w:t>
      </w:r>
      <w:r>
        <w:rPr>
          <w:rFonts w:ascii="Times New Roman" w:hAnsi="Times New Roman"/>
          <w:b/>
          <w:sz w:val="28"/>
        </w:rPr>
        <w:tab/>
      </w:r>
      <w:r w:rsidRPr="00653FBD">
        <w:rPr>
          <w:rFonts w:ascii="Times New Roman" w:hAnsi="Times New Roman"/>
          <w:sz w:val="28"/>
        </w:rPr>
        <w:t>Extra or Decreased Services</w:t>
      </w:r>
    </w:p>
    <w:p w:rsidR="00653FBD" w:rsidRPr="00653FBD" w:rsidRDefault="00653FBD">
      <w:pPr>
        <w:keepNext/>
        <w:keepLines/>
        <w:rPr>
          <w:rFonts w:ascii="Times New Roman" w:hAnsi="Times New Roman"/>
          <w:b/>
          <w:sz w:val="20"/>
        </w:rPr>
      </w:pPr>
    </w:p>
    <w:p w:rsidR="00653FBD" w:rsidRDefault="00653FBD">
      <w:pPr>
        <w:keepNext/>
        <w:keepLines/>
        <w:rPr>
          <w:rFonts w:ascii="Times New Roman" w:hAnsi="Times New Roman"/>
          <w:b/>
          <w:sz w:val="28"/>
        </w:rPr>
      </w:pPr>
      <w:r>
        <w:rPr>
          <w:rFonts w:ascii="Times New Roman" w:hAnsi="Times New Roman"/>
          <w:b/>
          <w:sz w:val="28"/>
        </w:rPr>
        <w:t xml:space="preserve">  V</w:t>
      </w:r>
      <w:r>
        <w:rPr>
          <w:rFonts w:ascii="Times New Roman" w:hAnsi="Times New Roman"/>
          <w:b/>
          <w:sz w:val="28"/>
        </w:rPr>
        <w:tab/>
        <w:t>MISCELLANEOUS PROVISIONS</w:t>
      </w:r>
    </w:p>
    <w:p w:rsidR="00653FBD" w:rsidRDefault="00653FBD">
      <w:pPr>
        <w:keepNext/>
        <w:keepLines/>
        <w:rPr>
          <w:rFonts w:ascii="Times New Roman" w:hAnsi="Times New Roman"/>
          <w:b/>
          <w:sz w:val="28"/>
        </w:rPr>
      </w:pPr>
      <w:r>
        <w:rPr>
          <w:rFonts w:ascii="Times New Roman" w:hAnsi="Times New Roman"/>
          <w:b/>
          <w:sz w:val="28"/>
        </w:rPr>
        <w:tab/>
        <w:t xml:space="preserve">  A.</w:t>
      </w:r>
      <w:r>
        <w:rPr>
          <w:rFonts w:ascii="Times New Roman" w:hAnsi="Times New Roman"/>
          <w:b/>
          <w:sz w:val="28"/>
        </w:rPr>
        <w:tab/>
      </w:r>
      <w:r w:rsidRPr="00653FBD">
        <w:rPr>
          <w:rFonts w:ascii="Times New Roman" w:hAnsi="Times New Roman"/>
          <w:sz w:val="28"/>
        </w:rPr>
        <w:t>Standards</w:t>
      </w:r>
    </w:p>
    <w:p w:rsidR="00653FBD" w:rsidRDefault="00653FBD">
      <w:pPr>
        <w:keepNext/>
        <w:keepLines/>
        <w:rPr>
          <w:rFonts w:ascii="Times New Roman" w:hAnsi="Times New Roman"/>
          <w:b/>
          <w:sz w:val="28"/>
        </w:rPr>
      </w:pPr>
      <w:r>
        <w:rPr>
          <w:rFonts w:ascii="Times New Roman" w:hAnsi="Times New Roman"/>
          <w:b/>
          <w:sz w:val="28"/>
        </w:rPr>
        <w:tab/>
        <w:t xml:space="preserve">  B.</w:t>
      </w:r>
      <w:r>
        <w:rPr>
          <w:rFonts w:ascii="Times New Roman" w:hAnsi="Times New Roman"/>
          <w:b/>
          <w:sz w:val="28"/>
        </w:rPr>
        <w:tab/>
      </w:r>
      <w:r w:rsidRPr="00653FBD">
        <w:rPr>
          <w:rFonts w:ascii="Times New Roman" w:hAnsi="Times New Roman"/>
          <w:sz w:val="28"/>
        </w:rPr>
        <w:t>Revisions of Studies, Reports, Surveys, Plans, and Specifications</w:t>
      </w:r>
    </w:p>
    <w:p w:rsidR="00653FBD" w:rsidRPr="00D45391" w:rsidRDefault="00653FBD">
      <w:pPr>
        <w:keepNext/>
        <w:keepLines/>
        <w:rPr>
          <w:rFonts w:ascii="Times New Roman" w:hAnsi="Times New Roman"/>
          <w:sz w:val="28"/>
        </w:rPr>
      </w:pPr>
      <w:r>
        <w:rPr>
          <w:rFonts w:ascii="Times New Roman" w:hAnsi="Times New Roman"/>
          <w:b/>
          <w:sz w:val="28"/>
        </w:rPr>
        <w:tab/>
        <w:t xml:space="preserve">  </w:t>
      </w:r>
      <w:r w:rsidRPr="00D45391">
        <w:rPr>
          <w:rFonts w:ascii="Times New Roman" w:hAnsi="Times New Roman"/>
          <w:b/>
          <w:sz w:val="28"/>
        </w:rPr>
        <w:t>C.</w:t>
      </w:r>
      <w:r w:rsidRPr="00D45391">
        <w:rPr>
          <w:rFonts w:ascii="Times New Roman" w:hAnsi="Times New Roman"/>
          <w:b/>
          <w:sz w:val="28"/>
        </w:rPr>
        <w:tab/>
      </w:r>
      <w:r w:rsidR="003933A7" w:rsidRPr="00D45391">
        <w:rPr>
          <w:rFonts w:ascii="Times New Roman" w:hAnsi="Times New Roman"/>
          <w:sz w:val="28"/>
        </w:rPr>
        <w:t>Access to Records (F)</w:t>
      </w:r>
    </w:p>
    <w:p w:rsidR="00466BC3" w:rsidRPr="00D45391" w:rsidRDefault="00466BC3">
      <w:pPr>
        <w:keepNext/>
        <w:keepLines/>
        <w:rPr>
          <w:rFonts w:ascii="Times New Roman" w:hAnsi="Times New Roman"/>
          <w:b/>
          <w:sz w:val="28"/>
        </w:rPr>
      </w:pPr>
      <w:r>
        <w:rPr>
          <w:rFonts w:ascii="Times New Roman" w:hAnsi="Times New Roman"/>
          <w:color w:val="FF0000"/>
          <w:sz w:val="28"/>
        </w:rPr>
        <w:tab/>
        <w:t xml:space="preserve">  </w:t>
      </w:r>
      <w:r w:rsidRPr="00D45391">
        <w:rPr>
          <w:rFonts w:ascii="Times New Roman" w:hAnsi="Times New Roman"/>
          <w:sz w:val="28"/>
        </w:rPr>
        <w:t>D.</w:t>
      </w:r>
      <w:r w:rsidRPr="00D45391">
        <w:rPr>
          <w:rFonts w:ascii="Times New Roman" w:hAnsi="Times New Roman"/>
          <w:sz w:val="28"/>
        </w:rPr>
        <w:tab/>
        <w:t>Rights to Inventions (F)</w:t>
      </w:r>
      <w:r w:rsidRPr="00D45391">
        <w:rPr>
          <w:rFonts w:ascii="Times New Roman" w:hAnsi="Times New Roman"/>
          <w:sz w:val="28"/>
        </w:rPr>
        <w:tab/>
      </w:r>
    </w:p>
    <w:p w:rsidR="00653FBD" w:rsidRPr="00D45391" w:rsidRDefault="00653FBD">
      <w:pPr>
        <w:keepNext/>
        <w:keepLines/>
        <w:rPr>
          <w:rFonts w:ascii="Times New Roman" w:hAnsi="Times New Roman"/>
          <w:b/>
          <w:color w:val="000000" w:themeColor="text1"/>
          <w:sz w:val="28"/>
        </w:rPr>
      </w:pPr>
      <w:r w:rsidRPr="003933A7">
        <w:rPr>
          <w:rFonts w:ascii="Times New Roman" w:hAnsi="Times New Roman"/>
          <w:b/>
          <w:color w:val="FF0000"/>
          <w:sz w:val="28"/>
        </w:rPr>
        <w:tab/>
        <w:t xml:space="preserve">  </w:t>
      </w:r>
      <w:r w:rsidR="00466BC3" w:rsidRPr="00D45391">
        <w:rPr>
          <w:rFonts w:ascii="Times New Roman" w:hAnsi="Times New Roman"/>
          <w:b/>
          <w:color w:val="000000" w:themeColor="text1"/>
          <w:sz w:val="28"/>
        </w:rPr>
        <w:t>E</w:t>
      </w:r>
      <w:r w:rsidRPr="00D45391">
        <w:rPr>
          <w:rFonts w:ascii="Times New Roman" w:hAnsi="Times New Roman"/>
          <w:b/>
          <w:color w:val="000000" w:themeColor="text1"/>
          <w:sz w:val="28"/>
        </w:rPr>
        <w:t>.</w:t>
      </w:r>
      <w:r w:rsidRPr="00D45391">
        <w:rPr>
          <w:rFonts w:ascii="Times New Roman" w:hAnsi="Times New Roman"/>
          <w:b/>
          <w:color w:val="000000" w:themeColor="text1"/>
          <w:sz w:val="28"/>
        </w:rPr>
        <w:tab/>
      </w:r>
      <w:r w:rsidR="003933A7" w:rsidRPr="00D45391">
        <w:rPr>
          <w:rFonts w:ascii="Times New Roman" w:hAnsi="Times New Roman"/>
          <w:color w:val="000000" w:themeColor="text1"/>
          <w:sz w:val="28"/>
        </w:rPr>
        <w:t>Conflict of Interest</w:t>
      </w:r>
    </w:p>
    <w:p w:rsidR="00653FBD" w:rsidRPr="00D45391" w:rsidRDefault="00653FBD">
      <w:pPr>
        <w:keepNext/>
        <w:keepLines/>
        <w:rPr>
          <w:rFonts w:ascii="Times New Roman" w:hAnsi="Times New Roman"/>
          <w:b/>
          <w:color w:val="000000" w:themeColor="text1"/>
          <w:sz w:val="28"/>
        </w:rPr>
      </w:pPr>
      <w:r w:rsidRPr="00D45391">
        <w:rPr>
          <w:rFonts w:ascii="Times New Roman" w:hAnsi="Times New Roman"/>
          <w:b/>
          <w:color w:val="FF0000"/>
          <w:sz w:val="28"/>
        </w:rPr>
        <w:tab/>
        <w:t xml:space="preserve">  </w:t>
      </w:r>
      <w:r w:rsidR="00466BC3" w:rsidRPr="00D45391">
        <w:rPr>
          <w:rFonts w:ascii="Times New Roman" w:hAnsi="Times New Roman"/>
          <w:b/>
          <w:color w:val="000000" w:themeColor="text1"/>
          <w:sz w:val="28"/>
        </w:rPr>
        <w:t>F</w:t>
      </w:r>
      <w:r w:rsidRPr="00D45391">
        <w:rPr>
          <w:rFonts w:ascii="Times New Roman" w:hAnsi="Times New Roman"/>
          <w:b/>
          <w:color w:val="000000" w:themeColor="text1"/>
          <w:sz w:val="28"/>
        </w:rPr>
        <w:t>.</w:t>
      </w:r>
      <w:r w:rsidRPr="00D45391">
        <w:rPr>
          <w:rFonts w:ascii="Times New Roman" w:hAnsi="Times New Roman"/>
          <w:b/>
          <w:color w:val="000000" w:themeColor="text1"/>
          <w:sz w:val="28"/>
        </w:rPr>
        <w:tab/>
      </w:r>
      <w:r w:rsidR="003933A7" w:rsidRPr="00D45391">
        <w:rPr>
          <w:rFonts w:ascii="Times New Roman" w:hAnsi="Times New Roman"/>
          <w:color w:val="000000" w:themeColor="text1"/>
          <w:sz w:val="28"/>
        </w:rPr>
        <w:t>Errors and Omissions</w:t>
      </w:r>
    </w:p>
    <w:p w:rsidR="00653FBD" w:rsidRPr="00D45391" w:rsidRDefault="00653FBD">
      <w:pPr>
        <w:keepNext/>
        <w:keepLines/>
        <w:rPr>
          <w:rFonts w:ascii="Times New Roman" w:hAnsi="Times New Roman"/>
          <w:b/>
          <w:color w:val="000000" w:themeColor="text1"/>
          <w:sz w:val="28"/>
        </w:rPr>
      </w:pPr>
      <w:r w:rsidRPr="00D45391">
        <w:rPr>
          <w:rFonts w:ascii="Times New Roman" w:hAnsi="Times New Roman"/>
          <w:b/>
          <w:sz w:val="28"/>
        </w:rPr>
        <w:tab/>
        <w:t xml:space="preserve">  </w:t>
      </w:r>
      <w:r w:rsidR="00466BC3" w:rsidRPr="00D45391">
        <w:rPr>
          <w:rFonts w:ascii="Times New Roman" w:hAnsi="Times New Roman"/>
          <w:b/>
          <w:color w:val="000000" w:themeColor="text1"/>
          <w:sz w:val="28"/>
        </w:rPr>
        <w:t>G</w:t>
      </w:r>
      <w:r w:rsidRPr="00D45391">
        <w:rPr>
          <w:rFonts w:ascii="Times New Roman" w:hAnsi="Times New Roman"/>
          <w:b/>
          <w:color w:val="000000" w:themeColor="text1"/>
          <w:sz w:val="28"/>
        </w:rPr>
        <w:tab/>
      </w:r>
      <w:r w:rsidR="003933A7" w:rsidRPr="00D45391">
        <w:rPr>
          <w:rFonts w:ascii="Times New Roman" w:hAnsi="Times New Roman"/>
          <w:color w:val="000000" w:themeColor="text1"/>
          <w:sz w:val="28"/>
        </w:rPr>
        <w:t>Owner Procedure of Handling Errors</w:t>
      </w:r>
    </w:p>
    <w:p w:rsidR="00653FBD" w:rsidRPr="00D45391" w:rsidRDefault="00653FBD">
      <w:pPr>
        <w:keepNext/>
        <w:keepLines/>
        <w:rPr>
          <w:rFonts w:ascii="Times New Roman" w:hAnsi="Times New Roman"/>
          <w:b/>
          <w:sz w:val="28"/>
        </w:rPr>
      </w:pPr>
      <w:r w:rsidRPr="00D45391">
        <w:rPr>
          <w:rFonts w:ascii="Times New Roman" w:hAnsi="Times New Roman"/>
          <w:b/>
          <w:sz w:val="28"/>
        </w:rPr>
        <w:tab/>
        <w:t xml:space="preserve">  </w:t>
      </w:r>
      <w:r w:rsidR="00466BC3" w:rsidRPr="00D45391">
        <w:rPr>
          <w:rFonts w:ascii="Times New Roman" w:hAnsi="Times New Roman"/>
          <w:b/>
          <w:sz w:val="28"/>
        </w:rPr>
        <w:t>H</w:t>
      </w:r>
      <w:r w:rsidRPr="00D45391">
        <w:rPr>
          <w:rFonts w:ascii="Times New Roman" w:hAnsi="Times New Roman"/>
          <w:b/>
          <w:sz w:val="28"/>
        </w:rPr>
        <w:t>.</w:t>
      </w:r>
      <w:r w:rsidRPr="00D45391">
        <w:rPr>
          <w:rFonts w:ascii="Times New Roman" w:hAnsi="Times New Roman"/>
          <w:b/>
          <w:sz w:val="28"/>
        </w:rPr>
        <w:tab/>
      </w:r>
      <w:r w:rsidR="003933A7" w:rsidRPr="00D45391">
        <w:rPr>
          <w:rFonts w:ascii="Times New Roman" w:hAnsi="Times New Roman"/>
          <w:sz w:val="28"/>
        </w:rPr>
        <w:t>Legal Relations</w:t>
      </w:r>
    </w:p>
    <w:p w:rsidR="00653FBD" w:rsidRPr="00D45391" w:rsidRDefault="00653FBD" w:rsidP="003933A7">
      <w:pPr>
        <w:keepNext/>
        <w:keepLines/>
        <w:rPr>
          <w:rFonts w:ascii="Times New Roman" w:hAnsi="Times New Roman"/>
          <w:sz w:val="28"/>
        </w:rPr>
      </w:pPr>
      <w:r>
        <w:rPr>
          <w:rFonts w:ascii="Times New Roman" w:hAnsi="Times New Roman"/>
          <w:b/>
          <w:sz w:val="28"/>
        </w:rPr>
        <w:tab/>
      </w:r>
      <w:r w:rsidRPr="00D45391">
        <w:rPr>
          <w:rFonts w:ascii="Times New Roman" w:hAnsi="Times New Roman"/>
          <w:b/>
          <w:sz w:val="28"/>
        </w:rPr>
        <w:t xml:space="preserve">  </w:t>
      </w:r>
      <w:r w:rsidR="00466BC3" w:rsidRPr="00D45391">
        <w:rPr>
          <w:rFonts w:ascii="Times New Roman" w:hAnsi="Times New Roman"/>
          <w:b/>
          <w:sz w:val="28"/>
        </w:rPr>
        <w:t>I</w:t>
      </w:r>
      <w:r w:rsidRPr="00D45391">
        <w:rPr>
          <w:rFonts w:ascii="Times New Roman" w:hAnsi="Times New Roman"/>
          <w:b/>
          <w:sz w:val="28"/>
        </w:rPr>
        <w:t>.</w:t>
      </w:r>
      <w:r w:rsidRPr="00D45391">
        <w:rPr>
          <w:rFonts w:ascii="Times New Roman" w:hAnsi="Times New Roman"/>
          <w:b/>
          <w:sz w:val="28"/>
        </w:rPr>
        <w:tab/>
      </w:r>
      <w:r w:rsidR="00A5680B" w:rsidRPr="00D45391">
        <w:rPr>
          <w:rFonts w:ascii="Times New Roman" w:hAnsi="Times New Roman"/>
          <w:sz w:val="28"/>
        </w:rPr>
        <w:t>Civil Rights – General (F)</w:t>
      </w:r>
    </w:p>
    <w:p w:rsidR="00653FBD" w:rsidRPr="00D45391" w:rsidRDefault="00653FBD">
      <w:pPr>
        <w:keepNext/>
        <w:keepLines/>
        <w:rPr>
          <w:rFonts w:ascii="Times New Roman" w:hAnsi="Times New Roman"/>
          <w:sz w:val="28"/>
        </w:rPr>
      </w:pPr>
      <w:r w:rsidRPr="00D45391">
        <w:rPr>
          <w:rFonts w:ascii="Times New Roman" w:hAnsi="Times New Roman"/>
          <w:b/>
          <w:sz w:val="28"/>
        </w:rPr>
        <w:tab/>
        <w:t xml:space="preserve">  </w:t>
      </w:r>
      <w:r w:rsidR="00466BC3" w:rsidRPr="00D45391">
        <w:rPr>
          <w:rFonts w:ascii="Times New Roman" w:hAnsi="Times New Roman"/>
          <w:b/>
          <w:sz w:val="28"/>
        </w:rPr>
        <w:t>J</w:t>
      </w:r>
      <w:r w:rsidRPr="00D45391">
        <w:rPr>
          <w:rFonts w:ascii="Times New Roman" w:hAnsi="Times New Roman"/>
          <w:b/>
          <w:sz w:val="28"/>
        </w:rPr>
        <w:t>.</w:t>
      </w:r>
      <w:r w:rsidRPr="00D45391">
        <w:rPr>
          <w:rFonts w:ascii="Times New Roman" w:hAnsi="Times New Roman"/>
          <w:b/>
          <w:sz w:val="28"/>
        </w:rPr>
        <w:tab/>
      </w:r>
      <w:r w:rsidR="00A5680B" w:rsidRPr="00D45391">
        <w:rPr>
          <w:rFonts w:ascii="Times New Roman" w:hAnsi="Times New Roman"/>
          <w:sz w:val="28"/>
        </w:rPr>
        <w:t>Civil Rights – Title IV (F)</w:t>
      </w:r>
    </w:p>
    <w:p w:rsidR="003933A7" w:rsidRPr="00D45391" w:rsidRDefault="00653FBD" w:rsidP="00A5680B">
      <w:pPr>
        <w:keepNext/>
        <w:keepLines/>
        <w:rPr>
          <w:rFonts w:ascii="Times New Roman" w:hAnsi="Times New Roman"/>
          <w:sz w:val="28"/>
        </w:rPr>
      </w:pPr>
      <w:r w:rsidRPr="00D45391">
        <w:rPr>
          <w:rFonts w:ascii="Times New Roman" w:hAnsi="Times New Roman"/>
          <w:b/>
          <w:sz w:val="28"/>
        </w:rPr>
        <w:tab/>
        <w:t xml:space="preserve">  </w:t>
      </w:r>
      <w:r w:rsidR="00466BC3" w:rsidRPr="00D45391">
        <w:rPr>
          <w:rFonts w:ascii="Times New Roman" w:hAnsi="Times New Roman"/>
          <w:b/>
          <w:sz w:val="28"/>
        </w:rPr>
        <w:t>K</w:t>
      </w:r>
      <w:r w:rsidRPr="00D45391">
        <w:rPr>
          <w:rFonts w:ascii="Times New Roman" w:hAnsi="Times New Roman"/>
          <w:b/>
          <w:sz w:val="28"/>
        </w:rPr>
        <w:t>.</w:t>
      </w:r>
      <w:r w:rsidRPr="00D45391">
        <w:rPr>
          <w:rFonts w:ascii="Times New Roman" w:hAnsi="Times New Roman"/>
          <w:b/>
          <w:sz w:val="28"/>
        </w:rPr>
        <w:tab/>
      </w:r>
      <w:r w:rsidR="003933A7" w:rsidRPr="00D45391">
        <w:rPr>
          <w:rFonts w:ascii="Times New Roman" w:hAnsi="Times New Roman"/>
          <w:sz w:val="28"/>
        </w:rPr>
        <w:t>Disadvantaged Business Enterprise</w:t>
      </w:r>
      <w:r w:rsidR="00A5680B" w:rsidRPr="00D45391">
        <w:rPr>
          <w:rFonts w:ascii="Times New Roman" w:hAnsi="Times New Roman"/>
          <w:sz w:val="28"/>
        </w:rPr>
        <w:t xml:space="preserve"> (F)</w:t>
      </w:r>
    </w:p>
    <w:p w:rsidR="00653FBD" w:rsidRPr="00D45391" w:rsidRDefault="00653FBD">
      <w:pPr>
        <w:keepNext/>
        <w:keepLines/>
        <w:rPr>
          <w:rFonts w:ascii="Times New Roman" w:hAnsi="Times New Roman"/>
          <w:b/>
          <w:sz w:val="28"/>
        </w:rPr>
      </w:pPr>
      <w:r w:rsidRPr="00D45391">
        <w:rPr>
          <w:rFonts w:ascii="Times New Roman" w:hAnsi="Times New Roman"/>
          <w:b/>
          <w:sz w:val="28"/>
        </w:rPr>
        <w:tab/>
        <w:t xml:space="preserve">  </w:t>
      </w:r>
      <w:r w:rsidR="00466BC3" w:rsidRPr="00D45391">
        <w:rPr>
          <w:rFonts w:ascii="Times New Roman" w:hAnsi="Times New Roman"/>
          <w:b/>
          <w:sz w:val="28"/>
        </w:rPr>
        <w:t>L</w:t>
      </w:r>
      <w:r w:rsidRPr="00D45391">
        <w:rPr>
          <w:rFonts w:ascii="Times New Roman" w:hAnsi="Times New Roman"/>
          <w:b/>
          <w:sz w:val="28"/>
        </w:rPr>
        <w:t>.</w:t>
      </w:r>
      <w:r w:rsidRPr="00D45391">
        <w:rPr>
          <w:rFonts w:ascii="Times New Roman" w:hAnsi="Times New Roman"/>
          <w:b/>
          <w:sz w:val="28"/>
        </w:rPr>
        <w:tab/>
      </w:r>
      <w:r w:rsidR="00200CA8" w:rsidRPr="00D45391">
        <w:rPr>
          <w:rFonts w:ascii="Times New Roman" w:hAnsi="Times New Roman"/>
          <w:sz w:val="28"/>
        </w:rPr>
        <w:t>Buy American Preferences (F)</w:t>
      </w:r>
    </w:p>
    <w:p w:rsidR="00653FBD" w:rsidRPr="00D45391" w:rsidRDefault="00653FBD">
      <w:pPr>
        <w:keepNext/>
        <w:keepLines/>
        <w:rPr>
          <w:rFonts w:ascii="Times New Roman" w:hAnsi="Times New Roman"/>
          <w:b/>
          <w:sz w:val="28"/>
        </w:rPr>
      </w:pPr>
      <w:r w:rsidRPr="00D45391">
        <w:rPr>
          <w:rFonts w:ascii="Times New Roman" w:hAnsi="Times New Roman"/>
          <w:b/>
          <w:sz w:val="28"/>
        </w:rPr>
        <w:tab/>
        <w:t xml:space="preserve">  </w:t>
      </w:r>
      <w:r w:rsidR="00466BC3" w:rsidRPr="00D45391">
        <w:rPr>
          <w:rFonts w:ascii="Times New Roman" w:hAnsi="Times New Roman"/>
          <w:b/>
          <w:sz w:val="28"/>
        </w:rPr>
        <w:t>M</w:t>
      </w:r>
      <w:r w:rsidRPr="00D45391">
        <w:rPr>
          <w:rFonts w:ascii="Times New Roman" w:hAnsi="Times New Roman"/>
          <w:b/>
          <w:sz w:val="28"/>
        </w:rPr>
        <w:t>.</w:t>
      </w:r>
      <w:r w:rsidRPr="00D45391">
        <w:rPr>
          <w:rFonts w:ascii="Times New Roman" w:hAnsi="Times New Roman"/>
          <w:b/>
          <w:sz w:val="28"/>
        </w:rPr>
        <w:tab/>
      </w:r>
      <w:r w:rsidR="00200CA8" w:rsidRPr="00D45391">
        <w:rPr>
          <w:rFonts w:ascii="Times New Roman" w:hAnsi="Times New Roman"/>
          <w:sz w:val="28"/>
        </w:rPr>
        <w:t>Debarment and Suspension (F)</w:t>
      </w:r>
    </w:p>
    <w:p w:rsidR="00653FBD" w:rsidRPr="00D45391" w:rsidRDefault="00653FBD" w:rsidP="00A5680B">
      <w:pPr>
        <w:keepNext/>
        <w:keepLines/>
        <w:rPr>
          <w:rFonts w:ascii="Times New Roman" w:hAnsi="Times New Roman"/>
          <w:sz w:val="28"/>
        </w:rPr>
      </w:pPr>
      <w:r w:rsidRPr="00D45391">
        <w:rPr>
          <w:rFonts w:ascii="Times New Roman" w:hAnsi="Times New Roman"/>
          <w:b/>
          <w:sz w:val="28"/>
        </w:rPr>
        <w:tab/>
        <w:t xml:space="preserve">  </w:t>
      </w:r>
      <w:r w:rsidR="00466BC3" w:rsidRPr="00D45391">
        <w:rPr>
          <w:rFonts w:ascii="Times New Roman" w:hAnsi="Times New Roman"/>
          <w:b/>
          <w:sz w:val="28"/>
        </w:rPr>
        <w:t>N</w:t>
      </w:r>
      <w:r w:rsidRPr="00D45391">
        <w:rPr>
          <w:rFonts w:ascii="Times New Roman" w:hAnsi="Times New Roman"/>
          <w:b/>
          <w:sz w:val="28"/>
        </w:rPr>
        <w:t>.</w:t>
      </w:r>
      <w:r w:rsidRPr="00D45391">
        <w:rPr>
          <w:rFonts w:ascii="Times New Roman" w:hAnsi="Times New Roman"/>
          <w:b/>
          <w:sz w:val="28"/>
        </w:rPr>
        <w:tab/>
      </w:r>
      <w:r w:rsidR="00200CA8" w:rsidRPr="00D45391">
        <w:rPr>
          <w:rFonts w:ascii="Times New Roman" w:hAnsi="Times New Roman"/>
          <w:sz w:val="28"/>
        </w:rPr>
        <w:t>Trade Restriction Clause (F)</w:t>
      </w:r>
    </w:p>
    <w:p w:rsidR="00653FBD" w:rsidRDefault="00653FBD">
      <w:pPr>
        <w:keepNext/>
        <w:keepLines/>
        <w:rPr>
          <w:rFonts w:ascii="Times New Roman" w:hAnsi="Times New Roman"/>
          <w:b/>
          <w:sz w:val="28"/>
        </w:rPr>
      </w:pPr>
      <w:r>
        <w:rPr>
          <w:rFonts w:ascii="Times New Roman" w:hAnsi="Times New Roman"/>
          <w:b/>
          <w:sz w:val="28"/>
        </w:rPr>
        <w:tab/>
        <w:t xml:space="preserve">  </w:t>
      </w:r>
      <w:r w:rsidR="00466BC3">
        <w:rPr>
          <w:rFonts w:ascii="Times New Roman" w:hAnsi="Times New Roman"/>
          <w:b/>
          <w:sz w:val="28"/>
        </w:rPr>
        <w:t>O</w:t>
      </w:r>
      <w:r>
        <w:rPr>
          <w:rFonts w:ascii="Times New Roman" w:hAnsi="Times New Roman"/>
          <w:b/>
          <w:sz w:val="28"/>
        </w:rPr>
        <w:t>.</w:t>
      </w:r>
      <w:r>
        <w:rPr>
          <w:rFonts w:ascii="Times New Roman" w:hAnsi="Times New Roman"/>
          <w:b/>
          <w:sz w:val="28"/>
        </w:rPr>
        <w:tab/>
        <w:t xml:space="preserve"> </w:t>
      </w:r>
      <w:r w:rsidR="00200CA8" w:rsidRPr="00653FBD">
        <w:rPr>
          <w:rFonts w:ascii="Times New Roman" w:hAnsi="Times New Roman"/>
          <w:sz w:val="28"/>
        </w:rPr>
        <w:t>Insurance Requirements</w:t>
      </w:r>
    </w:p>
    <w:p w:rsidR="00653FBD" w:rsidRPr="00D45391" w:rsidRDefault="00653FBD">
      <w:pPr>
        <w:keepNext/>
        <w:keepLines/>
        <w:rPr>
          <w:rFonts w:ascii="Times New Roman" w:hAnsi="Times New Roman"/>
          <w:sz w:val="28"/>
        </w:rPr>
      </w:pPr>
      <w:r>
        <w:rPr>
          <w:rFonts w:ascii="Times New Roman" w:hAnsi="Times New Roman"/>
          <w:b/>
          <w:sz w:val="28"/>
        </w:rPr>
        <w:tab/>
      </w:r>
      <w:r w:rsidRPr="00F64117">
        <w:rPr>
          <w:rFonts w:ascii="Times New Roman" w:hAnsi="Times New Roman"/>
          <w:b/>
          <w:color w:val="FF0000"/>
          <w:sz w:val="28"/>
        </w:rPr>
        <w:t xml:space="preserve"> </w:t>
      </w:r>
      <w:r w:rsidRPr="00D45391">
        <w:rPr>
          <w:rFonts w:ascii="Times New Roman" w:hAnsi="Times New Roman"/>
          <w:sz w:val="28"/>
        </w:rPr>
        <w:t xml:space="preserve"> </w:t>
      </w:r>
      <w:r w:rsidR="00466BC3" w:rsidRPr="00D45391">
        <w:rPr>
          <w:rFonts w:ascii="Times New Roman" w:hAnsi="Times New Roman"/>
          <w:sz w:val="28"/>
        </w:rPr>
        <w:t>P</w:t>
      </w:r>
      <w:r w:rsidRPr="00D45391">
        <w:rPr>
          <w:rFonts w:ascii="Times New Roman" w:hAnsi="Times New Roman"/>
          <w:sz w:val="28"/>
        </w:rPr>
        <w:t>.</w:t>
      </w:r>
      <w:r w:rsidRPr="00D45391">
        <w:rPr>
          <w:rFonts w:ascii="Times New Roman" w:hAnsi="Times New Roman"/>
          <w:sz w:val="28"/>
        </w:rPr>
        <w:tab/>
      </w:r>
      <w:r w:rsidR="00200CA8" w:rsidRPr="00D45391">
        <w:rPr>
          <w:rFonts w:ascii="Times New Roman" w:hAnsi="Times New Roman"/>
          <w:sz w:val="28"/>
        </w:rPr>
        <w:t>Lobbying and Influencing Federal Employees (F)</w:t>
      </w:r>
    </w:p>
    <w:p w:rsidR="00653FBD" w:rsidRPr="00D45391" w:rsidRDefault="00653FBD">
      <w:pPr>
        <w:keepNext/>
        <w:keepLines/>
        <w:rPr>
          <w:rFonts w:ascii="Times New Roman" w:hAnsi="Times New Roman"/>
          <w:sz w:val="28"/>
        </w:rPr>
      </w:pPr>
      <w:r w:rsidRPr="00D45391">
        <w:rPr>
          <w:rFonts w:ascii="Times New Roman" w:hAnsi="Times New Roman"/>
          <w:sz w:val="28"/>
        </w:rPr>
        <w:tab/>
        <w:t xml:space="preserve">  </w:t>
      </w:r>
      <w:r w:rsidR="00466BC3" w:rsidRPr="00D45391">
        <w:rPr>
          <w:rFonts w:ascii="Times New Roman" w:hAnsi="Times New Roman"/>
          <w:sz w:val="28"/>
        </w:rPr>
        <w:t>Q</w:t>
      </w:r>
      <w:r w:rsidRPr="00D45391">
        <w:rPr>
          <w:rFonts w:ascii="Times New Roman" w:hAnsi="Times New Roman"/>
          <w:sz w:val="28"/>
        </w:rPr>
        <w:t>.</w:t>
      </w:r>
      <w:r w:rsidRPr="00D45391">
        <w:rPr>
          <w:rFonts w:ascii="Times New Roman" w:hAnsi="Times New Roman"/>
          <w:sz w:val="28"/>
        </w:rPr>
        <w:tab/>
      </w:r>
      <w:r w:rsidR="00200CA8" w:rsidRPr="00D45391">
        <w:rPr>
          <w:rFonts w:ascii="Times New Roman" w:hAnsi="Times New Roman"/>
          <w:sz w:val="28"/>
        </w:rPr>
        <w:t xml:space="preserve">Occupational </w:t>
      </w:r>
      <w:r w:rsidR="0018129C" w:rsidRPr="00D45391">
        <w:rPr>
          <w:rFonts w:ascii="Times New Roman" w:hAnsi="Times New Roman"/>
          <w:sz w:val="28"/>
        </w:rPr>
        <w:t xml:space="preserve">Safety </w:t>
      </w:r>
      <w:r w:rsidR="00200CA8" w:rsidRPr="00D45391">
        <w:rPr>
          <w:rFonts w:ascii="Times New Roman" w:hAnsi="Times New Roman"/>
          <w:sz w:val="28"/>
        </w:rPr>
        <w:t>and Health Act (F)</w:t>
      </w:r>
    </w:p>
    <w:p w:rsidR="00653FBD" w:rsidRPr="00D45391" w:rsidRDefault="00653FBD">
      <w:pPr>
        <w:keepNext/>
        <w:keepLines/>
        <w:rPr>
          <w:rFonts w:ascii="Times New Roman" w:hAnsi="Times New Roman"/>
          <w:sz w:val="28"/>
        </w:rPr>
      </w:pPr>
      <w:r w:rsidRPr="00D45391">
        <w:rPr>
          <w:rFonts w:ascii="Times New Roman" w:hAnsi="Times New Roman"/>
          <w:sz w:val="28"/>
        </w:rPr>
        <w:tab/>
        <w:t xml:space="preserve">  </w:t>
      </w:r>
      <w:r w:rsidR="00466BC3" w:rsidRPr="00D45391">
        <w:rPr>
          <w:rFonts w:ascii="Times New Roman" w:hAnsi="Times New Roman"/>
          <w:sz w:val="28"/>
        </w:rPr>
        <w:t>R</w:t>
      </w:r>
      <w:r w:rsidRPr="00D45391">
        <w:rPr>
          <w:rFonts w:ascii="Times New Roman" w:hAnsi="Times New Roman"/>
          <w:sz w:val="28"/>
        </w:rPr>
        <w:t>.</w:t>
      </w:r>
      <w:r w:rsidRPr="00D45391">
        <w:rPr>
          <w:rFonts w:ascii="Times New Roman" w:hAnsi="Times New Roman"/>
          <w:sz w:val="28"/>
        </w:rPr>
        <w:tab/>
      </w:r>
      <w:r w:rsidR="00200CA8" w:rsidRPr="00D45391">
        <w:rPr>
          <w:rFonts w:ascii="Times New Roman" w:hAnsi="Times New Roman"/>
          <w:sz w:val="28"/>
        </w:rPr>
        <w:t>Contract Work Hours and Safety Standards (Federal &gt; $100,000)</w:t>
      </w:r>
    </w:p>
    <w:p w:rsidR="00200CA8" w:rsidRPr="00D45391" w:rsidRDefault="00653FBD">
      <w:pPr>
        <w:keepNext/>
        <w:keepLines/>
        <w:rPr>
          <w:rFonts w:ascii="Times New Roman" w:hAnsi="Times New Roman"/>
          <w:sz w:val="28"/>
        </w:rPr>
      </w:pPr>
      <w:r w:rsidRPr="00D45391">
        <w:rPr>
          <w:rFonts w:ascii="Times New Roman" w:hAnsi="Times New Roman"/>
          <w:sz w:val="28"/>
        </w:rPr>
        <w:tab/>
        <w:t xml:space="preserve">  </w:t>
      </w:r>
      <w:r w:rsidR="00466BC3" w:rsidRPr="00D45391">
        <w:rPr>
          <w:rFonts w:ascii="Times New Roman" w:hAnsi="Times New Roman"/>
          <w:sz w:val="28"/>
        </w:rPr>
        <w:t>S</w:t>
      </w:r>
      <w:r w:rsidRPr="00D45391">
        <w:rPr>
          <w:rFonts w:ascii="Times New Roman" w:hAnsi="Times New Roman"/>
          <w:sz w:val="28"/>
        </w:rPr>
        <w:t>.</w:t>
      </w:r>
      <w:r w:rsidRPr="00D45391">
        <w:rPr>
          <w:rFonts w:ascii="Times New Roman" w:hAnsi="Times New Roman"/>
          <w:sz w:val="28"/>
        </w:rPr>
        <w:tab/>
      </w:r>
      <w:r w:rsidR="00200CA8" w:rsidRPr="00D45391">
        <w:rPr>
          <w:rFonts w:ascii="Times New Roman" w:hAnsi="Times New Roman"/>
          <w:sz w:val="28"/>
        </w:rPr>
        <w:t>Federal Fair Labor Standards Act – Minimum Wage (F)</w:t>
      </w:r>
    </w:p>
    <w:p w:rsidR="00200CA8" w:rsidRPr="00D45391" w:rsidRDefault="00200CA8">
      <w:pPr>
        <w:keepNext/>
        <w:keepLines/>
        <w:rPr>
          <w:rFonts w:ascii="Times New Roman" w:hAnsi="Times New Roman"/>
          <w:sz w:val="28"/>
        </w:rPr>
      </w:pPr>
      <w:r w:rsidRPr="00D45391">
        <w:rPr>
          <w:rFonts w:ascii="Times New Roman" w:hAnsi="Times New Roman"/>
          <w:sz w:val="28"/>
        </w:rPr>
        <w:tab/>
        <w:t xml:space="preserve">  </w:t>
      </w:r>
      <w:r w:rsidR="00466BC3" w:rsidRPr="00D45391">
        <w:rPr>
          <w:rFonts w:ascii="Times New Roman" w:hAnsi="Times New Roman"/>
          <w:sz w:val="28"/>
        </w:rPr>
        <w:t>T</w:t>
      </w:r>
      <w:r w:rsidRPr="00D45391">
        <w:rPr>
          <w:rFonts w:ascii="Times New Roman" w:hAnsi="Times New Roman"/>
          <w:sz w:val="28"/>
        </w:rPr>
        <w:t>.</w:t>
      </w:r>
      <w:r w:rsidRPr="00D45391">
        <w:rPr>
          <w:rFonts w:ascii="Times New Roman" w:hAnsi="Times New Roman"/>
          <w:sz w:val="28"/>
        </w:rPr>
        <w:tab/>
      </w:r>
      <w:r w:rsidR="00A47AF0" w:rsidRPr="00D45391">
        <w:rPr>
          <w:rFonts w:ascii="Times New Roman" w:hAnsi="Times New Roman"/>
          <w:sz w:val="28"/>
        </w:rPr>
        <w:t>Clean Air and Water Pollution Controls (Federal &gt; $100,000)</w:t>
      </w:r>
    </w:p>
    <w:p w:rsidR="00653FBD" w:rsidRDefault="00200CA8">
      <w:pPr>
        <w:keepNext/>
        <w:keepLines/>
        <w:rPr>
          <w:rFonts w:ascii="Times New Roman" w:hAnsi="Times New Roman"/>
          <w:sz w:val="24"/>
        </w:rPr>
      </w:pPr>
      <w:r>
        <w:rPr>
          <w:rFonts w:ascii="Times New Roman" w:hAnsi="Times New Roman"/>
          <w:sz w:val="28"/>
        </w:rPr>
        <w:tab/>
        <w:t xml:space="preserve">  </w:t>
      </w:r>
      <w:r>
        <w:rPr>
          <w:rFonts w:ascii="Times New Roman" w:hAnsi="Times New Roman"/>
          <w:sz w:val="28"/>
        </w:rPr>
        <w:tab/>
      </w:r>
      <w:r w:rsidR="00653FBD" w:rsidRPr="00653FBD">
        <w:rPr>
          <w:rFonts w:ascii="Times New Roman" w:hAnsi="Times New Roman"/>
          <w:sz w:val="28"/>
        </w:rPr>
        <w:tab/>
      </w:r>
      <w:r w:rsidR="00653FBD">
        <w:rPr>
          <w:rFonts w:ascii="Times New Roman" w:hAnsi="Times New Roman"/>
          <w:b/>
          <w:sz w:val="28"/>
        </w:rPr>
        <w:t xml:space="preserve">  </w:t>
      </w:r>
    </w:p>
    <w:p w:rsidR="00653FBD" w:rsidRDefault="00653FBD">
      <w:pPr>
        <w:jc w:val="center"/>
        <w:rPr>
          <w:rFonts w:ascii="Times New Roman" w:hAnsi="Times New Roman"/>
          <w:sz w:val="32"/>
        </w:rPr>
      </w:pPr>
      <w:r>
        <w:rPr>
          <w:rFonts w:ascii="Times New Roman" w:hAnsi="Times New Roman"/>
          <w:b/>
          <w:sz w:val="36"/>
        </w:rPr>
        <w:br w:type="page"/>
      </w:r>
      <w:r w:rsidRPr="00C40225">
        <w:rPr>
          <w:rFonts w:ascii="Times New Roman" w:hAnsi="Times New Roman"/>
          <w:b/>
          <w:sz w:val="32"/>
        </w:rPr>
        <w:lastRenderedPageBreak/>
        <w:t xml:space="preserve"> I.  GENERAL PROVISIONS</w:t>
      </w:r>
    </w:p>
    <w:p w:rsidR="00653FBD" w:rsidRDefault="00653FBD">
      <w:pPr>
        <w:rPr>
          <w:rFonts w:ascii="Times New Roman" w:hAnsi="Times New Roman"/>
          <w:sz w:val="24"/>
        </w:rPr>
      </w:pPr>
    </w:p>
    <w:p w:rsidR="00653FBD" w:rsidRDefault="00653FBD" w:rsidP="00AC32F0">
      <w:pPr>
        <w:numPr>
          <w:ilvl w:val="0"/>
          <w:numId w:val="1"/>
        </w:numPr>
        <w:spacing w:after="120"/>
        <w:rPr>
          <w:rFonts w:ascii="Times New Roman" w:hAnsi="Times New Roman"/>
          <w:sz w:val="24"/>
        </w:rPr>
      </w:pPr>
      <w:r>
        <w:rPr>
          <w:rFonts w:ascii="Times New Roman" w:hAnsi="Times New Roman"/>
          <w:b/>
          <w:sz w:val="24"/>
        </w:rPr>
        <w:t>Definitions</w:t>
      </w:r>
    </w:p>
    <w:p w:rsidR="00653FBD" w:rsidRDefault="00653FBD" w:rsidP="00CE7E45">
      <w:pPr>
        <w:tabs>
          <w:tab w:val="left" w:pos="360"/>
        </w:tabs>
        <w:ind w:left="360" w:hanging="360"/>
        <w:jc w:val="both"/>
        <w:rPr>
          <w:rFonts w:ascii="Times New Roman" w:hAnsi="Times New Roman"/>
          <w:sz w:val="24"/>
        </w:rPr>
      </w:pPr>
      <w:r>
        <w:rPr>
          <w:rFonts w:ascii="Times New Roman" w:hAnsi="Times New Roman"/>
          <w:sz w:val="24"/>
        </w:rPr>
        <w:tab/>
      </w:r>
      <w:r>
        <w:rPr>
          <w:rFonts w:ascii="Times New Roman" w:hAnsi="Times New Roman"/>
          <w:b/>
          <w:sz w:val="24"/>
        </w:rPr>
        <w:t>AASHTO</w:t>
      </w:r>
      <w:r w:rsidR="00E37647">
        <w:rPr>
          <w:rFonts w:ascii="Times New Roman" w:hAnsi="Times New Roman"/>
          <w:sz w:val="24"/>
        </w:rPr>
        <w:t xml:space="preserve"> - </w:t>
      </w:r>
      <w:r>
        <w:rPr>
          <w:rFonts w:ascii="Times New Roman" w:hAnsi="Times New Roman"/>
          <w:sz w:val="24"/>
        </w:rPr>
        <w:t>American Association of State Highway and Transportation Officials, the successor association of AASHO.</w:t>
      </w:r>
    </w:p>
    <w:p w:rsidR="00653FBD" w:rsidRDefault="00653FBD" w:rsidP="00CE7E45">
      <w:pPr>
        <w:tabs>
          <w:tab w:val="left" w:pos="360"/>
        </w:tabs>
        <w:ind w:left="360" w:hanging="360"/>
        <w:jc w:val="both"/>
        <w:rPr>
          <w:rFonts w:ascii="Times New Roman" w:hAnsi="Times New Roman"/>
          <w:sz w:val="24"/>
        </w:rPr>
      </w:pPr>
    </w:p>
    <w:p w:rsidR="00653FBD" w:rsidRDefault="00653FBD" w:rsidP="00CE7E45">
      <w:pPr>
        <w:tabs>
          <w:tab w:val="left" w:pos="360"/>
        </w:tabs>
        <w:ind w:left="360" w:hanging="360"/>
        <w:jc w:val="both"/>
        <w:rPr>
          <w:rFonts w:ascii="Times New Roman" w:hAnsi="Times New Roman"/>
          <w:sz w:val="24"/>
        </w:rPr>
      </w:pPr>
      <w:r>
        <w:rPr>
          <w:rFonts w:ascii="Times New Roman" w:hAnsi="Times New Roman"/>
          <w:b/>
          <w:sz w:val="24"/>
        </w:rPr>
        <w:tab/>
        <w:t>Agency Agreement</w:t>
      </w:r>
      <w:r>
        <w:rPr>
          <w:rFonts w:ascii="Times New Roman" w:hAnsi="Times New Roman"/>
          <w:sz w:val="24"/>
        </w:rPr>
        <w:t xml:space="preserve"> - An agreement between the sponsor and the Wisconsin Department of Transportation Secretary, authorizing the Secretary to act as agent for the sponsor in the receipt and disbursement of funds, the supervision of the preparation and execution of legal documents, the supervision of consultant contracts, the performance of incidental administrative acts, and coordination necessary for the successful accomplishment of the project within the laws of the state and the charters, laws, ordinances and resolution of the sponsor.</w:t>
      </w:r>
    </w:p>
    <w:p w:rsidR="00653FBD" w:rsidRDefault="00653FBD" w:rsidP="00CE7E45">
      <w:pPr>
        <w:tabs>
          <w:tab w:val="left" w:pos="360"/>
        </w:tabs>
        <w:ind w:left="360" w:hanging="360"/>
        <w:jc w:val="both"/>
        <w:rPr>
          <w:rFonts w:ascii="Times New Roman" w:hAnsi="Times New Roman"/>
          <w:sz w:val="24"/>
        </w:rPr>
      </w:pPr>
    </w:p>
    <w:p w:rsidR="00653FBD" w:rsidRDefault="00653FBD" w:rsidP="00CE7E45">
      <w:pPr>
        <w:tabs>
          <w:tab w:val="left" w:pos="360"/>
        </w:tabs>
        <w:ind w:left="360" w:hanging="360"/>
        <w:jc w:val="both"/>
        <w:rPr>
          <w:rFonts w:ascii="Times New Roman" w:hAnsi="Times New Roman"/>
          <w:sz w:val="24"/>
        </w:rPr>
      </w:pPr>
      <w:r>
        <w:rPr>
          <w:rFonts w:ascii="Times New Roman" w:hAnsi="Times New Roman"/>
          <w:sz w:val="24"/>
        </w:rPr>
        <w:tab/>
      </w:r>
      <w:r>
        <w:rPr>
          <w:rFonts w:ascii="Times New Roman" w:hAnsi="Times New Roman"/>
          <w:b/>
          <w:sz w:val="24"/>
        </w:rPr>
        <w:t>Agent</w:t>
      </w:r>
      <w:r w:rsidR="005051D9">
        <w:rPr>
          <w:rFonts w:ascii="Times New Roman" w:hAnsi="Times New Roman"/>
          <w:sz w:val="24"/>
        </w:rPr>
        <w:t xml:space="preserve"> - The</w:t>
      </w:r>
      <w:r>
        <w:rPr>
          <w:rFonts w:ascii="Times New Roman" w:hAnsi="Times New Roman"/>
          <w:sz w:val="24"/>
        </w:rPr>
        <w:t xml:space="preserve"> Wisconsin Department of Transportation</w:t>
      </w:r>
      <w:r w:rsidR="005051D9">
        <w:rPr>
          <w:rFonts w:ascii="Times New Roman" w:hAnsi="Times New Roman"/>
          <w:sz w:val="24"/>
        </w:rPr>
        <w:t xml:space="preserve"> Secretary</w:t>
      </w:r>
      <w:r>
        <w:rPr>
          <w:rFonts w:ascii="Times New Roman" w:hAnsi="Times New Roman"/>
          <w:sz w:val="24"/>
        </w:rPr>
        <w:t xml:space="preserve"> is the sponsor’s authorized agent in accordance with Wis. Stat. §114.32 (1993).</w:t>
      </w:r>
    </w:p>
    <w:p w:rsidR="00653FBD" w:rsidRDefault="00653FBD" w:rsidP="00CE7E45">
      <w:pPr>
        <w:tabs>
          <w:tab w:val="left" w:pos="360"/>
        </w:tabs>
        <w:ind w:left="360" w:hanging="360"/>
        <w:jc w:val="both"/>
        <w:rPr>
          <w:rFonts w:ascii="Times New Roman" w:hAnsi="Times New Roman"/>
          <w:sz w:val="24"/>
        </w:rPr>
      </w:pPr>
    </w:p>
    <w:p w:rsidR="00653FBD" w:rsidRDefault="00653FBD" w:rsidP="00CE7E45">
      <w:pPr>
        <w:tabs>
          <w:tab w:val="left" w:pos="360"/>
        </w:tabs>
        <w:ind w:left="360" w:hanging="360"/>
        <w:jc w:val="both"/>
        <w:rPr>
          <w:rFonts w:ascii="Times New Roman" w:hAnsi="Times New Roman"/>
          <w:sz w:val="24"/>
        </w:rPr>
      </w:pPr>
      <w:r>
        <w:rPr>
          <w:rFonts w:ascii="Times New Roman" w:hAnsi="Times New Roman"/>
          <w:b/>
          <w:sz w:val="24"/>
        </w:rPr>
        <w:tab/>
        <w:t>ASTM</w:t>
      </w:r>
      <w:r w:rsidR="00E37647">
        <w:rPr>
          <w:rFonts w:ascii="Times New Roman" w:hAnsi="Times New Roman"/>
          <w:sz w:val="24"/>
        </w:rPr>
        <w:t xml:space="preserve"> - </w:t>
      </w:r>
      <w:r>
        <w:rPr>
          <w:rFonts w:ascii="Times New Roman" w:hAnsi="Times New Roman"/>
          <w:sz w:val="24"/>
        </w:rPr>
        <w:t>American Society for Testing and Materials.</w:t>
      </w:r>
    </w:p>
    <w:p w:rsidR="00653FBD" w:rsidRDefault="00653FBD" w:rsidP="00CE7E45">
      <w:pPr>
        <w:tabs>
          <w:tab w:val="left" w:pos="360"/>
        </w:tabs>
        <w:ind w:left="360" w:hanging="360"/>
        <w:jc w:val="both"/>
        <w:rPr>
          <w:rFonts w:ascii="Times New Roman" w:hAnsi="Times New Roman"/>
          <w:sz w:val="24"/>
        </w:rPr>
      </w:pPr>
    </w:p>
    <w:p w:rsidR="00653FBD" w:rsidRDefault="00653FBD" w:rsidP="00CE7E45">
      <w:pPr>
        <w:tabs>
          <w:tab w:val="left" w:pos="360"/>
        </w:tabs>
        <w:ind w:left="360" w:hanging="360"/>
        <w:jc w:val="both"/>
        <w:rPr>
          <w:rFonts w:ascii="Times New Roman" w:hAnsi="Times New Roman"/>
          <w:b/>
          <w:sz w:val="24"/>
        </w:rPr>
      </w:pPr>
      <w:r>
        <w:rPr>
          <w:rFonts w:ascii="Times New Roman" w:hAnsi="Times New Roman"/>
          <w:b/>
          <w:sz w:val="24"/>
        </w:rPr>
        <w:tab/>
        <w:t>Authorization</w:t>
      </w:r>
      <w:r>
        <w:rPr>
          <w:rFonts w:ascii="Times New Roman" w:hAnsi="Times New Roman"/>
          <w:sz w:val="24"/>
        </w:rPr>
        <w:t xml:space="preserve"> - </w:t>
      </w:r>
      <w:r w:rsidR="00E37647">
        <w:rPr>
          <w:rFonts w:ascii="Times New Roman" w:hAnsi="Times New Roman"/>
          <w:sz w:val="24"/>
        </w:rPr>
        <w:t>The written direction from the bureau, as agent for the o</w:t>
      </w:r>
      <w:r>
        <w:rPr>
          <w:rFonts w:ascii="Times New Roman" w:hAnsi="Times New Roman"/>
          <w:sz w:val="24"/>
        </w:rPr>
        <w:t>wner, delivered t</w:t>
      </w:r>
      <w:r w:rsidR="00E37647">
        <w:rPr>
          <w:rFonts w:ascii="Times New Roman" w:hAnsi="Times New Roman"/>
          <w:sz w:val="24"/>
        </w:rPr>
        <w:t>o the consultant that references this c</w:t>
      </w:r>
      <w:r>
        <w:rPr>
          <w:rFonts w:ascii="Times New Roman" w:hAnsi="Times New Roman"/>
          <w:sz w:val="24"/>
        </w:rPr>
        <w:t>ontract, the specific ser</w:t>
      </w:r>
      <w:r w:rsidR="00E37647">
        <w:rPr>
          <w:rFonts w:ascii="Times New Roman" w:hAnsi="Times New Roman"/>
          <w:sz w:val="24"/>
        </w:rPr>
        <w:t>vices to be performed, and the project n</w:t>
      </w:r>
      <w:r>
        <w:rPr>
          <w:rFonts w:ascii="Times New Roman" w:hAnsi="Times New Roman"/>
          <w:sz w:val="24"/>
        </w:rPr>
        <w:t>umber to which costs wi</w:t>
      </w:r>
      <w:r w:rsidR="00E37647">
        <w:rPr>
          <w:rFonts w:ascii="Times New Roman" w:hAnsi="Times New Roman"/>
          <w:sz w:val="24"/>
        </w:rPr>
        <w:t>ll be charged, and directs the c</w:t>
      </w:r>
      <w:r>
        <w:rPr>
          <w:rFonts w:ascii="Times New Roman" w:hAnsi="Times New Roman"/>
          <w:sz w:val="24"/>
        </w:rPr>
        <w:t>onsultant to proceed with the work.</w:t>
      </w:r>
      <w:r>
        <w:rPr>
          <w:rFonts w:ascii="Times New Roman" w:hAnsi="Times New Roman"/>
          <w:b/>
          <w:sz w:val="24"/>
        </w:rPr>
        <w:t xml:space="preserve"> </w:t>
      </w:r>
    </w:p>
    <w:p w:rsidR="00653FBD" w:rsidRDefault="00653FBD" w:rsidP="00CE7E45">
      <w:pPr>
        <w:tabs>
          <w:tab w:val="left" w:pos="360"/>
        </w:tabs>
        <w:ind w:left="360" w:hanging="360"/>
        <w:jc w:val="both"/>
        <w:rPr>
          <w:rFonts w:ascii="Times New Roman" w:hAnsi="Times New Roman"/>
          <w:b/>
          <w:sz w:val="24"/>
        </w:rPr>
      </w:pPr>
    </w:p>
    <w:p w:rsidR="00653FBD" w:rsidRDefault="00653FBD" w:rsidP="00CE7E45">
      <w:pPr>
        <w:tabs>
          <w:tab w:val="left" w:pos="360"/>
        </w:tabs>
        <w:ind w:left="360" w:hanging="360"/>
        <w:jc w:val="both"/>
        <w:rPr>
          <w:rFonts w:ascii="Times New Roman" w:hAnsi="Times New Roman"/>
          <w:sz w:val="24"/>
        </w:rPr>
      </w:pPr>
      <w:r>
        <w:rPr>
          <w:rFonts w:ascii="Times New Roman" w:hAnsi="Times New Roman"/>
          <w:b/>
          <w:sz w:val="24"/>
        </w:rPr>
        <w:tab/>
        <w:t>Bureau</w:t>
      </w:r>
      <w:r w:rsidR="00E37647">
        <w:rPr>
          <w:rFonts w:ascii="Times New Roman" w:hAnsi="Times New Roman"/>
          <w:sz w:val="24"/>
        </w:rPr>
        <w:t xml:space="preserve"> - Wisconsin </w:t>
      </w:r>
      <w:r>
        <w:rPr>
          <w:rFonts w:ascii="Times New Roman" w:hAnsi="Times New Roman"/>
          <w:sz w:val="24"/>
        </w:rPr>
        <w:t>Department of Transpor</w:t>
      </w:r>
      <w:r w:rsidR="005051D9">
        <w:rPr>
          <w:rFonts w:ascii="Times New Roman" w:hAnsi="Times New Roman"/>
          <w:sz w:val="24"/>
        </w:rPr>
        <w:t>tation -</w:t>
      </w:r>
      <w:r w:rsidR="00E37647">
        <w:rPr>
          <w:rFonts w:ascii="Times New Roman" w:hAnsi="Times New Roman"/>
          <w:sz w:val="24"/>
        </w:rPr>
        <w:t xml:space="preserve"> Bureau of Aeronautics</w:t>
      </w:r>
      <w:r w:rsidR="005051D9">
        <w:rPr>
          <w:rFonts w:ascii="Times New Roman" w:hAnsi="Times New Roman"/>
          <w:sz w:val="24"/>
        </w:rPr>
        <w:t xml:space="preserve"> (BOA)</w:t>
      </w:r>
      <w:r>
        <w:rPr>
          <w:rFonts w:ascii="Times New Roman" w:hAnsi="Times New Roman"/>
          <w:sz w:val="24"/>
        </w:rPr>
        <w:t>.</w:t>
      </w:r>
    </w:p>
    <w:p w:rsidR="00653FBD" w:rsidRDefault="00653FBD" w:rsidP="00CE7E45">
      <w:pPr>
        <w:tabs>
          <w:tab w:val="left" w:pos="360"/>
        </w:tabs>
        <w:ind w:left="360" w:hanging="360"/>
        <w:jc w:val="both"/>
        <w:rPr>
          <w:rFonts w:ascii="Times New Roman" w:hAnsi="Times New Roman"/>
          <w:sz w:val="24"/>
        </w:rPr>
      </w:pPr>
    </w:p>
    <w:p w:rsidR="00653FBD" w:rsidRDefault="00653FBD" w:rsidP="00CE7E45">
      <w:pPr>
        <w:tabs>
          <w:tab w:val="left" w:pos="360"/>
        </w:tabs>
        <w:ind w:left="360" w:hanging="360"/>
        <w:jc w:val="both"/>
        <w:rPr>
          <w:rFonts w:ascii="Times New Roman" w:hAnsi="Times New Roman"/>
          <w:sz w:val="24"/>
        </w:rPr>
      </w:pPr>
      <w:r>
        <w:rPr>
          <w:rFonts w:ascii="Times New Roman" w:hAnsi="Times New Roman"/>
          <w:sz w:val="24"/>
        </w:rPr>
        <w:tab/>
      </w:r>
      <w:r>
        <w:rPr>
          <w:rFonts w:ascii="Times New Roman" w:hAnsi="Times New Roman"/>
          <w:b/>
          <w:sz w:val="24"/>
        </w:rPr>
        <w:t>Consultant</w:t>
      </w:r>
      <w:r w:rsidR="00E37647">
        <w:rPr>
          <w:rFonts w:ascii="Times New Roman" w:hAnsi="Times New Roman"/>
          <w:sz w:val="24"/>
        </w:rPr>
        <w:t xml:space="preserve"> - The party engaged by the bureau, as agent for the owner, in this c</w:t>
      </w:r>
      <w:r>
        <w:rPr>
          <w:rFonts w:ascii="Times New Roman" w:hAnsi="Times New Roman"/>
          <w:sz w:val="24"/>
        </w:rPr>
        <w:t>ontract to provide consultant s</w:t>
      </w:r>
      <w:r w:rsidR="00E37647">
        <w:rPr>
          <w:rFonts w:ascii="Times New Roman" w:hAnsi="Times New Roman"/>
          <w:sz w:val="24"/>
        </w:rPr>
        <w:t>ervices for the benefit of the o</w:t>
      </w:r>
      <w:r>
        <w:rPr>
          <w:rFonts w:ascii="Times New Roman" w:hAnsi="Times New Roman"/>
          <w:sz w:val="24"/>
        </w:rPr>
        <w:t>wner.</w:t>
      </w:r>
    </w:p>
    <w:p w:rsidR="00653FBD" w:rsidRDefault="00653FBD" w:rsidP="00CE7E45">
      <w:pPr>
        <w:tabs>
          <w:tab w:val="left" w:pos="360"/>
        </w:tabs>
        <w:ind w:left="360" w:hanging="360"/>
        <w:jc w:val="both"/>
        <w:rPr>
          <w:rFonts w:ascii="Times New Roman" w:hAnsi="Times New Roman"/>
          <w:sz w:val="24"/>
        </w:rPr>
      </w:pPr>
    </w:p>
    <w:p w:rsidR="00653FBD" w:rsidRDefault="00653FBD" w:rsidP="00CE7E45">
      <w:pPr>
        <w:tabs>
          <w:tab w:val="left" w:pos="360"/>
        </w:tabs>
        <w:ind w:left="360" w:hanging="360"/>
        <w:jc w:val="both"/>
        <w:rPr>
          <w:rFonts w:ascii="Times New Roman" w:hAnsi="Times New Roman"/>
          <w:sz w:val="24"/>
        </w:rPr>
      </w:pPr>
      <w:r>
        <w:rPr>
          <w:rFonts w:ascii="Times New Roman" w:hAnsi="Times New Roman"/>
          <w:sz w:val="24"/>
        </w:rPr>
        <w:tab/>
      </w:r>
      <w:r>
        <w:rPr>
          <w:rFonts w:ascii="Times New Roman" w:hAnsi="Times New Roman"/>
          <w:b/>
          <w:sz w:val="24"/>
        </w:rPr>
        <w:t>Consultant Representative</w:t>
      </w:r>
      <w:r>
        <w:rPr>
          <w:rFonts w:ascii="Times New Roman" w:hAnsi="Times New Roman"/>
          <w:sz w:val="24"/>
        </w:rPr>
        <w:t xml:space="preserve"> </w:t>
      </w:r>
      <w:r w:rsidR="00E37647">
        <w:rPr>
          <w:rFonts w:ascii="Times New Roman" w:hAnsi="Times New Roman"/>
          <w:sz w:val="24"/>
        </w:rPr>
        <w:t>- The person designated by the c</w:t>
      </w:r>
      <w:r>
        <w:rPr>
          <w:rFonts w:ascii="Times New Roman" w:hAnsi="Times New Roman"/>
          <w:sz w:val="24"/>
        </w:rPr>
        <w:t xml:space="preserve">onsultant to act as liaison </w:t>
      </w:r>
      <w:r w:rsidR="00E37647">
        <w:rPr>
          <w:rFonts w:ascii="Times New Roman" w:hAnsi="Times New Roman"/>
          <w:sz w:val="24"/>
        </w:rPr>
        <w:t>between the consultant and the o</w:t>
      </w:r>
      <w:r>
        <w:rPr>
          <w:rFonts w:ascii="Times New Roman" w:hAnsi="Times New Roman"/>
          <w:sz w:val="24"/>
        </w:rPr>
        <w:t>wner.</w:t>
      </w:r>
    </w:p>
    <w:p w:rsidR="00653FBD" w:rsidRDefault="00653FBD" w:rsidP="00CE7E45">
      <w:pPr>
        <w:tabs>
          <w:tab w:val="left" w:pos="360"/>
        </w:tabs>
        <w:ind w:left="360" w:hanging="360"/>
        <w:jc w:val="both"/>
        <w:rPr>
          <w:rFonts w:ascii="Times New Roman" w:hAnsi="Times New Roman"/>
          <w:sz w:val="24"/>
        </w:rPr>
      </w:pPr>
    </w:p>
    <w:p w:rsidR="00653FBD" w:rsidRDefault="00653FBD" w:rsidP="00CE7E45">
      <w:pPr>
        <w:tabs>
          <w:tab w:val="left" w:pos="360"/>
        </w:tabs>
        <w:ind w:left="360" w:hanging="360"/>
        <w:jc w:val="both"/>
        <w:rPr>
          <w:rFonts w:ascii="Times New Roman" w:hAnsi="Times New Roman"/>
          <w:sz w:val="24"/>
        </w:rPr>
      </w:pPr>
      <w:r>
        <w:rPr>
          <w:rFonts w:ascii="Times New Roman" w:hAnsi="Times New Roman"/>
          <w:sz w:val="24"/>
        </w:rPr>
        <w:tab/>
      </w:r>
      <w:r>
        <w:rPr>
          <w:rFonts w:ascii="Times New Roman" w:hAnsi="Times New Roman"/>
          <w:b/>
          <w:sz w:val="24"/>
        </w:rPr>
        <w:t>Contract</w:t>
      </w:r>
      <w:r>
        <w:rPr>
          <w:rFonts w:ascii="Times New Roman" w:hAnsi="Times New Roman"/>
          <w:sz w:val="24"/>
        </w:rPr>
        <w:t xml:space="preserve"> - The</w:t>
      </w:r>
      <w:r w:rsidR="00E37647">
        <w:rPr>
          <w:rFonts w:ascii="Times New Roman" w:hAnsi="Times New Roman"/>
          <w:sz w:val="24"/>
        </w:rPr>
        <w:t xml:space="preserve"> written agreement between the owner and the c</w:t>
      </w:r>
      <w:r>
        <w:rPr>
          <w:rFonts w:ascii="Times New Roman" w:hAnsi="Times New Roman"/>
          <w:sz w:val="24"/>
        </w:rPr>
        <w:t>onsultant setting forth the obligation of the parties, including, but not limited to, the performance of the work, the furnishing of labor and materials and the basis of</w:t>
      </w:r>
      <w:r w:rsidR="00E37647">
        <w:rPr>
          <w:rFonts w:ascii="Times New Roman" w:hAnsi="Times New Roman"/>
          <w:sz w:val="24"/>
        </w:rPr>
        <w:t xml:space="preserve"> payments, as described in the c</w:t>
      </w:r>
      <w:r>
        <w:rPr>
          <w:rFonts w:ascii="Times New Roman" w:hAnsi="Times New Roman"/>
          <w:sz w:val="24"/>
        </w:rPr>
        <w:t>ontract documents.</w:t>
      </w:r>
    </w:p>
    <w:p w:rsidR="00653FBD" w:rsidRDefault="00653FBD" w:rsidP="00CE7E45">
      <w:pPr>
        <w:tabs>
          <w:tab w:val="left" w:pos="360"/>
        </w:tabs>
        <w:ind w:left="360" w:hanging="360"/>
        <w:jc w:val="both"/>
        <w:rPr>
          <w:rFonts w:ascii="Times New Roman" w:hAnsi="Times New Roman"/>
          <w:sz w:val="24"/>
        </w:rPr>
      </w:pPr>
    </w:p>
    <w:p w:rsidR="00653FBD" w:rsidRDefault="00653FBD" w:rsidP="00CE7E45">
      <w:pPr>
        <w:tabs>
          <w:tab w:val="left" w:pos="360"/>
        </w:tabs>
        <w:ind w:left="360" w:hanging="360"/>
        <w:jc w:val="both"/>
        <w:rPr>
          <w:rFonts w:ascii="Times New Roman" w:hAnsi="Times New Roman"/>
          <w:sz w:val="24"/>
        </w:rPr>
      </w:pPr>
      <w:r>
        <w:rPr>
          <w:rFonts w:ascii="Times New Roman" w:hAnsi="Times New Roman"/>
          <w:sz w:val="24"/>
        </w:rPr>
        <w:tab/>
      </w:r>
      <w:r>
        <w:rPr>
          <w:rFonts w:ascii="Times New Roman" w:hAnsi="Times New Roman"/>
          <w:b/>
          <w:sz w:val="24"/>
        </w:rPr>
        <w:t>Department</w:t>
      </w:r>
      <w:r w:rsidR="00E37647">
        <w:rPr>
          <w:rFonts w:ascii="Times New Roman" w:hAnsi="Times New Roman"/>
          <w:sz w:val="24"/>
        </w:rPr>
        <w:t xml:space="preserve"> – Wisconsin </w:t>
      </w:r>
      <w:r>
        <w:rPr>
          <w:rFonts w:ascii="Times New Roman" w:hAnsi="Times New Roman"/>
          <w:sz w:val="24"/>
        </w:rPr>
        <w:t>Department of Transpor</w:t>
      </w:r>
      <w:r w:rsidR="00E37647">
        <w:rPr>
          <w:rFonts w:ascii="Times New Roman" w:hAnsi="Times New Roman"/>
          <w:sz w:val="24"/>
        </w:rPr>
        <w:t>tation (WisDOT)</w:t>
      </w:r>
      <w:r>
        <w:rPr>
          <w:rFonts w:ascii="Times New Roman" w:hAnsi="Times New Roman"/>
          <w:sz w:val="24"/>
        </w:rPr>
        <w:t xml:space="preserve">. </w:t>
      </w:r>
    </w:p>
    <w:p w:rsidR="00653FBD" w:rsidRDefault="00653FBD" w:rsidP="00CE7E45">
      <w:pPr>
        <w:tabs>
          <w:tab w:val="left" w:pos="360"/>
        </w:tabs>
        <w:ind w:left="360" w:hanging="360"/>
        <w:jc w:val="both"/>
        <w:rPr>
          <w:rFonts w:ascii="Times New Roman" w:hAnsi="Times New Roman"/>
          <w:sz w:val="24"/>
        </w:rPr>
      </w:pPr>
    </w:p>
    <w:p w:rsidR="00653FBD" w:rsidRDefault="00653FBD" w:rsidP="00CE7E45">
      <w:pPr>
        <w:tabs>
          <w:tab w:val="left" w:pos="360"/>
        </w:tabs>
        <w:ind w:left="360" w:hanging="360"/>
        <w:jc w:val="both"/>
        <w:rPr>
          <w:rFonts w:ascii="Times New Roman" w:hAnsi="Times New Roman"/>
          <w:sz w:val="24"/>
        </w:rPr>
      </w:pPr>
      <w:r>
        <w:rPr>
          <w:rFonts w:ascii="Times New Roman" w:hAnsi="Times New Roman"/>
          <w:sz w:val="24"/>
        </w:rPr>
        <w:tab/>
      </w:r>
      <w:r>
        <w:rPr>
          <w:rFonts w:ascii="Times New Roman" w:hAnsi="Times New Roman"/>
          <w:b/>
          <w:sz w:val="24"/>
        </w:rPr>
        <w:t>Disadvantaged Business Enterprise</w:t>
      </w:r>
      <w:r>
        <w:rPr>
          <w:rFonts w:ascii="Times New Roman" w:hAnsi="Times New Roman"/>
          <w:sz w:val="24"/>
        </w:rPr>
        <w:t xml:space="preserve"> - Business enterprises owned and controlled by (a) socially and economically disadvantaged person(s) as certified by the Wisconsin Department of Transportation (WisDOT).  Individuals who are </w:t>
      </w:r>
      <w:r w:rsidR="00E37647">
        <w:rPr>
          <w:rFonts w:ascii="Times New Roman" w:hAnsi="Times New Roman"/>
          <w:sz w:val="24"/>
        </w:rPr>
        <w:t>refutably</w:t>
      </w:r>
      <w:r>
        <w:rPr>
          <w:rFonts w:ascii="Times New Roman" w:hAnsi="Times New Roman"/>
          <w:sz w:val="24"/>
        </w:rPr>
        <w:t xml:space="preserve"> presumed to be socially and economically disadvantaged include women, Blacks, Hispanics, Native Americans, Asian-Pacific Americans, Asian-Indian Americans, and </w:t>
      </w:r>
      <w:r w:rsidR="00E37647">
        <w:rPr>
          <w:rFonts w:ascii="Times New Roman" w:hAnsi="Times New Roman"/>
          <w:sz w:val="24"/>
        </w:rPr>
        <w:t>Sub-continental Asians.  A</w:t>
      </w:r>
      <w:r w:rsidR="005051D9">
        <w:rPr>
          <w:rFonts w:ascii="Times New Roman" w:hAnsi="Times New Roman"/>
          <w:sz w:val="24"/>
        </w:rPr>
        <w:t>n “E</w:t>
      </w:r>
      <w:r>
        <w:rPr>
          <w:rFonts w:ascii="Times New Roman" w:hAnsi="Times New Roman"/>
          <w:sz w:val="24"/>
        </w:rPr>
        <w:t>ligibility Directory” containing a listing of Disadvantaged Business Enterprises certi</w:t>
      </w:r>
      <w:r w:rsidR="00E37647">
        <w:rPr>
          <w:rFonts w:ascii="Times New Roman" w:hAnsi="Times New Roman"/>
          <w:sz w:val="24"/>
        </w:rPr>
        <w:t xml:space="preserve">fied by WisDOT and </w:t>
      </w:r>
      <w:r>
        <w:rPr>
          <w:rFonts w:ascii="Times New Roman" w:hAnsi="Times New Roman"/>
          <w:sz w:val="24"/>
        </w:rPr>
        <w:t>may be obtained by calling the Office of Disadvantaged Business Programs at (608) 266-6961.</w:t>
      </w:r>
    </w:p>
    <w:p w:rsidR="00E37647" w:rsidRDefault="00E37647" w:rsidP="00CE7E45">
      <w:pPr>
        <w:tabs>
          <w:tab w:val="left" w:pos="360"/>
        </w:tabs>
        <w:ind w:left="360" w:hanging="360"/>
        <w:jc w:val="both"/>
        <w:rPr>
          <w:rFonts w:ascii="Times New Roman" w:hAnsi="Times New Roman"/>
          <w:sz w:val="24"/>
        </w:rPr>
      </w:pPr>
    </w:p>
    <w:p w:rsidR="00653FBD" w:rsidRDefault="00653FBD" w:rsidP="00CE7E45">
      <w:pPr>
        <w:tabs>
          <w:tab w:val="left" w:pos="360"/>
        </w:tabs>
        <w:ind w:left="360" w:hanging="360"/>
        <w:jc w:val="both"/>
        <w:rPr>
          <w:rFonts w:ascii="Times New Roman" w:hAnsi="Times New Roman"/>
          <w:sz w:val="24"/>
        </w:rPr>
      </w:pPr>
      <w:r>
        <w:rPr>
          <w:rFonts w:ascii="Times New Roman" w:hAnsi="Times New Roman"/>
          <w:sz w:val="24"/>
        </w:rPr>
        <w:tab/>
      </w:r>
      <w:r>
        <w:rPr>
          <w:rFonts w:ascii="Times New Roman" w:hAnsi="Times New Roman"/>
          <w:b/>
          <w:sz w:val="24"/>
        </w:rPr>
        <w:t>Engineer</w:t>
      </w:r>
      <w:r>
        <w:rPr>
          <w:rFonts w:ascii="Times New Roman" w:hAnsi="Times New Roman"/>
          <w:sz w:val="24"/>
        </w:rPr>
        <w:t xml:space="preserve"> - The </w:t>
      </w:r>
      <w:r w:rsidR="00E37647">
        <w:rPr>
          <w:rFonts w:ascii="Times New Roman" w:hAnsi="Times New Roman"/>
          <w:sz w:val="24"/>
        </w:rPr>
        <w:t xml:space="preserve">Wisconsin Department of Transportation </w:t>
      </w:r>
      <w:r>
        <w:rPr>
          <w:rFonts w:ascii="Times New Roman" w:hAnsi="Times New Roman"/>
          <w:sz w:val="24"/>
        </w:rPr>
        <w:t>Secretar</w:t>
      </w:r>
      <w:r w:rsidR="00E37647">
        <w:rPr>
          <w:rFonts w:ascii="Times New Roman" w:hAnsi="Times New Roman"/>
          <w:sz w:val="24"/>
        </w:rPr>
        <w:t xml:space="preserve">y </w:t>
      </w:r>
      <w:r>
        <w:rPr>
          <w:rFonts w:ascii="Times New Roman" w:hAnsi="Times New Roman"/>
          <w:sz w:val="24"/>
        </w:rPr>
        <w:t>or their authorized representative limited by the particula</w:t>
      </w:r>
      <w:r w:rsidR="005051D9">
        <w:rPr>
          <w:rFonts w:ascii="Times New Roman" w:hAnsi="Times New Roman"/>
          <w:sz w:val="24"/>
        </w:rPr>
        <w:t>r entrusted duties.  The term “c</w:t>
      </w:r>
      <w:r>
        <w:rPr>
          <w:rFonts w:ascii="Times New Roman" w:hAnsi="Times New Roman"/>
          <w:sz w:val="24"/>
        </w:rPr>
        <w:t xml:space="preserve">onsultant” </w:t>
      </w:r>
      <w:r w:rsidR="005051D9">
        <w:rPr>
          <w:rFonts w:ascii="Times New Roman" w:hAnsi="Times New Roman"/>
          <w:sz w:val="24"/>
        </w:rPr>
        <w:t>when used in reference to the “e</w:t>
      </w:r>
      <w:r>
        <w:rPr>
          <w:rFonts w:ascii="Times New Roman" w:hAnsi="Times New Roman"/>
          <w:sz w:val="24"/>
        </w:rPr>
        <w:t>ngineer” has the sam</w:t>
      </w:r>
      <w:r w:rsidR="00E37647">
        <w:rPr>
          <w:rFonts w:ascii="Times New Roman" w:hAnsi="Times New Roman"/>
          <w:sz w:val="24"/>
        </w:rPr>
        <w:t>e meaning</w:t>
      </w:r>
      <w:r>
        <w:rPr>
          <w:rFonts w:ascii="Times New Roman" w:hAnsi="Times New Roman"/>
          <w:sz w:val="24"/>
        </w:rPr>
        <w:t>.</w:t>
      </w:r>
    </w:p>
    <w:p w:rsidR="00653FBD" w:rsidRDefault="00653FBD" w:rsidP="00CE7E45">
      <w:pPr>
        <w:tabs>
          <w:tab w:val="left" w:pos="360"/>
        </w:tabs>
        <w:ind w:left="360" w:hanging="360"/>
        <w:jc w:val="both"/>
        <w:rPr>
          <w:rFonts w:ascii="Times New Roman" w:hAnsi="Times New Roman"/>
          <w:sz w:val="24"/>
        </w:rPr>
      </w:pPr>
    </w:p>
    <w:p w:rsidR="00653FBD" w:rsidRDefault="00653FBD" w:rsidP="00CE7E45">
      <w:pPr>
        <w:tabs>
          <w:tab w:val="left" w:pos="360"/>
        </w:tabs>
        <w:ind w:left="360" w:hanging="360"/>
        <w:jc w:val="both"/>
        <w:rPr>
          <w:rFonts w:ascii="Times New Roman" w:hAnsi="Times New Roman"/>
          <w:sz w:val="24"/>
        </w:rPr>
      </w:pPr>
      <w:r>
        <w:rPr>
          <w:rFonts w:ascii="Times New Roman" w:hAnsi="Times New Roman"/>
          <w:sz w:val="24"/>
        </w:rPr>
        <w:tab/>
      </w:r>
      <w:r>
        <w:rPr>
          <w:rFonts w:ascii="Times New Roman" w:hAnsi="Times New Roman"/>
          <w:b/>
          <w:sz w:val="24"/>
        </w:rPr>
        <w:t>FAA</w:t>
      </w:r>
      <w:r w:rsidR="00E37647">
        <w:rPr>
          <w:rFonts w:ascii="Times New Roman" w:hAnsi="Times New Roman"/>
          <w:sz w:val="24"/>
        </w:rPr>
        <w:t xml:space="preserve"> - </w:t>
      </w:r>
      <w:r>
        <w:rPr>
          <w:rFonts w:ascii="Times New Roman" w:hAnsi="Times New Roman"/>
          <w:sz w:val="24"/>
        </w:rPr>
        <w:t>U.S. Department of Transportation</w:t>
      </w:r>
      <w:r w:rsidR="00E37647">
        <w:rPr>
          <w:rFonts w:ascii="Times New Roman" w:hAnsi="Times New Roman"/>
          <w:sz w:val="24"/>
        </w:rPr>
        <w:t>, Federal Aviation Administration</w:t>
      </w:r>
      <w:r w:rsidR="00A90CF0">
        <w:rPr>
          <w:rFonts w:ascii="Times New Roman" w:hAnsi="Times New Roman"/>
          <w:sz w:val="24"/>
        </w:rPr>
        <w:t xml:space="preserve"> (FAA)</w:t>
      </w:r>
      <w:r>
        <w:rPr>
          <w:rFonts w:ascii="Times New Roman" w:hAnsi="Times New Roman"/>
          <w:sz w:val="24"/>
        </w:rPr>
        <w:t>.</w:t>
      </w:r>
    </w:p>
    <w:p w:rsidR="00653FBD" w:rsidRDefault="00653FBD" w:rsidP="00CE7E45">
      <w:pPr>
        <w:tabs>
          <w:tab w:val="left" w:pos="360"/>
        </w:tabs>
        <w:ind w:left="360" w:hanging="360"/>
        <w:jc w:val="both"/>
        <w:rPr>
          <w:rFonts w:ascii="Times New Roman" w:hAnsi="Times New Roman"/>
          <w:sz w:val="24"/>
        </w:rPr>
      </w:pPr>
    </w:p>
    <w:p w:rsidR="00653FBD" w:rsidRDefault="00653FBD" w:rsidP="00CE7E45">
      <w:pPr>
        <w:tabs>
          <w:tab w:val="left" w:pos="360"/>
        </w:tabs>
        <w:ind w:left="360" w:hanging="360"/>
        <w:jc w:val="both"/>
        <w:rPr>
          <w:rFonts w:ascii="Times New Roman" w:hAnsi="Times New Roman"/>
          <w:sz w:val="24"/>
        </w:rPr>
      </w:pPr>
      <w:r>
        <w:rPr>
          <w:rFonts w:ascii="Times New Roman" w:hAnsi="Times New Roman"/>
          <w:sz w:val="24"/>
        </w:rPr>
        <w:lastRenderedPageBreak/>
        <w:tab/>
      </w:r>
      <w:r>
        <w:rPr>
          <w:rFonts w:ascii="Times New Roman" w:hAnsi="Times New Roman"/>
          <w:b/>
          <w:sz w:val="24"/>
        </w:rPr>
        <w:t>Federal Specifications</w:t>
      </w:r>
      <w:r w:rsidR="00E37647">
        <w:rPr>
          <w:rFonts w:ascii="Times New Roman" w:hAnsi="Times New Roman"/>
          <w:sz w:val="24"/>
        </w:rPr>
        <w:t xml:space="preserve"> - Federal specifications and standards,</w:t>
      </w:r>
      <w:r>
        <w:rPr>
          <w:rFonts w:ascii="Times New Roman" w:hAnsi="Times New Roman"/>
          <w:sz w:val="24"/>
        </w:rPr>
        <w:t xml:space="preserve"> supplements, ame</w:t>
      </w:r>
      <w:r w:rsidR="00E37647">
        <w:rPr>
          <w:rFonts w:ascii="Times New Roman" w:hAnsi="Times New Roman"/>
          <w:sz w:val="24"/>
        </w:rPr>
        <w:t xml:space="preserve">ndments and indices </w:t>
      </w:r>
      <w:r>
        <w:rPr>
          <w:rFonts w:ascii="Times New Roman" w:hAnsi="Times New Roman"/>
          <w:sz w:val="24"/>
        </w:rPr>
        <w:t>prepared and issued by the General Services</w:t>
      </w:r>
      <w:r w:rsidR="00E37647">
        <w:rPr>
          <w:rFonts w:ascii="Times New Roman" w:hAnsi="Times New Roman"/>
          <w:sz w:val="24"/>
        </w:rPr>
        <w:t xml:space="preserve"> Administration of the federal g</w:t>
      </w:r>
      <w:r>
        <w:rPr>
          <w:rFonts w:ascii="Times New Roman" w:hAnsi="Times New Roman"/>
          <w:sz w:val="24"/>
        </w:rPr>
        <w:t>overnment.</w:t>
      </w:r>
    </w:p>
    <w:p w:rsidR="00653FBD" w:rsidRDefault="00653FBD" w:rsidP="00CE7E45">
      <w:pPr>
        <w:tabs>
          <w:tab w:val="left" w:pos="360"/>
        </w:tabs>
        <w:ind w:left="360" w:hanging="360"/>
        <w:jc w:val="both"/>
        <w:rPr>
          <w:rFonts w:ascii="Times New Roman" w:hAnsi="Times New Roman"/>
          <w:sz w:val="24"/>
        </w:rPr>
      </w:pPr>
    </w:p>
    <w:p w:rsidR="00653FBD" w:rsidRDefault="00653FBD" w:rsidP="00CE7E45">
      <w:pPr>
        <w:tabs>
          <w:tab w:val="left" w:pos="360"/>
        </w:tabs>
        <w:ind w:left="360" w:hanging="360"/>
        <w:jc w:val="both"/>
        <w:rPr>
          <w:rFonts w:ascii="Times New Roman" w:hAnsi="Times New Roman"/>
          <w:sz w:val="24"/>
        </w:rPr>
      </w:pPr>
      <w:r>
        <w:rPr>
          <w:rFonts w:ascii="Times New Roman" w:hAnsi="Times New Roman"/>
          <w:b/>
          <w:sz w:val="24"/>
        </w:rPr>
        <w:tab/>
        <w:t>Inspector</w:t>
      </w:r>
      <w:r>
        <w:rPr>
          <w:rFonts w:ascii="Times New Roman" w:hAnsi="Times New Roman"/>
          <w:sz w:val="24"/>
        </w:rPr>
        <w:t xml:space="preserve"> - The au</w:t>
      </w:r>
      <w:r w:rsidR="00E37647">
        <w:rPr>
          <w:rFonts w:ascii="Times New Roman" w:hAnsi="Times New Roman"/>
          <w:sz w:val="24"/>
        </w:rPr>
        <w:t>thorized representative of the c</w:t>
      </w:r>
      <w:r>
        <w:rPr>
          <w:rFonts w:ascii="Times New Roman" w:hAnsi="Times New Roman"/>
          <w:sz w:val="24"/>
        </w:rPr>
        <w:t>onsultant who has the duties and responsibilities of “</w:t>
      </w:r>
      <w:r w:rsidR="00E37647">
        <w:rPr>
          <w:rFonts w:ascii="Times New Roman" w:hAnsi="Times New Roman"/>
          <w:sz w:val="24"/>
        </w:rPr>
        <w:t xml:space="preserve">inspector” as used in the </w:t>
      </w:r>
      <w:r>
        <w:rPr>
          <w:rFonts w:ascii="Times New Roman" w:hAnsi="Times New Roman"/>
          <w:sz w:val="24"/>
        </w:rPr>
        <w:t>Wisconsin Department of Transportation</w:t>
      </w:r>
      <w:r w:rsidR="005051D9">
        <w:rPr>
          <w:rFonts w:ascii="Times New Roman" w:hAnsi="Times New Roman"/>
          <w:sz w:val="24"/>
        </w:rPr>
        <w:t xml:space="preserve"> -</w:t>
      </w:r>
      <w:r w:rsidR="00236164">
        <w:rPr>
          <w:rFonts w:ascii="Times New Roman" w:hAnsi="Times New Roman"/>
          <w:sz w:val="24"/>
        </w:rPr>
        <w:t xml:space="preserve"> Bureau of Aeronautics</w:t>
      </w:r>
      <w:r w:rsidR="00E37647">
        <w:rPr>
          <w:rFonts w:ascii="Times New Roman" w:hAnsi="Times New Roman"/>
          <w:sz w:val="24"/>
        </w:rPr>
        <w:t xml:space="preserve"> </w:t>
      </w:r>
      <w:r w:rsidRPr="00E37647">
        <w:rPr>
          <w:rFonts w:ascii="Times New Roman" w:hAnsi="Times New Roman"/>
          <w:sz w:val="24"/>
          <w:u w:val="single"/>
        </w:rPr>
        <w:t>Standard Specification fo</w:t>
      </w:r>
      <w:r w:rsidR="00E37647" w:rsidRPr="00E37647">
        <w:rPr>
          <w:rFonts w:ascii="Times New Roman" w:hAnsi="Times New Roman"/>
          <w:sz w:val="24"/>
          <w:u w:val="single"/>
        </w:rPr>
        <w:t>r Airport Construction,</w:t>
      </w:r>
      <w:r w:rsidR="00E37647">
        <w:rPr>
          <w:rFonts w:ascii="Times New Roman" w:hAnsi="Times New Roman"/>
          <w:sz w:val="24"/>
        </w:rPr>
        <w:t xml:space="preserve"> 1998 E</w:t>
      </w:r>
      <w:r>
        <w:rPr>
          <w:rFonts w:ascii="Times New Roman" w:hAnsi="Times New Roman"/>
          <w:sz w:val="24"/>
        </w:rPr>
        <w:t>dition.</w:t>
      </w:r>
    </w:p>
    <w:p w:rsidR="00653FBD" w:rsidRDefault="00653FBD" w:rsidP="00CE7E45">
      <w:pPr>
        <w:tabs>
          <w:tab w:val="left" w:pos="360"/>
        </w:tabs>
        <w:ind w:left="360" w:hanging="360"/>
        <w:jc w:val="both"/>
        <w:rPr>
          <w:rFonts w:ascii="Times New Roman" w:hAnsi="Times New Roman"/>
          <w:b/>
          <w:sz w:val="24"/>
        </w:rPr>
      </w:pPr>
    </w:p>
    <w:p w:rsidR="00653FBD" w:rsidRDefault="00653FBD" w:rsidP="00CE7E45">
      <w:pPr>
        <w:tabs>
          <w:tab w:val="left" w:pos="360"/>
        </w:tabs>
        <w:ind w:left="360" w:hanging="360"/>
        <w:jc w:val="both"/>
        <w:rPr>
          <w:rFonts w:ascii="Times New Roman" w:hAnsi="Times New Roman"/>
          <w:sz w:val="24"/>
        </w:rPr>
      </w:pPr>
      <w:r>
        <w:rPr>
          <w:rFonts w:ascii="Times New Roman" w:hAnsi="Times New Roman"/>
          <w:b/>
          <w:sz w:val="24"/>
        </w:rPr>
        <w:tab/>
        <w:t>Owner Representative</w:t>
      </w:r>
      <w:r w:rsidR="00236164">
        <w:rPr>
          <w:rFonts w:ascii="Times New Roman" w:hAnsi="Times New Roman"/>
          <w:sz w:val="24"/>
        </w:rPr>
        <w:t xml:space="preserve"> - BOA</w:t>
      </w:r>
      <w:r>
        <w:rPr>
          <w:rFonts w:ascii="Times New Roman" w:hAnsi="Times New Roman"/>
          <w:sz w:val="24"/>
        </w:rPr>
        <w:t xml:space="preserve"> employ</w:t>
      </w:r>
      <w:r w:rsidR="00E37647">
        <w:rPr>
          <w:rFonts w:ascii="Times New Roman" w:hAnsi="Times New Roman"/>
          <w:sz w:val="24"/>
        </w:rPr>
        <w:t>ee in immediate charge of this c</w:t>
      </w:r>
      <w:r>
        <w:rPr>
          <w:rFonts w:ascii="Times New Roman" w:hAnsi="Times New Roman"/>
          <w:sz w:val="24"/>
        </w:rPr>
        <w:t>ontract with authority to reject defective materials, prohibit the use of inadequate or defective equipment</w:t>
      </w:r>
      <w:r w:rsidR="00E37647">
        <w:rPr>
          <w:rFonts w:ascii="Times New Roman" w:hAnsi="Times New Roman"/>
          <w:sz w:val="24"/>
        </w:rPr>
        <w:t>,</w:t>
      </w:r>
      <w:r w:rsidR="006D160C">
        <w:rPr>
          <w:rFonts w:ascii="Times New Roman" w:hAnsi="Times New Roman"/>
          <w:sz w:val="24"/>
        </w:rPr>
        <w:t xml:space="preserve"> </w:t>
      </w:r>
      <w:r>
        <w:rPr>
          <w:rFonts w:ascii="Times New Roman" w:hAnsi="Times New Roman"/>
          <w:sz w:val="24"/>
        </w:rPr>
        <w:t>to suspend any work or services that are improperly performed and</w:t>
      </w:r>
      <w:r w:rsidR="006D160C">
        <w:rPr>
          <w:rFonts w:ascii="Times New Roman" w:hAnsi="Times New Roman"/>
          <w:sz w:val="24"/>
        </w:rPr>
        <w:t xml:space="preserve"> to monitor c</w:t>
      </w:r>
      <w:r>
        <w:rPr>
          <w:rFonts w:ascii="Times New Roman" w:hAnsi="Times New Roman"/>
          <w:sz w:val="24"/>
        </w:rPr>
        <w:t>onsultant compliance with its terms and conditions.</w:t>
      </w:r>
    </w:p>
    <w:p w:rsidR="00653FBD" w:rsidRDefault="00653FBD" w:rsidP="00CE7E45">
      <w:pPr>
        <w:tabs>
          <w:tab w:val="left" w:pos="360"/>
        </w:tabs>
        <w:ind w:left="360" w:hanging="360"/>
        <w:jc w:val="both"/>
        <w:rPr>
          <w:rFonts w:ascii="Times New Roman" w:hAnsi="Times New Roman"/>
          <w:b/>
          <w:sz w:val="24"/>
        </w:rPr>
      </w:pPr>
    </w:p>
    <w:p w:rsidR="00653FBD" w:rsidRDefault="00653FBD" w:rsidP="00CE7E45">
      <w:pPr>
        <w:tabs>
          <w:tab w:val="left" w:pos="360"/>
        </w:tabs>
        <w:ind w:left="360" w:hanging="360"/>
        <w:jc w:val="both"/>
        <w:rPr>
          <w:rFonts w:ascii="Times New Roman" w:hAnsi="Times New Roman"/>
          <w:sz w:val="24"/>
        </w:rPr>
      </w:pPr>
      <w:r>
        <w:rPr>
          <w:rFonts w:ascii="Times New Roman" w:hAnsi="Times New Roman"/>
          <w:b/>
          <w:sz w:val="24"/>
        </w:rPr>
        <w:tab/>
        <w:t>Project</w:t>
      </w:r>
      <w:r>
        <w:rPr>
          <w:rFonts w:ascii="Times New Roman" w:hAnsi="Times New Roman"/>
          <w:sz w:val="24"/>
        </w:rPr>
        <w:t xml:space="preserve"> - The agreed scope of work for accomplishing specific airport development with respect to a particular airport.</w:t>
      </w:r>
    </w:p>
    <w:p w:rsidR="00653FBD" w:rsidRDefault="00653FBD" w:rsidP="00CE7E45">
      <w:pPr>
        <w:tabs>
          <w:tab w:val="left" w:pos="360"/>
        </w:tabs>
        <w:ind w:left="360" w:hanging="360"/>
        <w:jc w:val="both"/>
        <w:rPr>
          <w:rFonts w:ascii="Times New Roman" w:hAnsi="Times New Roman"/>
          <w:sz w:val="24"/>
        </w:rPr>
      </w:pPr>
    </w:p>
    <w:p w:rsidR="00653FBD" w:rsidRDefault="00653FBD" w:rsidP="00CE7E45">
      <w:pPr>
        <w:tabs>
          <w:tab w:val="left" w:pos="360"/>
        </w:tabs>
        <w:ind w:left="360" w:hanging="360"/>
        <w:jc w:val="both"/>
        <w:rPr>
          <w:rFonts w:ascii="Times New Roman" w:hAnsi="Times New Roman"/>
          <w:sz w:val="24"/>
        </w:rPr>
      </w:pPr>
      <w:r>
        <w:rPr>
          <w:rFonts w:ascii="Times New Roman" w:hAnsi="Times New Roman"/>
          <w:b/>
          <w:sz w:val="24"/>
        </w:rPr>
        <w:tab/>
        <w:t>Secretary</w:t>
      </w:r>
      <w:r>
        <w:rPr>
          <w:rFonts w:ascii="Times New Roman" w:hAnsi="Times New Roman"/>
          <w:sz w:val="24"/>
        </w:rPr>
        <w:t xml:space="preserve"> </w:t>
      </w:r>
      <w:r w:rsidR="006D160C">
        <w:rPr>
          <w:rFonts w:ascii="Times New Roman" w:hAnsi="Times New Roman"/>
          <w:sz w:val="24"/>
        </w:rPr>
        <w:t>–</w:t>
      </w:r>
      <w:r>
        <w:rPr>
          <w:rFonts w:ascii="Times New Roman" w:hAnsi="Times New Roman"/>
          <w:sz w:val="24"/>
        </w:rPr>
        <w:t xml:space="preserve"> </w:t>
      </w:r>
      <w:r w:rsidR="006D160C">
        <w:rPr>
          <w:rFonts w:ascii="Times New Roman" w:hAnsi="Times New Roman"/>
          <w:sz w:val="24"/>
        </w:rPr>
        <w:t>Wisconsin Department of Transportation Secretary</w:t>
      </w:r>
      <w:r>
        <w:rPr>
          <w:rFonts w:ascii="Times New Roman" w:hAnsi="Times New Roman"/>
          <w:sz w:val="24"/>
        </w:rPr>
        <w:t>.</w:t>
      </w:r>
    </w:p>
    <w:p w:rsidR="00653FBD" w:rsidRDefault="00653FBD" w:rsidP="00CE7E45">
      <w:pPr>
        <w:tabs>
          <w:tab w:val="left" w:pos="360"/>
        </w:tabs>
        <w:ind w:left="360" w:hanging="360"/>
        <w:jc w:val="both"/>
        <w:rPr>
          <w:rFonts w:ascii="Times New Roman" w:hAnsi="Times New Roman"/>
          <w:sz w:val="24"/>
        </w:rPr>
      </w:pPr>
    </w:p>
    <w:p w:rsidR="00653FBD" w:rsidRDefault="00653FBD" w:rsidP="00CE7E45">
      <w:pPr>
        <w:tabs>
          <w:tab w:val="left" w:pos="360"/>
        </w:tabs>
        <w:ind w:left="360" w:hanging="360"/>
        <w:jc w:val="both"/>
        <w:rPr>
          <w:rFonts w:ascii="Times New Roman" w:hAnsi="Times New Roman"/>
          <w:sz w:val="24"/>
        </w:rPr>
      </w:pPr>
      <w:r>
        <w:rPr>
          <w:rFonts w:ascii="Times New Roman" w:hAnsi="Times New Roman"/>
          <w:b/>
          <w:sz w:val="24"/>
        </w:rPr>
        <w:tab/>
        <w:t>Services</w:t>
      </w:r>
      <w:r>
        <w:rPr>
          <w:rFonts w:ascii="Times New Roman" w:hAnsi="Times New Roman"/>
          <w:sz w:val="24"/>
        </w:rPr>
        <w:t xml:space="preserve"> - The consultant services, labor, equipm</w:t>
      </w:r>
      <w:r w:rsidR="006D160C">
        <w:rPr>
          <w:rFonts w:ascii="Times New Roman" w:hAnsi="Times New Roman"/>
          <w:sz w:val="24"/>
        </w:rPr>
        <w:t>ent and materials furnished by a c</w:t>
      </w:r>
      <w:r>
        <w:rPr>
          <w:rFonts w:ascii="Times New Roman" w:hAnsi="Times New Roman"/>
          <w:sz w:val="24"/>
        </w:rPr>
        <w:t>ons</w:t>
      </w:r>
      <w:r w:rsidR="006D160C">
        <w:rPr>
          <w:rFonts w:ascii="Times New Roman" w:hAnsi="Times New Roman"/>
          <w:sz w:val="24"/>
        </w:rPr>
        <w:t>ultant in accordance with this c</w:t>
      </w:r>
      <w:r>
        <w:rPr>
          <w:rFonts w:ascii="Times New Roman" w:hAnsi="Times New Roman"/>
          <w:sz w:val="24"/>
        </w:rPr>
        <w:t>ontract.</w:t>
      </w:r>
    </w:p>
    <w:p w:rsidR="00653FBD" w:rsidRDefault="00653FBD" w:rsidP="00CE7E45">
      <w:pPr>
        <w:tabs>
          <w:tab w:val="left" w:pos="360"/>
        </w:tabs>
        <w:ind w:left="360" w:hanging="360"/>
        <w:jc w:val="both"/>
        <w:rPr>
          <w:rFonts w:ascii="Times New Roman" w:hAnsi="Times New Roman"/>
          <w:sz w:val="24"/>
        </w:rPr>
      </w:pPr>
      <w:r>
        <w:rPr>
          <w:rFonts w:ascii="Times New Roman" w:hAnsi="Times New Roman"/>
          <w:sz w:val="24"/>
        </w:rPr>
        <w:tab/>
      </w:r>
    </w:p>
    <w:p w:rsidR="00653FBD" w:rsidRDefault="00653FBD" w:rsidP="00CE7E45">
      <w:pPr>
        <w:tabs>
          <w:tab w:val="left" w:pos="360"/>
        </w:tabs>
        <w:ind w:left="360" w:hanging="360"/>
        <w:jc w:val="both"/>
        <w:rPr>
          <w:rFonts w:ascii="Times New Roman" w:hAnsi="Times New Roman"/>
          <w:sz w:val="24"/>
        </w:rPr>
      </w:pPr>
      <w:r>
        <w:rPr>
          <w:rFonts w:ascii="Times New Roman" w:hAnsi="Times New Roman"/>
          <w:sz w:val="24"/>
        </w:rPr>
        <w:tab/>
      </w:r>
      <w:r>
        <w:rPr>
          <w:rFonts w:ascii="Times New Roman" w:hAnsi="Times New Roman"/>
          <w:b/>
          <w:bCs/>
          <w:sz w:val="24"/>
        </w:rPr>
        <w:t>Sp</w:t>
      </w:r>
      <w:r>
        <w:rPr>
          <w:rFonts w:ascii="Times New Roman" w:hAnsi="Times New Roman"/>
          <w:b/>
          <w:sz w:val="24"/>
        </w:rPr>
        <w:t>ecial Provisions</w:t>
      </w:r>
      <w:r>
        <w:rPr>
          <w:rFonts w:ascii="Times New Roman" w:hAnsi="Times New Roman"/>
          <w:sz w:val="24"/>
        </w:rPr>
        <w:t xml:space="preserve"> - Special directions, provisions or requirements peculiar to a project and not otherwise thoroughly or satisfactorily detailed or prescribed in the specifications.</w:t>
      </w:r>
    </w:p>
    <w:p w:rsidR="00653FBD" w:rsidRDefault="00653FBD" w:rsidP="00CE7E45">
      <w:pPr>
        <w:tabs>
          <w:tab w:val="left" w:pos="360"/>
        </w:tabs>
        <w:ind w:left="360" w:hanging="360"/>
        <w:jc w:val="both"/>
        <w:rPr>
          <w:rFonts w:ascii="Times New Roman" w:hAnsi="Times New Roman"/>
          <w:sz w:val="24"/>
        </w:rPr>
      </w:pPr>
    </w:p>
    <w:p w:rsidR="00653FBD" w:rsidRDefault="00653FBD" w:rsidP="00CE7E45">
      <w:pPr>
        <w:tabs>
          <w:tab w:val="left" w:pos="360"/>
        </w:tabs>
        <w:ind w:left="360" w:hanging="360"/>
        <w:jc w:val="both"/>
        <w:rPr>
          <w:rFonts w:ascii="Times New Roman" w:hAnsi="Times New Roman"/>
          <w:sz w:val="24"/>
        </w:rPr>
      </w:pPr>
      <w:r>
        <w:rPr>
          <w:rFonts w:ascii="Times New Roman" w:hAnsi="Times New Roman"/>
          <w:b/>
          <w:sz w:val="24"/>
        </w:rPr>
        <w:tab/>
        <w:t>Specification</w:t>
      </w:r>
      <w:r w:rsidR="006D160C">
        <w:rPr>
          <w:rFonts w:ascii="Times New Roman" w:hAnsi="Times New Roman"/>
          <w:sz w:val="24"/>
        </w:rPr>
        <w:t xml:space="preserve"> - B</w:t>
      </w:r>
      <w:r>
        <w:rPr>
          <w:rFonts w:ascii="Times New Roman" w:hAnsi="Times New Roman"/>
          <w:sz w:val="24"/>
        </w:rPr>
        <w:t>ody of directions, provisions and requ</w:t>
      </w:r>
      <w:r w:rsidR="006D160C">
        <w:rPr>
          <w:rFonts w:ascii="Times New Roman" w:hAnsi="Times New Roman"/>
          <w:sz w:val="24"/>
        </w:rPr>
        <w:t>irements contained herein or supplement to, along with written agreements,</w:t>
      </w:r>
      <w:r>
        <w:rPr>
          <w:rFonts w:ascii="Times New Roman" w:hAnsi="Times New Roman"/>
          <w:sz w:val="24"/>
        </w:rPr>
        <w:t xml:space="preserve"> </w:t>
      </w:r>
      <w:r w:rsidR="006D160C">
        <w:rPr>
          <w:rFonts w:ascii="Times New Roman" w:hAnsi="Times New Roman"/>
          <w:sz w:val="24"/>
        </w:rPr>
        <w:t xml:space="preserve">and </w:t>
      </w:r>
      <w:r>
        <w:rPr>
          <w:rFonts w:ascii="Times New Roman" w:hAnsi="Times New Roman"/>
          <w:sz w:val="24"/>
        </w:rPr>
        <w:t>all docu</w:t>
      </w:r>
      <w:r w:rsidR="006D160C">
        <w:rPr>
          <w:rFonts w:ascii="Times New Roman" w:hAnsi="Times New Roman"/>
          <w:sz w:val="24"/>
        </w:rPr>
        <w:t xml:space="preserve">ments of any descriptions made (or to be made) </w:t>
      </w:r>
      <w:r>
        <w:rPr>
          <w:rFonts w:ascii="Times New Roman" w:hAnsi="Times New Roman"/>
          <w:sz w:val="24"/>
        </w:rPr>
        <w:t>pertaining to the method or manner of performing the work, the quantities and the quality of mater</w:t>
      </w:r>
      <w:r w:rsidR="006D160C">
        <w:rPr>
          <w:rFonts w:ascii="Times New Roman" w:hAnsi="Times New Roman"/>
          <w:sz w:val="24"/>
        </w:rPr>
        <w:t>ials to be furnished under the c</w:t>
      </w:r>
      <w:r>
        <w:rPr>
          <w:rFonts w:ascii="Times New Roman" w:hAnsi="Times New Roman"/>
          <w:sz w:val="24"/>
        </w:rPr>
        <w:t>ontract.</w:t>
      </w:r>
    </w:p>
    <w:p w:rsidR="00653FBD" w:rsidRDefault="00653FBD" w:rsidP="00CE7E45">
      <w:pPr>
        <w:tabs>
          <w:tab w:val="left" w:pos="360"/>
        </w:tabs>
        <w:ind w:left="360" w:hanging="360"/>
        <w:jc w:val="both"/>
        <w:rPr>
          <w:rFonts w:ascii="Times New Roman" w:hAnsi="Times New Roman"/>
          <w:sz w:val="24"/>
        </w:rPr>
      </w:pPr>
    </w:p>
    <w:p w:rsidR="00653FBD" w:rsidRDefault="00653FBD" w:rsidP="00CE7E45">
      <w:pPr>
        <w:tabs>
          <w:tab w:val="left" w:pos="360"/>
        </w:tabs>
        <w:ind w:left="360" w:hanging="360"/>
        <w:jc w:val="both"/>
        <w:rPr>
          <w:rFonts w:ascii="Times New Roman" w:hAnsi="Times New Roman"/>
          <w:sz w:val="24"/>
        </w:rPr>
      </w:pPr>
      <w:r>
        <w:rPr>
          <w:rFonts w:ascii="Times New Roman" w:hAnsi="Times New Roman"/>
          <w:sz w:val="24"/>
        </w:rPr>
        <w:tab/>
      </w:r>
      <w:r>
        <w:rPr>
          <w:rFonts w:ascii="Times New Roman" w:hAnsi="Times New Roman"/>
          <w:b/>
          <w:sz w:val="24"/>
        </w:rPr>
        <w:t>Sponsor</w:t>
      </w:r>
      <w:r w:rsidR="006D160C">
        <w:rPr>
          <w:rFonts w:ascii="Times New Roman" w:hAnsi="Times New Roman"/>
          <w:sz w:val="24"/>
        </w:rPr>
        <w:t xml:space="preserve"> - The o</w:t>
      </w:r>
      <w:r>
        <w:rPr>
          <w:rFonts w:ascii="Times New Roman" w:hAnsi="Times New Roman"/>
          <w:sz w:val="24"/>
        </w:rPr>
        <w:t>wner of an airport controlling the site on which the improvement</w:t>
      </w:r>
      <w:r w:rsidR="00062602">
        <w:rPr>
          <w:rFonts w:ascii="Times New Roman" w:hAnsi="Times New Roman"/>
          <w:sz w:val="24"/>
        </w:rPr>
        <w:t xml:space="preserve"> work is performed.  The term “o</w:t>
      </w:r>
      <w:r>
        <w:rPr>
          <w:rFonts w:ascii="Times New Roman" w:hAnsi="Times New Roman"/>
          <w:sz w:val="24"/>
        </w:rPr>
        <w:t>wner” when used in reference to the airport owner, h</w:t>
      </w:r>
      <w:r w:rsidR="006D160C">
        <w:rPr>
          <w:rFonts w:ascii="Times New Roman" w:hAnsi="Times New Roman"/>
          <w:sz w:val="24"/>
        </w:rPr>
        <w:t xml:space="preserve">as the same meaning as </w:t>
      </w:r>
      <w:r w:rsidR="005051D9">
        <w:rPr>
          <w:rFonts w:ascii="Times New Roman" w:hAnsi="Times New Roman"/>
          <w:sz w:val="24"/>
        </w:rPr>
        <w:t>“s</w:t>
      </w:r>
      <w:r>
        <w:rPr>
          <w:rFonts w:ascii="Times New Roman" w:hAnsi="Times New Roman"/>
          <w:sz w:val="24"/>
        </w:rPr>
        <w:t>ponsor.”</w:t>
      </w:r>
    </w:p>
    <w:p w:rsidR="00653FBD" w:rsidRDefault="00653FBD" w:rsidP="00CE7E45">
      <w:pPr>
        <w:tabs>
          <w:tab w:val="left" w:pos="360"/>
        </w:tabs>
        <w:ind w:left="360" w:hanging="360"/>
        <w:jc w:val="both"/>
        <w:rPr>
          <w:rFonts w:ascii="Times New Roman" w:hAnsi="Times New Roman"/>
          <w:sz w:val="24"/>
        </w:rPr>
      </w:pPr>
    </w:p>
    <w:p w:rsidR="00653FBD" w:rsidRDefault="00653FBD" w:rsidP="00CE7E45">
      <w:pPr>
        <w:tabs>
          <w:tab w:val="left" w:pos="360"/>
        </w:tabs>
        <w:ind w:left="360" w:hanging="360"/>
        <w:jc w:val="both"/>
        <w:rPr>
          <w:rFonts w:ascii="Times New Roman" w:hAnsi="Times New Roman"/>
          <w:sz w:val="24"/>
        </w:rPr>
      </w:pPr>
      <w:r>
        <w:rPr>
          <w:rFonts w:ascii="Times New Roman" w:hAnsi="Times New Roman"/>
          <w:sz w:val="24"/>
        </w:rPr>
        <w:tab/>
      </w:r>
      <w:r>
        <w:rPr>
          <w:rFonts w:ascii="Times New Roman" w:hAnsi="Times New Roman"/>
          <w:b/>
          <w:sz w:val="24"/>
        </w:rPr>
        <w:t>Standard Specifications</w:t>
      </w:r>
      <w:r>
        <w:rPr>
          <w:rFonts w:ascii="Times New Roman" w:hAnsi="Times New Roman"/>
          <w:sz w:val="24"/>
        </w:rPr>
        <w:t xml:space="preserve"> - Written directions and requirements approved for general application and repetitive use, as contained in the </w:t>
      </w:r>
      <w:r w:rsidRPr="006D160C">
        <w:rPr>
          <w:rFonts w:ascii="Times New Roman" w:hAnsi="Times New Roman"/>
          <w:sz w:val="24"/>
          <w:u w:val="single"/>
        </w:rPr>
        <w:t>Standard Specifications for Airport Construction</w:t>
      </w:r>
      <w:r w:rsidR="006D160C">
        <w:rPr>
          <w:rFonts w:ascii="Times New Roman" w:hAnsi="Times New Roman"/>
          <w:sz w:val="24"/>
          <w:u w:val="single"/>
        </w:rPr>
        <w:t>,</w:t>
      </w:r>
      <w:r w:rsidRPr="006D160C">
        <w:rPr>
          <w:rFonts w:ascii="Times New Roman" w:hAnsi="Times New Roman"/>
          <w:sz w:val="24"/>
        </w:rPr>
        <w:t xml:space="preserve"> 1998 edition</w:t>
      </w:r>
      <w:r>
        <w:rPr>
          <w:rFonts w:ascii="Times New Roman" w:hAnsi="Times New Roman"/>
          <w:sz w:val="24"/>
        </w:rPr>
        <w:t xml:space="preserve"> (or current edition) for airport construction and for administration of the contracts.</w:t>
      </w:r>
    </w:p>
    <w:p w:rsidR="00653FBD" w:rsidRDefault="00653FBD" w:rsidP="00CE7E45">
      <w:pPr>
        <w:tabs>
          <w:tab w:val="left" w:pos="360"/>
        </w:tabs>
        <w:ind w:left="360" w:hanging="360"/>
        <w:jc w:val="both"/>
        <w:rPr>
          <w:rFonts w:ascii="Times New Roman" w:hAnsi="Times New Roman"/>
          <w:sz w:val="24"/>
        </w:rPr>
      </w:pPr>
    </w:p>
    <w:p w:rsidR="00653FBD" w:rsidRDefault="00653FBD" w:rsidP="00AC32F0">
      <w:pPr>
        <w:tabs>
          <w:tab w:val="left" w:pos="360"/>
        </w:tabs>
        <w:spacing w:after="120"/>
        <w:ind w:left="360" w:hanging="360"/>
        <w:jc w:val="both"/>
        <w:rPr>
          <w:rFonts w:ascii="Times New Roman" w:hAnsi="Times New Roman"/>
          <w:sz w:val="24"/>
        </w:rPr>
      </w:pPr>
      <w:r>
        <w:rPr>
          <w:rFonts w:ascii="Times New Roman" w:hAnsi="Times New Roman"/>
          <w:b/>
          <w:sz w:val="24"/>
        </w:rPr>
        <w:tab/>
        <w:t>Standard Specifications for Road and Structure Construction</w:t>
      </w:r>
      <w:r>
        <w:rPr>
          <w:rFonts w:ascii="Times New Roman" w:hAnsi="Times New Roman"/>
          <w:sz w:val="24"/>
        </w:rPr>
        <w:t xml:space="preserve"> - Written directions and requirements approved for general application and repetitive use, as contained in the Wisconsin Department of Transportation’s </w:t>
      </w:r>
      <w:r w:rsidRPr="006D160C">
        <w:rPr>
          <w:rFonts w:ascii="Times New Roman" w:hAnsi="Times New Roman"/>
          <w:sz w:val="24"/>
          <w:u w:val="single"/>
        </w:rPr>
        <w:t>Standard Specifications for Highway and Structure Constructio</w:t>
      </w:r>
      <w:r w:rsidR="006D160C">
        <w:rPr>
          <w:rFonts w:ascii="Times New Roman" w:hAnsi="Times New Roman"/>
          <w:sz w:val="24"/>
          <w:u w:val="single"/>
        </w:rPr>
        <w:t>n,</w:t>
      </w:r>
      <w:r>
        <w:rPr>
          <w:rFonts w:ascii="Times New Roman" w:hAnsi="Times New Roman"/>
          <w:i/>
          <w:sz w:val="24"/>
        </w:rPr>
        <w:t xml:space="preserve"> </w:t>
      </w:r>
      <w:r w:rsidRPr="006D160C">
        <w:rPr>
          <w:rFonts w:ascii="Times New Roman" w:hAnsi="Times New Roman"/>
          <w:sz w:val="24"/>
        </w:rPr>
        <w:t>1996 edition</w:t>
      </w:r>
      <w:r>
        <w:rPr>
          <w:rFonts w:ascii="Times New Roman" w:hAnsi="Times New Roman"/>
          <w:sz w:val="24"/>
        </w:rPr>
        <w:t xml:space="preserve"> (or current edition), the </w:t>
      </w:r>
      <w:r w:rsidRPr="005051D9">
        <w:rPr>
          <w:rFonts w:ascii="Times New Roman" w:hAnsi="Times New Roman"/>
          <w:sz w:val="24"/>
          <w:u w:val="single"/>
        </w:rPr>
        <w:t>Supplemental Specifications</w:t>
      </w:r>
      <w:r>
        <w:rPr>
          <w:rFonts w:ascii="Times New Roman" w:hAnsi="Times New Roman"/>
          <w:sz w:val="24"/>
        </w:rPr>
        <w:t xml:space="preserve">, 1998 edition (or current edition) and the </w:t>
      </w:r>
      <w:r w:rsidRPr="005051D9">
        <w:rPr>
          <w:rFonts w:ascii="Times New Roman" w:hAnsi="Times New Roman"/>
          <w:sz w:val="24"/>
          <w:u w:val="single"/>
        </w:rPr>
        <w:t>Interim Supplemental Specifications</w:t>
      </w:r>
      <w:r>
        <w:rPr>
          <w:rFonts w:ascii="Times New Roman" w:hAnsi="Times New Roman"/>
          <w:sz w:val="24"/>
        </w:rPr>
        <w:t>.</w:t>
      </w:r>
    </w:p>
    <w:p w:rsidR="00653FBD" w:rsidRDefault="00653FBD" w:rsidP="00AC32F0">
      <w:pPr>
        <w:tabs>
          <w:tab w:val="left" w:pos="360"/>
        </w:tabs>
        <w:spacing w:after="120"/>
        <w:ind w:left="360" w:hanging="360"/>
        <w:jc w:val="both"/>
        <w:rPr>
          <w:rFonts w:ascii="Times New Roman" w:hAnsi="Times New Roman"/>
          <w:sz w:val="24"/>
        </w:rPr>
      </w:pPr>
      <w:r>
        <w:rPr>
          <w:rFonts w:ascii="Times New Roman" w:hAnsi="Times New Roman"/>
          <w:sz w:val="24"/>
        </w:rPr>
        <w:tab/>
      </w:r>
      <w:r>
        <w:rPr>
          <w:rFonts w:ascii="Times New Roman" w:hAnsi="Times New Roman"/>
          <w:b/>
          <w:sz w:val="24"/>
        </w:rPr>
        <w:t>State</w:t>
      </w:r>
      <w:r w:rsidR="006D160C">
        <w:rPr>
          <w:rFonts w:ascii="Times New Roman" w:hAnsi="Times New Roman"/>
          <w:sz w:val="24"/>
        </w:rPr>
        <w:t xml:space="preserve"> - </w:t>
      </w:r>
      <w:r>
        <w:rPr>
          <w:rFonts w:ascii="Times New Roman" w:hAnsi="Times New Roman"/>
          <w:sz w:val="24"/>
        </w:rPr>
        <w:t>State of Wisconsin.</w:t>
      </w:r>
    </w:p>
    <w:p w:rsidR="00653FBD" w:rsidRDefault="00653FBD" w:rsidP="00CE7E45">
      <w:pPr>
        <w:tabs>
          <w:tab w:val="left" w:pos="360"/>
        </w:tabs>
        <w:ind w:left="360" w:hanging="360"/>
        <w:jc w:val="both"/>
        <w:rPr>
          <w:rFonts w:ascii="Times New Roman" w:hAnsi="Times New Roman"/>
          <w:sz w:val="24"/>
        </w:rPr>
      </w:pPr>
      <w:r>
        <w:rPr>
          <w:rFonts w:ascii="Times New Roman" w:hAnsi="Times New Roman"/>
          <w:sz w:val="24"/>
        </w:rPr>
        <w:tab/>
      </w:r>
      <w:r>
        <w:rPr>
          <w:rFonts w:ascii="Times New Roman" w:hAnsi="Times New Roman"/>
          <w:b/>
          <w:sz w:val="24"/>
        </w:rPr>
        <w:t>Supplemental Specifications</w:t>
      </w:r>
      <w:r>
        <w:rPr>
          <w:rFonts w:ascii="Times New Roman" w:hAnsi="Times New Roman"/>
          <w:sz w:val="24"/>
        </w:rPr>
        <w:t xml:space="preserve"> - Written directions and requirements adopted subseq</w:t>
      </w:r>
      <w:r w:rsidR="006D160C">
        <w:rPr>
          <w:rFonts w:ascii="Times New Roman" w:hAnsi="Times New Roman"/>
          <w:sz w:val="24"/>
        </w:rPr>
        <w:t>uent to the publication of the standard specification that</w:t>
      </w:r>
      <w:r>
        <w:rPr>
          <w:rFonts w:ascii="Times New Roman" w:hAnsi="Times New Roman"/>
          <w:sz w:val="24"/>
        </w:rPr>
        <w:t xml:space="preserve"> a</w:t>
      </w:r>
      <w:r w:rsidR="006D160C">
        <w:rPr>
          <w:rFonts w:ascii="Times New Roman" w:hAnsi="Times New Roman"/>
          <w:sz w:val="24"/>
        </w:rPr>
        <w:t>mend them</w:t>
      </w:r>
      <w:r>
        <w:rPr>
          <w:rFonts w:ascii="Times New Roman" w:hAnsi="Times New Roman"/>
          <w:sz w:val="24"/>
        </w:rPr>
        <w:t>.</w:t>
      </w:r>
    </w:p>
    <w:p w:rsidR="00653FBD" w:rsidRDefault="00653FBD" w:rsidP="00CE7E45">
      <w:pPr>
        <w:tabs>
          <w:tab w:val="left" w:pos="360"/>
        </w:tabs>
        <w:ind w:left="360" w:hanging="360"/>
        <w:jc w:val="both"/>
        <w:rPr>
          <w:rFonts w:ascii="Times New Roman" w:hAnsi="Times New Roman"/>
          <w:sz w:val="24"/>
        </w:rPr>
      </w:pPr>
    </w:p>
    <w:p w:rsidR="00653FBD" w:rsidRDefault="00653FBD" w:rsidP="00CE7E45">
      <w:pPr>
        <w:tabs>
          <w:tab w:val="left" w:pos="360"/>
        </w:tabs>
        <w:ind w:left="360" w:hanging="360"/>
        <w:jc w:val="both"/>
        <w:rPr>
          <w:rFonts w:ascii="Times New Roman" w:hAnsi="Times New Roman"/>
          <w:sz w:val="24"/>
        </w:rPr>
      </w:pPr>
      <w:r>
        <w:rPr>
          <w:rFonts w:ascii="Times New Roman" w:hAnsi="Times New Roman"/>
          <w:sz w:val="24"/>
        </w:rPr>
        <w:tab/>
      </w:r>
      <w:r>
        <w:rPr>
          <w:rFonts w:ascii="Times New Roman" w:hAnsi="Times New Roman"/>
          <w:b/>
          <w:sz w:val="24"/>
        </w:rPr>
        <w:t>Others</w:t>
      </w:r>
      <w:r>
        <w:rPr>
          <w:rFonts w:ascii="Times New Roman" w:hAnsi="Times New Roman"/>
          <w:sz w:val="24"/>
        </w:rPr>
        <w:t xml:space="preserve"> - The definitions contained in</w:t>
      </w:r>
      <w:r w:rsidR="005051D9">
        <w:rPr>
          <w:rFonts w:ascii="Times New Roman" w:hAnsi="Times New Roman"/>
          <w:sz w:val="24"/>
        </w:rPr>
        <w:t xml:space="preserve"> the current Wisconsin</w:t>
      </w:r>
      <w:r>
        <w:rPr>
          <w:rFonts w:ascii="Times New Roman" w:hAnsi="Times New Roman"/>
          <w:sz w:val="24"/>
        </w:rPr>
        <w:t xml:space="preserve"> Department of Transp</w:t>
      </w:r>
      <w:r w:rsidR="005051D9">
        <w:rPr>
          <w:rFonts w:ascii="Times New Roman" w:hAnsi="Times New Roman"/>
          <w:sz w:val="24"/>
        </w:rPr>
        <w:t>ortation -</w:t>
      </w:r>
      <w:r w:rsidR="006D160C">
        <w:rPr>
          <w:rFonts w:ascii="Times New Roman" w:hAnsi="Times New Roman"/>
          <w:sz w:val="24"/>
        </w:rPr>
        <w:t>Bureau of Aeronautics</w:t>
      </w:r>
      <w:r>
        <w:rPr>
          <w:rFonts w:ascii="Times New Roman" w:hAnsi="Times New Roman"/>
          <w:sz w:val="24"/>
        </w:rPr>
        <w:t xml:space="preserve"> </w:t>
      </w:r>
      <w:r w:rsidRPr="006D160C">
        <w:rPr>
          <w:rFonts w:ascii="Times New Roman" w:hAnsi="Times New Roman"/>
          <w:sz w:val="24"/>
          <w:u w:val="single"/>
        </w:rPr>
        <w:t>Standard Specifications for Airport Construction,</w:t>
      </w:r>
      <w:r>
        <w:rPr>
          <w:rFonts w:ascii="Times New Roman" w:hAnsi="Times New Roman"/>
          <w:sz w:val="24"/>
        </w:rPr>
        <w:t xml:space="preserve"> Part I, “General Requirements &amp; Covenants”, Sec</w:t>
      </w:r>
      <w:r w:rsidR="005051D9">
        <w:rPr>
          <w:rFonts w:ascii="Times New Roman" w:hAnsi="Times New Roman"/>
          <w:sz w:val="24"/>
        </w:rPr>
        <w:t>tion 10-03, Definition of Terms;</w:t>
      </w:r>
      <w:r>
        <w:rPr>
          <w:rFonts w:ascii="Times New Roman" w:hAnsi="Times New Roman"/>
          <w:sz w:val="24"/>
        </w:rPr>
        <w:t xml:space="preserve"> wi</w:t>
      </w:r>
      <w:r w:rsidR="006D160C">
        <w:rPr>
          <w:rFonts w:ascii="Times New Roman" w:hAnsi="Times New Roman"/>
          <w:sz w:val="24"/>
        </w:rPr>
        <w:t>ll apply unless listed in this c</w:t>
      </w:r>
      <w:r>
        <w:rPr>
          <w:rFonts w:ascii="Times New Roman" w:hAnsi="Times New Roman"/>
          <w:sz w:val="24"/>
        </w:rPr>
        <w:t>ontract.</w:t>
      </w:r>
    </w:p>
    <w:p w:rsidR="00653FBD" w:rsidRDefault="00653FBD" w:rsidP="00CE7E45">
      <w:pPr>
        <w:tabs>
          <w:tab w:val="left" w:pos="360"/>
        </w:tabs>
        <w:ind w:left="360" w:hanging="360"/>
        <w:jc w:val="both"/>
        <w:rPr>
          <w:rFonts w:ascii="Times New Roman" w:hAnsi="Times New Roman"/>
          <w:sz w:val="24"/>
        </w:rPr>
      </w:pPr>
    </w:p>
    <w:p w:rsidR="00653FBD" w:rsidRDefault="00653FBD" w:rsidP="005051D9">
      <w:pPr>
        <w:tabs>
          <w:tab w:val="left" w:pos="360"/>
        </w:tabs>
        <w:ind w:left="360" w:hanging="360"/>
        <w:jc w:val="center"/>
        <w:rPr>
          <w:rFonts w:ascii="Times New Roman" w:hAnsi="Times New Roman"/>
          <w:sz w:val="32"/>
        </w:rPr>
      </w:pPr>
      <w:r>
        <w:rPr>
          <w:rFonts w:ascii="Times New Roman" w:hAnsi="Times New Roman"/>
          <w:sz w:val="24"/>
        </w:rPr>
        <w:br w:type="page"/>
      </w:r>
      <w:r w:rsidR="006D160C" w:rsidRPr="00C40225">
        <w:rPr>
          <w:rFonts w:ascii="Times New Roman" w:hAnsi="Times New Roman"/>
          <w:b/>
          <w:sz w:val="32"/>
        </w:rPr>
        <w:lastRenderedPageBreak/>
        <w:t xml:space="preserve">II. </w:t>
      </w:r>
      <w:r w:rsidRPr="00C40225">
        <w:rPr>
          <w:rFonts w:ascii="Times New Roman" w:hAnsi="Times New Roman"/>
          <w:b/>
          <w:sz w:val="32"/>
        </w:rPr>
        <w:t>SCOPE OF SERVICES</w:t>
      </w:r>
    </w:p>
    <w:p w:rsidR="00653FBD" w:rsidRDefault="00653FBD">
      <w:pPr>
        <w:tabs>
          <w:tab w:val="left" w:pos="360"/>
        </w:tabs>
        <w:ind w:left="360" w:hanging="360"/>
        <w:rPr>
          <w:rFonts w:ascii="Times New Roman" w:hAnsi="Times New Roman"/>
          <w:sz w:val="24"/>
        </w:rPr>
      </w:pPr>
    </w:p>
    <w:p w:rsidR="00653FBD" w:rsidRDefault="00653FBD">
      <w:pPr>
        <w:numPr>
          <w:ilvl w:val="0"/>
          <w:numId w:val="2"/>
        </w:numPr>
        <w:tabs>
          <w:tab w:val="left" w:pos="360"/>
        </w:tabs>
        <w:rPr>
          <w:rFonts w:ascii="Times New Roman" w:hAnsi="Times New Roman"/>
          <w:sz w:val="24"/>
        </w:rPr>
      </w:pPr>
      <w:r>
        <w:rPr>
          <w:rFonts w:ascii="Times New Roman" w:hAnsi="Times New Roman"/>
          <w:b/>
          <w:sz w:val="24"/>
        </w:rPr>
        <w:t>General</w:t>
      </w:r>
    </w:p>
    <w:p w:rsidR="00653FBD" w:rsidRDefault="00653FBD">
      <w:pPr>
        <w:tabs>
          <w:tab w:val="left" w:pos="360"/>
        </w:tabs>
        <w:rPr>
          <w:rFonts w:ascii="Times New Roman" w:hAnsi="Times New Roman"/>
          <w:sz w:val="24"/>
        </w:rPr>
      </w:pPr>
    </w:p>
    <w:p w:rsidR="00653FBD" w:rsidRDefault="000B11CA" w:rsidP="00CE7E45">
      <w:pPr>
        <w:numPr>
          <w:ilvl w:val="0"/>
          <w:numId w:val="3"/>
        </w:numPr>
        <w:tabs>
          <w:tab w:val="left" w:pos="360"/>
        </w:tabs>
        <w:jc w:val="both"/>
        <w:rPr>
          <w:rFonts w:ascii="Times New Roman" w:hAnsi="Times New Roman"/>
          <w:sz w:val="24"/>
        </w:rPr>
      </w:pPr>
      <w:r>
        <w:rPr>
          <w:rFonts w:ascii="Times New Roman" w:hAnsi="Times New Roman"/>
          <w:sz w:val="24"/>
        </w:rPr>
        <w:t>The services wi</w:t>
      </w:r>
      <w:r w:rsidR="00653FBD">
        <w:rPr>
          <w:rFonts w:ascii="Times New Roman" w:hAnsi="Times New Roman"/>
          <w:sz w:val="24"/>
        </w:rPr>
        <w:t xml:space="preserve">ll consist of performing the work units described in the </w:t>
      </w:r>
      <w:r w:rsidR="006D160C">
        <w:rPr>
          <w:rFonts w:ascii="Times New Roman" w:hAnsi="Times New Roman"/>
          <w:sz w:val="24"/>
        </w:rPr>
        <w:t>“</w:t>
      </w:r>
      <w:r w:rsidR="00653FBD">
        <w:rPr>
          <w:rFonts w:ascii="Times New Roman" w:hAnsi="Times New Roman"/>
          <w:sz w:val="24"/>
        </w:rPr>
        <w:t>Special Provisions of the Scope of Services/Payment</w:t>
      </w:r>
      <w:r w:rsidR="006D160C">
        <w:rPr>
          <w:rFonts w:ascii="Times New Roman" w:hAnsi="Times New Roman"/>
          <w:sz w:val="24"/>
        </w:rPr>
        <w:t>” section of this c</w:t>
      </w:r>
      <w:r w:rsidR="00653FBD">
        <w:rPr>
          <w:rFonts w:ascii="Times New Roman" w:hAnsi="Times New Roman"/>
          <w:sz w:val="24"/>
        </w:rPr>
        <w:t>ontract</w:t>
      </w:r>
      <w:r w:rsidR="006D160C">
        <w:rPr>
          <w:rFonts w:ascii="Times New Roman" w:hAnsi="Times New Roman"/>
          <w:sz w:val="24"/>
        </w:rPr>
        <w:t xml:space="preserve"> are</w:t>
      </w:r>
      <w:r w:rsidR="00653FBD">
        <w:rPr>
          <w:rFonts w:ascii="Times New Roman" w:hAnsi="Times New Roman"/>
          <w:sz w:val="24"/>
        </w:rPr>
        <w:t xml:space="preserve"> necessary or incidental to accomplish the project.</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6D160C" w:rsidP="00CE7E45">
      <w:pPr>
        <w:numPr>
          <w:ilvl w:val="0"/>
          <w:numId w:val="3"/>
        </w:numPr>
        <w:tabs>
          <w:tab w:val="left" w:pos="360"/>
        </w:tabs>
        <w:jc w:val="both"/>
        <w:rPr>
          <w:rFonts w:ascii="Times New Roman" w:hAnsi="Times New Roman"/>
          <w:sz w:val="24"/>
        </w:rPr>
      </w:pPr>
      <w:r>
        <w:rPr>
          <w:rFonts w:ascii="Times New Roman" w:hAnsi="Times New Roman"/>
          <w:sz w:val="24"/>
        </w:rPr>
        <w:t>The owner and the consultant certify</w:t>
      </w:r>
      <w:r w:rsidR="00653FBD">
        <w:rPr>
          <w:rFonts w:ascii="Times New Roman" w:hAnsi="Times New Roman"/>
          <w:sz w:val="24"/>
        </w:rPr>
        <w:t xml:space="preserve"> that they have </w:t>
      </w:r>
      <w:r>
        <w:rPr>
          <w:rFonts w:ascii="Times New Roman" w:hAnsi="Times New Roman"/>
          <w:sz w:val="24"/>
        </w:rPr>
        <w:t xml:space="preserve">been authorized and empowered </w:t>
      </w:r>
      <w:r w:rsidR="00653FBD">
        <w:rPr>
          <w:rFonts w:ascii="Times New Roman" w:hAnsi="Times New Roman"/>
          <w:sz w:val="24"/>
        </w:rPr>
        <w:t>the full power an</w:t>
      </w:r>
      <w:r>
        <w:rPr>
          <w:rFonts w:ascii="Times New Roman" w:hAnsi="Times New Roman"/>
          <w:sz w:val="24"/>
        </w:rPr>
        <w:t>d authority to enter into this c</w:t>
      </w:r>
      <w:r w:rsidR="00653FBD">
        <w:rPr>
          <w:rFonts w:ascii="Times New Roman" w:hAnsi="Times New Roman"/>
          <w:sz w:val="24"/>
        </w:rPr>
        <w:t>ont</w:t>
      </w:r>
      <w:r>
        <w:rPr>
          <w:rFonts w:ascii="Times New Roman" w:hAnsi="Times New Roman"/>
          <w:sz w:val="24"/>
        </w:rPr>
        <w:t>ract on behalf of the owner.  The owner and the consultant further acknowledge</w:t>
      </w:r>
      <w:r w:rsidR="00653FBD">
        <w:rPr>
          <w:rFonts w:ascii="Times New Roman" w:hAnsi="Times New Roman"/>
          <w:sz w:val="24"/>
        </w:rPr>
        <w:t xml:space="preserve"> they have read</w:t>
      </w:r>
      <w:r>
        <w:rPr>
          <w:rFonts w:ascii="Times New Roman" w:hAnsi="Times New Roman"/>
          <w:sz w:val="24"/>
        </w:rPr>
        <w:t xml:space="preserve"> and agree to the terms of the c</w:t>
      </w:r>
      <w:r w:rsidR="00653FBD">
        <w:rPr>
          <w:rFonts w:ascii="Times New Roman" w:hAnsi="Times New Roman"/>
          <w:sz w:val="24"/>
        </w:rPr>
        <w:t>ontract.</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6D160C" w:rsidP="00CE7E45">
      <w:pPr>
        <w:numPr>
          <w:ilvl w:val="0"/>
          <w:numId w:val="3"/>
        </w:numPr>
        <w:tabs>
          <w:tab w:val="left" w:pos="360"/>
        </w:tabs>
        <w:jc w:val="both"/>
        <w:rPr>
          <w:rFonts w:ascii="Times New Roman" w:hAnsi="Times New Roman"/>
          <w:sz w:val="24"/>
        </w:rPr>
      </w:pPr>
      <w:r>
        <w:rPr>
          <w:rFonts w:ascii="Times New Roman" w:hAnsi="Times New Roman"/>
          <w:sz w:val="24"/>
        </w:rPr>
        <w:t>The owner and the c</w:t>
      </w:r>
      <w:r w:rsidR="00653FBD">
        <w:rPr>
          <w:rFonts w:ascii="Times New Roman" w:hAnsi="Times New Roman"/>
          <w:sz w:val="24"/>
        </w:rPr>
        <w:t>onsultant agree that</w:t>
      </w:r>
      <w:r>
        <w:rPr>
          <w:rFonts w:ascii="Times New Roman" w:hAnsi="Times New Roman"/>
          <w:sz w:val="24"/>
        </w:rPr>
        <w:t xml:space="preserve"> in any instance where in this c</w:t>
      </w:r>
      <w:r w:rsidR="00653FBD">
        <w:rPr>
          <w:rFonts w:ascii="Times New Roman" w:hAnsi="Times New Roman"/>
          <w:sz w:val="24"/>
        </w:rPr>
        <w:t>ontract the general provisions, attachments</w:t>
      </w:r>
      <w:r w:rsidR="00D42B12">
        <w:rPr>
          <w:rFonts w:ascii="Times New Roman" w:hAnsi="Times New Roman"/>
          <w:sz w:val="24"/>
        </w:rPr>
        <w:t>,</w:t>
      </w:r>
      <w:r w:rsidR="00653FBD">
        <w:rPr>
          <w:rFonts w:ascii="Times New Roman" w:hAnsi="Times New Roman"/>
          <w:sz w:val="24"/>
        </w:rPr>
        <w:t xml:space="preserve"> and special provisions speak about the same issue</w:t>
      </w:r>
      <w:r w:rsidR="00D42B12">
        <w:rPr>
          <w:rFonts w:ascii="Times New Roman" w:hAnsi="Times New Roman"/>
          <w:sz w:val="24"/>
        </w:rPr>
        <w:t>;</w:t>
      </w:r>
      <w:r w:rsidR="00653FBD">
        <w:rPr>
          <w:rFonts w:ascii="Times New Roman" w:hAnsi="Times New Roman"/>
          <w:sz w:val="24"/>
        </w:rPr>
        <w:t xml:space="preserve"> the more specific provisions will prevail over the more general provisions.</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D42B12" w:rsidP="00CE7E45">
      <w:pPr>
        <w:numPr>
          <w:ilvl w:val="0"/>
          <w:numId w:val="3"/>
        </w:numPr>
        <w:tabs>
          <w:tab w:val="left" w:pos="360"/>
        </w:tabs>
        <w:jc w:val="both"/>
        <w:rPr>
          <w:rFonts w:ascii="Times New Roman" w:hAnsi="Times New Roman"/>
          <w:sz w:val="24"/>
        </w:rPr>
      </w:pPr>
      <w:r>
        <w:rPr>
          <w:rFonts w:ascii="Times New Roman" w:hAnsi="Times New Roman"/>
          <w:sz w:val="24"/>
        </w:rPr>
        <w:t>Changes to this contract need to be</w:t>
      </w:r>
      <w:r w:rsidR="00653FBD">
        <w:rPr>
          <w:rFonts w:ascii="Times New Roman" w:hAnsi="Times New Roman"/>
          <w:sz w:val="24"/>
        </w:rPr>
        <w:t xml:space="preserve"> made by written agreement or amendme</w:t>
      </w:r>
      <w:r>
        <w:rPr>
          <w:rFonts w:ascii="Times New Roman" w:hAnsi="Times New Roman"/>
          <w:sz w:val="24"/>
        </w:rPr>
        <w:t>nt signed by the owner and the c</w:t>
      </w:r>
      <w:r w:rsidR="00653FBD">
        <w:rPr>
          <w:rFonts w:ascii="Times New Roman" w:hAnsi="Times New Roman"/>
          <w:sz w:val="24"/>
        </w:rPr>
        <w:t>onsultant.</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653FBD" w:rsidP="00CE7E45">
      <w:pPr>
        <w:numPr>
          <w:ilvl w:val="0"/>
          <w:numId w:val="3"/>
        </w:numPr>
        <w:tabs>
          <w:tab w:val="left" w:pos="360"/>
        </w:tabs>
        <w:jc w:val="both"/>
        <w:rPr>
          <w:rFonts w:ascii="Times New Roman" w:hAnsi="Times New Roman"/>
          <w:sz w:val="24"/>
        </w:rPr>
      </w:pPr>
      <w:r>
        <w:rPr>
          <w:rFonts w:ascii="Times New Roman" w:hAnsi="Times New Roman"/>
          <w:sz w:val="24"/>
        </w:rPr>
        <w:t>The originals of all plans, surveys, field notes, and o</w:t>
      </w:r>
      <w:r w:rsidR="00D42B12">
        <w:rPr>
          <w:rFonts w:ascii="Times New Roman" w:hAnsi="Times New Roman"/>
          <w:sz w:val="24"/>
        </w:rPr>
        <w:t>ther documents prepared by the consultant under this c</w:t>
      </w:r>
      <w:r>
        <w:rPr>
          <w:rFonts w:ascii="Times New Roman" w:hAnsi="Times New Roman"/>
          <w:sz w:val="24"/>
        </w:rPr>
        <w:t>ontract remain th</w:t>
      </w:r>
      <w:r w:rsidR="00D42B12">
        <w:rPr>
          <w:rFonts w:ascii="Times New Roman" w:hAnsi="Times New Roman"/>
          <w:sz w:val="24"/>
        </w:rPr>
        <w:t>e property of the owner, but wi</w:t>
      </w:r>
      <w:r>
        <w:rPr>
          <w:rFonts w:ascii="Times New Roman" w:hAnsi="Times New Roman"/>
          <w:sz w:val="24"/>
        </w:rPr>
        <w:t>l</w:t>
      </w:r>
      <w:r w:rsidR="00D42B12">
        <w:rPr>
          <w:rFonts w:ascii="Times New Roman" w:hAnsi="Times New Roman"/>
          <w:sz w:val="24"/>
        </w:rPr>
        <w:t>l remain in the custody of the c</w:t>
      </w:r>
      <w:r>
        <w:rPr>
          <w:rFonts w:ascii="Times New Roman" w:hAnsi="Times New Roman"/>
          <w:sz w:val="24"/>
        </w:rPr>
        <w:t xml:space="preserve">onsultant unless the </w:t>
      </w:r>
      <w:r w:rsidR="00D42B12">
        <w:rPr>
          <w:rFonts w:ascii="Times New Roman" w:hAnsi="Times New Roman"/>
          <w:sz w:val="24"/>
        </w:rPr>
        <w:t>o</w:t>
      </w:r>
      <w:r>
        <w:rPr>
          <w:rFonts w:ascii="Times New Roman" w:hAnsi="Times New Roman"/>
          <w:sz w:val="24"/>
        </w:rPr>
        <w:t>wner requests them.  These documents may be u</w:t>
      </w:r>
      <w:r w:rsidR="00D42B12">
        <w:rPr>
          <w:rFonts w:ascii="Times New Roman" w:hAnsi="Times New Roman"/>
          <w:sz w:val="24"/>
        </w:rPr>
        <w:t>sed without restriction by the o</w:t>
      </w:r>
      <w:r>
        <w:rPr>
          <w:rFonts w:ascii="Times New Roman" w:hAnsi="Times New Roman"/>
          <w:sz w:val="24"/>
        </w:rPr>
        <w:t>wner for any p</w:t>
      </w:r>
      <w:r w:rsidR="000B11CA">
        <w:rPr>
          <w:rFonts w:ascii="Times New Roman" w:hAnsi="Times New Roman"/>
          <w:sz w:val="24"/>
        </w:rPr>
        <w:t>ublic purpose.  Any such use wi</w:t>
      </w:r>
      <w:r>
        <w:rPr>
          <w:rFonts w:ascii="Times New Roman" w:hAnsi="Times New Roman"/>
          <w:sz w:val="24"/>
        </w:rPr>
        <w:t>ll be without co</w:t>
      </w:r>
      <w:r w:rsidR="00D42B12">
        <w:rPr>
          <w:rFonts w:ascii="Times New Roman" w:hAnsi="Times New Roman"/>
          <w:sz w:val="24"/>
        </w:rPr>
        <w:t>mpensation or liability to the c</w:t>
      </w:r>
      <w:r>
        <w:rPr>
          <w:rFonts w:ascii="Times New Roman" w:hAnsi="Times New Roman"/>
          <w:sz w:val="24"/>
        </w:rPr>
        <w:t>onsultant.</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D42B12" w:rsidP="00CE7E45">
      <w:pPr>
        <w:numPr>
          <w:ilvl w:val="0"/>
          <w:numId w:val="3"/>
        </w:numPr>
        <w:tabs>
          <w:tab w:val="left" w:pos="360"/>
        </w:tabs>
        <w:jc w:val="both"/>
        <w:rPr>
          <w:rFonts w:ascii="Times New Roman" w:hAnsi="Times New Roman"/>
          <w:sz w:val="24"/>
        </w:rPr>
      </w:pPr>
      <w:r>
        <w:rPr>
          <w:rFonts w:ascii="Times New Roman" w:hAnsi="Times New Roman"/>
          <w:sz w:val="24"/>
        </w:rPr>
        <w:t>The consultant will provide</w:t>
      </w:r>
      <w:r w:rsidR="00653FBD">
        <w:rPr>
          <w:rFonts w:ascii="Times New Roman" w:hAnsi="Times New Roman"/>
          <w:sz w:val="24"/>
        </w:rPr>
        <w:t xml:space="preserve"> all services and labor</w:t>
      </w:r>
      <w:r w:rsidR="00067DBD">
        <w:rPr>
          <w:rFonts w:ascii="Times New Roman" w:hAnsi="Times New Roman"/>
          <w:sz w:val="24"/>
        </w:rPr>
        <w:t>,</w:t>
      </w:r>
      <w:r w:rsidR="00067DBD" w:rsidRPr="00067DBD">
        <w:rPr>
          <w:rFonts w:ascii="Times New Roman" w:hAnsi="Times New Roman"/>
          <w:sz w:val="24"/>
        </w:rPr>
        <w:t xml:space="preserve"> </w:t>
      </w:r>
      <w:r w:rsidR="00067DBD">
        <w:rPr>
          <w:rFonts w:ascii="Times New Roman" w:hAnsi="Times New Roman"/>
          <w:sz w:val="24"/>
        </w:rPr>
        <w:t>materials, equipment, supplies, and incidentals other than those designated in writi</w:t>
      </w:r>
      <w:r w:rsidR="005051D9">
        <w:rPr>
          <w:rFonts w:ascii="Times New Roman" w:hAnsi="Times New Roman"/>
          <w:sz w:val="24"/>
        </w:rPr>
        <w:t>ng as, “to be furnished by the o</w:t>
      </w:r>
      <w:r w:rsidR="00067DBD">
        <w:rPr>
          <w:rFonts w:ascii="Times New Roman" w:hAnsi="Times New Roman"/>
          <w:sz w:val="24"/>
        </w:rPr>
        <w:t>wner,”</w:t>
      </w:r>
      <w:r w:rsidR="00653FBD">
        <w:rPr>
          <w:rFonts w:ascii="Times New Roman" w:hAnsi="Times New Roman"/>
          <w:sz w:val="24"/>
        </w:rPr>
        <w:t xml:space="preserve"> necessary to conduct and complete the </w:t>
      </w:r>
      <w:r w:rsidR="00067DBD">
        <w:rPr>
          <w:rFonts w:ascii="Times New Roman" w:hAnsi="Times New Roman"/>
          <w:sz w:val="24"/>
        </w:rPr>
        <w:t>services.</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067DBD" w:rsidP="00CE7E45">
      <w:pPr>
        <w:numPr>
          <w:ilvl w:val="0"/>
          <w:numId w:val="3"/>
        </w:numPr>
        <w:tabs>
          <w:tab w:val="left" w:pos="360"/>
        </w:tabs>
        <w:jc w:val="both"/>
        <w:rPr>
          <w:rFonts w:ascii="Times New Roman" w:hAnsi="Times New Roman"/>
          <w:sz w:val="24"/>
        </w:rPr>
      </w:pPr>
      <w:r>
        <w:rPr>
          <w:rFonts w:ascii="Times New Roman" w:hAnsi="Times New Roman"/>
          <w:sz w:val="24"/>
        </w:rPr>
        <w:t>The services under this contract will be performed as</w:t>
      </w:r>
      <w:r w:rsidR="00653FBD">
        <w:rPr>
          <w:rFonts w:ascii="Times New Roman" w:hAnsi="Times New Roman"/>
          <w:sz w:val="24"/>
        </w:rPr>
        <w:t xml:space="preserve"> an accepted standard of</w:t>
      </w:r>
      <w:r>
        <w:rPr>
          <w:rFonts w:ascii="Times New Roman" w:hAnsi="Times New Roman"/>
          <w:sz w:val="24"/>
        </w:rPr>
        <w:t xml:space="preserve"> the profession.  The c</w:t>
      </w:r>
      <w:r w:rsidR="00653FBD">
        <w:rPr>
          <w:rFonts w:ascii="Times New Roman" w:hAnsi="Times New Roman"/>
          <w:sz w:val="24"/>
        </w:rPr>
        <w:t>onsultant and sub</w:t>
      </w:r>
      <w:r>
        <w:rPr>
          <w:rFonts w:ascii="Times New Roman" w:hAnsi="Times New Roman"/>
          <w:sz w:val="24"/>
        </w:rPr>
        <w:t>-</w:t>
      </w:r>
      <w:r w:rsidR="00653FBD">
        <w:rPr>
          <w:rFonts w:ascii="Times New Roman" w:hAnsi="Times New Roman"/>
          <w:sz w:val="24"/>
        </w:rPr>
        <w:t xml:space="preserve">consultants reaffirm that their representatives will conform to the professional </w:t>
      </w:r>
      <w:r>
        <w:rPr>
          <w:rFonts w:ascii="Times New Roman" w:hAnsi="Times New Roman"/>
          <w:sz w:val="24"/>
        </w:rPr>
        <w:t>standards prescribed in Wis. Stat. §</w:t>
      </w:r>
      <w:r w:rsidR="00653FBD">
        <w:rPr>
          <w:rFonts w:ascii="Times New Roman" w:hAnsi="Times New Roman"/>
          <w:sz w:val="24"/>
        </w:rPr>
        <w:t>443</w:t>
      </w:r>
      <w:r w:rsidR="00F73557">
        <w:rPr>
          <w:rFonts w:ascii="Times New Roman" w:hAnsi="Times New Roman"/>
          <w:sz w:val="24"/>
        </w:rPr>
        <w:t xml:space="preserve">.04 (2011), </w:t>
      </w:r>
      <w:r>
        <w:rPr>
          <w:rFonts w:ascii="Times New Roman" w:hAnsi="Times New Roman"/>
          <w:sz w:val="24"/>
        </w:rPr>
        <w:t>Wis. Admin.</w:t>
      </w:r>
      <w:r w:rsidR="00653FBD">
        <w:rPr>
          <w:rFonts w:ascii="Times New Roman" w:hAnsi="Times New Roman"/>
          <w:sz w:val="24"/>
        </w:rPr>
        <w:t xml:space="preserve"> Code</w:t>
      </w:r>
      <w:r>
        <w:rPr>
          <w:rFonts w:ascii="Times New Roman" w:hAnsi="Times New Roman"/>
          <w:sz w:val="24"/>
        </w:rPr>
        <w:t xml:space="preserve"> A-E §4</w:t>
      </w:r>
      <w:r w:rsidR="00F73557">
        <w:rPr>
          <w:rFonts w:ascii="Times New Roman" w:hAnsi="Times New Roman"/>
          <w:sz w:val="24"/>
        </w:rPr>
        <w:t xml:space="preserve"> (1987)</w:t>
      </w:r>
      <w:r w:rsidR="00653FBD">
        <w:rPr>
          <w:rFonts w:ascii="Times New Roman" w:hAnsi="Times New Roman"/>
          <w:sz w:val="24"/>
        </w:rPr>
        <w:t>, the National Society of Professional Engineers Code of Ethics</w:t>
      </w:r>
      <w:r w:rsidR="00F73557">
        <w:rPr>
          <w:rFonts w:ascii="Times New Roman" w:hAnsi="Times New Roman"/>
          <w:sz w:val="24"/>
        </w:rPr>
        <w:t>,</w:t>
      </w:r>
      <w:r w:rsidR="00653FBD">
        <w:rPr>
          <w:rFonts w:ascii="Times New Roman" w:hAnsi="Times New Roman"/>
          <w:sz w:val="24"/>
        </w:rPr>
        <w:t xml:space="preserve"> and the requirements of the Federal Aviation Administration Regulations. </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0B11CA" w:rsidP="00CE7E45">
      <w:pPr>
        <w:numPr>
          <w:ilvl w:val="0"/>
          <w:numId w:val="3"/>
        </w:numPr>
        <w:tabs>
          <w:tab w:val="left" w:pos="360"/>
        </w:tabs>
        <w:jc w:val="both"/>
        <w:rPr>
          <w:rFonts w:ascii="Times New Roman" w:hAnsi="Times New Roman"/>
          <w:sz w:val="24"/>
        </w:rPr>
      </w:pPr>
      <w:r>
        <w:rPr>
          <w:rFonts w:ascii="Times New Roman" w:hAnsi="Times New Roman"/>
          <w:sz w:val="24"/>
        </w:rPr>
        <w:t>The services wi</w:t>
      </w:r>
      <w:r w:rsidR="00653FBD">
        <w:rPr>
          <w:rFonts w:ascii="Times New Roman" w:hAnsi="Times New Roman"/>
          <w:sz w:val="24"/>
        </w:rPr>
        <w:t>ll comply with applicable state and federal laws and regulations consistent with the funding for this project.</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F73557" w:rsidP="00CE7E45">
      <w:pPr>
        <w:numPr>
          <w:ilvl w:val="0"/>
          <w:numId w:val="3"/>
        </w:numPr>
        <w:tabs>
          <w:tab w:val="left" w:pos="360"/>
        </w:tabs>
        <w:jc w:val="both"/>
        <w:rPr>
          <w:rFonts w:ascii="Times New Roman" w:hAnsi="Times New Roman"/>
          <w:sz w:val="24"/>
        </w:rPr>
      </w:pPr>
      <w:r>
        <w:rPr>
          <w:rFonts w:ascii="Times New Roman" w:hAnsi="Times New Roman"/>
          <w:sz w:val="24"/>
        </w:rPr>
        <w:t>On federally funded c</w:t>
      </w:r>
      <w:r w:rsidR="00653FBD">
        <w:rPr>
          <w:rFonts w:ascii="Times New Roman" w:hAnsi="Times New Roman"/>
          <w:sz w:val="24"/>
        </w:rPr>
        <w:t>ontracts, the FAA may participate in all conferences, reviews and meetings.</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F73557" w:rsidP="00CE7E45">
      <w:pPr>
        <w:numPr>
          <w:ilvl w:val="0"/>
          <w:numId w:val="3"/>
        </w:numPr>
        <w:tabs>
          <w:tab w:val="left" w:pos="360"/>
        </w:tabs>
        <w:jc w:val="both"/>
        <w:rPr>
          <w:rFonts w:ascii="Times New Roman" w:hAnsi="Times New Roman"/>
          <w:sz w:val="24"/>
        </w:rPr>
      </w:pPr>
      <w:r>
        <w:rPr>
          <w:rFonts w:ascii="Times New Roman" w:hAnsi="Times New Roman"/>
          <w:sz w:val="24"/>
        </w:rPr>
        <w:t xml:space="preserve">The </w:t>
      </w:r>
      <w:r w:rsidR="00062602">
        <w:rPr>
          <w:rFonts w:ascii="Times New Roman" w:hAnsi="Times New Roman"/>
          <w:sz w:val="24"/>
        </w:rPr>
        <w:t xml:space="preserve">owner </w:t>
      </w:r>
      <w:r>
        <w:rPr>
          <w:rFonts w:ascii="Times New Roman" w:hAnsi="Times New Roman"/>
          <w:sz w:val="24"/>
        </w:rPr>
        <w:t>may occasionally</w:t>
      </w:r>
      <w:r w:rsidR="00653FBD">
        <w:rPr>
          <w:rFonts w:ascii="Times New Roman" w:hAnsi="Times New Roman"/>
          <w:sz w:val="24"/>
        </w:rPr>
        <w:t xml:space="preserve"> request changes in th</w:t>
      </w:r>
      <w:r>
        <w:rPr>
          <w:rFonts w:ascii="Times New Roman" w:hAnsi="Times New Roman"/>
          <w:sz w:val="24"/>
        </w:rPr>
        <w:t>e scope of the services of the c</w:t>
      </w:r>
      <w:r w:rsidR="00653FBD">
        <w:rPr>
          <w:rFonts w:ascii="Times New Roman" w:hAnsi="Times New Roman"/>
          <w:sz w:val="24"/>
        </w:rPr>
        <w:t>onsult</w:t>
      </w:r>
      <w:r>
        <w:rPr>
          <w:rFonts w:ascii="Times New Roman" w:hAnsi="Times New Roman"/>
          <w:sz w:val="24"/>
        </w:rPr>
        <w:t>ant to be performed under this c</w:t>
      </w:r>
      <w:r w:rsidR="00653FBD">
        <w:rPr>
          <w:rFonts w:ascii="Times New Roman" w:hAnsi="Times New Roman"/>
          <w:sz w:val="24"/>
        </w:rPr>
        <w:t>ontract.  Such changes, including any increase or decrease in the amount of compensa</w:t>
      </w:r>
      <w:r>
        <w:rPr>
          <w:rFonts w:ascii="Times New Roman" w:hAnsi="Times New Roman"/>
          <w:sz w:val="24"/>
        </w:rPr>
        <w:t xml:space="preserve">tion, </w:t>
      </w:r>
      <w:r w:rsidR="00653FBD">
        <w:rPr>
          <w:rFonts w:ascii="Times New Roman" w:hAnsi="Times New Roman"/>
          <w:sz w:val="24"/>
        </w:rPr>
        <w:t xml:space="preserve">are mutually </w:t>
      </w:r>
      <w:r>
        <w:rPr>
          <w:rFonts w:ascii="Times New Roman" w:hAnsi="Times New Roman"/>
          <w:sz w:val="24"/>
        </w:rPr>
        <w:t>agreed upon by and between the owner and the consultant wi</w:t>
      </w:r>
      <w:r w:rsidR="00653FBD">
        <w:rPr>
          <w:rFonts w:ascii="Times New Roman" w:hAnsi="Times New Roman"/>
          <w:sz w:val="24"/>
        </w:rPr>
        <w:t>ll be incorporated</w:t>
      </w:r>
      <w:r>
        <w:rPr>
          <w:rFonts w:ascii="Times New Roman" w:hAnsi="Times New Roman"/>
          <w:sz w:val="24"/>
        </w:rPr>
        <w:t xml:space="preserve"> in written amendments to this c</w:t>
      </w:r>
      <w:r w:rsidR="00653FBD">
        <w:rPr>
          <w:rFonts w:ascii="Times New Roman" w:hAnsi="Times New Roman"/>
          <w:sz w:val="24"/>
        </w:rPr>
        <w:t>ontract.</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653FBD" w:rsidP="00CE7E45">
      <w:pPr>
        <w:numPr>
          <w:ilvl w:val="0"/>
          <w:numId w:val="3"/>
        </w:numPr>
        <w:tabs>
          <w:tab w:val="left" w:pos="360"/>
        </w:tabs>
        <w:jc w:val="both"/>
        <w:rPr>
          <w:rFonts w:ascii="Times New Roman" w:hAnsi="Times New Roman"/>
          <w:sz w:val="24"/>
        </w:rPr>
      </w:pPr>
      <w:r>
        <w:rPr>
          <w:rFonts w:ascii="Times New Roman" w:hAnsi="Times New Roman"/>
          <w:sz w:val="24"/>
        </w:rPr>
        <w:t xml:space="preserve">The </w:t>
      </w:r>
      <w:r w:rsidR="00152270">
        <w:rPr>
          <w:rFonts w:ascii="Times New Roman" w:hAnsi="Times New Roman"/>
          <w:sz w:val="24"/>
        </w:rPr>
        <w:t>c</w:t>
      </w:r>
      <w:r>
        <w:rPr>
          <w:rFonts w:ascii="Times New Roman" w:hAnsi="Times New Roman"/>
          <w:sz w:val="24"/>
        </w:rPr>
        <w:t>o</w:t>
      </w:r>
      <w:r w:rsidR="00152270">
        <w:rPr>
          <w:rFonts w:ascii="Times New Roman" w:hAnsi="Times New Roman"/>
          <w:sz w:val="24"/>
        </w:rPr>
        <w:t>nsultant will occasionally</w:t>
      </w:r>
      <w:r>
        <w:rPr>
          <w:rFonts w:ascii="Times New Roman" w:hAnsi="Times New Roman"/>
          <w:sz w:val="24"/>
        </w:rPr>
        <w:t xml:space="preserve"> during the progress of the services</w:t>
      </w:r>
      <w:r w:rsidR="00152270">
        <w:rPr>
          <w:rFonts w:ascii="Times New Roman" w:hAnsi="Times New Roman"/>
          <w:sz w:val="24"/>
        </w:rPr>
        <w:t>, confer with the owner and prepare and present</w:t>
      </w:r>
      <w:r>
        <w:rPr>
          <w:rFonts w:ascii="Times New Roman" w:hAnsi="Times New Roman"/>
          <w:sz w:val="24"/>
        </w:rPr>
        <w:t xml:space="preserve"> inform</w:t>
      </w:r>
      <w:r w:rsidR="00152270">
        <w:rPr>
          <w:rFonts w:ascii="Times New Roman" w:hAnsi="Times New Roman"/>
          <w:sz w:val="24"/>
        </w:rPr>
        <w:t xml:space="preserve">ation and studies </w:t>
      </w:r>
      <w:r>
        <w:rPr>
          <w:rFonts w:ascii="Times New Roman" w:hAnsi="Times New Roman"/>
          <w:sz w:val="24"/>
        </w:rPr>
        <w:t>pertinent and necessary</w:t>
      </w:r>
      <w:r w:rsidR="00152270">
        <w:rPr>
          <w:rFonts w:ascii="Times New Roman" w:hAnsi="Times New Roman"/>
          <w:sz w:val="24"/>
        </w:rPr>
        <w:t>, or if requested by the o</w:t>
      </w:r>
      <w:r>
        <w:rPr>
          <w:rFonts w:ascii="Times New Roman" w:hAnsi="Times New Roman"/>
          <w:sz w:val="24"/>
        </w:rPr>
        <w:t>wner</w:t>
      </w:r>
      <w:r w:rsidR="00152270">
        <w:rPr>
          <w:rFonts w:ascii="Times New Roman" w:hAnsi="Times New Roman"/>
          <w:sz w:val="24"/>
        </w:rPr>
        <w:t>,</w:t>
      </w:r>
      <w:r>
        <w:rPr>
          <w:rFonts w:ascii="Times New Roman" w:hAnsi="Times New Roman"/>
          <w:sz w:val="24"/>
        </w:rPr>
        <w:t xml:space="preserve"> to enable it to reasonably pass judgment on the </w:t>
      </w:r>
      <w:r w:rsidR="00152270">
        <w:rPr>
          <w:rFonts w:ascii="Times New Roman" w:hAnsi="Times New Roman"/>
          <w:sz w:val="24"/>
        </w:rPr>
        <w:t>features of the services.  The consultant wi</w:t>
      </w:r>
      <w:r>
        <w:rPr>
          <w:rFonts w:ascii="Times New Roman" w:hAnsi="Times New Roman"/>
          <w:sz w:val="24"/>
        </w:rPr>
        <w:t xml:space="preserve">ll make such changes, amendments, or revisions in the detail of the services </w:t>
      </w:r>
      <w:r w:rsidR="00152270">
        <w:rPr>
          <w:rFonts w:ascii="Times New Roman" w:hAnsi="Times New Roman"/>
          <w:sz w:val="24"/>
        </w:rPr>
        <w:lastRenderedPageBreak/>
        <w:t>required by the owner.  The o</w:t>
      </w:r>
      <w:r>
        <w:rPr>
          <w:rFonts w:ascii="Times New Roman" w:hAnsi="Times New Roman"/>
          <w:sz w:val="24"/>
        </w:rPr>
        <w:t>wner reserves the right to select the alternative to be used and may request additional alternatives be studied by an amendme</w:t>
      </w:r>
      <w:r w:rsidR="00152270">
        <w:rPr>
          <w:rFonts w:ascii="Times New Roman" w:hAnsi="Times New Roman"/>
          <w:sz w:val="24"/>
        </w:rPr>
        <w:t>nt</w:t>
      </w:r>
      <w:r w:rsidR="00062602">
        <w:rPr>
          <w:rFonts w:ascii="Times New Roman" w:hAnsi="Times New Roman"/>
          <w:sz w:val="24"/>
        </w:rPr>
        <w:t>,</w:t>
      </w:r>
      <w:r w:rsidR="00152270">
        <w:rPr>
          <w:rFonts w:ascii="Times New Roman" w:hAnsi="Times New Roman"/>
          <w:sz w:val="24"/>
        </w:rPr>
        <w:t xml:space="preserve"> if not part of the original c</w:t>
      </w:r>
      <w:r>
        <w:rPr>
          <w:rFonts w:ascii="Times New Roman" w:hAnsi="Times New Roman"/>
          <w:sz w:val="24"/>
        </w:rPr>
        <w:t>ontract.</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152270" w:rsidP="00CE7E45">
      <w:pPr>
        <w:numPr>
          <w:ilvl w:val="0"/>
          <w:numId w:val="3"/>
        </w:numPr>
        <w:tabs>
          <w:tab w:val="left" w:pos="360"/>
        </w:tabs>
        <w:jc w:val="both"/>
        <w:rPr>
          <w:rFonts w:ascii="Times New Roman" w:hAnsi="Times New Roman"/>
          <w:sz w:val="24"/>
        </w:rPr>
      </w:pPr>
      <w:r>
        <w:rPr>
          <w:rFonts w:ascii="Times New Roman" w:hAnsi="Times New Roman"/>
          <w:sz w:val="24"/>
        </w:rPr>
        <w:t>The consultant wi</w:t>
      </w:r>
      <w:r w:rsidR="00653FBD">
        <w:rPr>
          <w:rFonts w:ascii="Times New Roman" w:hAnsi="Times New Roman"/>
          <w:sz w:val="24"/>
        </w:rPr>
        <w:t>ll furnish maps, portions of plans, supplemental reports or other information r</w:t>
      </w:r>
      <w:r w:rsidR="003A1F97">
        <w:rPr>
          <w:rFonts w:ascii="Times New Roman" w:hAnsi="Times New Roman"/>
          <w:sz w:val="24"/>
        </w:rPr>
        <w:t>elating to services under this c</w:t>
      </w:r>
      <w:r w:rsidR="00653FBD">
        <w:rPr>
          <w:rFonts w:ascii="Times New Roman" w:hAnsi="Times New Roman"/>
          <w:sz w:val="24"/>
        </w:rPr>
        <w:t>ontr</w:t>
      </w:r>
      <w:r w:rsidR="003A1F97">
        <w:rPr>
          <w:rFonts w:ascii="Times New Roman" w:hAnsi="Times New Roman"/>
          <w:sz w:val="24"/>
        </w:rPr>
        <w:t>act as may be requested by the owner per the special p</w:t>
      </w:r>
      <w:r w:rsidR="00653FBD">
        <w:rPr>
          <w:rFonts w:ascii="Times New Roman" w:hAnsi="Times New Roman"/>
          <w:sz w:val="24"/>
        </w:rPr>
        <w:t>rovisions.</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3A1F97" w:rsidP="00CE7E45">
      <w:pPr>
        <w:numPr>
          <w:ilvl w:val="0"/>
          <w:numId w:val="3"/>
        </w:numPr>
        <w:tabs>
          <w:tab w:val="left" w:pos="360"/>
        </w:tabs>
        <w:jc w:val="both"/>
        <w:rPr>
          <w:rFonts w:ascii="Times New Roman" w:hAnsi="Times New Roman"/>
          <w:sz w:val="24"/>
        </w:rPr>
      </w:pPr>
      <w:r>
        <w:rPr>
          <w:rFonts w:ascii="Times New Roman" w:hAnsi="Times New Roman"/>
          <w:sz w:val="24"/>
        </w:rPr>
        <w:t>This c</w:t>
      </w:r>
      <w:r w:rsidR="00653FBD">
        <w:rPr>
          <w:rFonts w:ascii="Times New Roman" w:hAnsi="Times New Roman"/>
          <w:sz w:val="24"/>
        </w:rPr>
        <w:t xml:space="preserve">ontract serves as </w:t>
      </w:r>
      <w:r>
        <w:rPr>
          <w:rFonts w:ascii="Times New Roman" w:hAnsi="Times New Roman"/>
          <w:sz w:val="24"/>
        </w:rPr>
        <w:t>providing the authority to the c</w:t>
      </w:r>
      <w:r w:rsidR="00653FBD">
        <w:rPr>
          <w:rFonts w:ascii="Times New Roman" w:hAnsi="Times New Roman"/>
          <w:sz w:val="24"/>
        </w:rPr>
        <w:t>onsultant</w:t>
      </w:r>
      <w:r>
        <w:rPr>
          <w:rFonts w:ascii="Times New Roman" w:hAnsi="Times New Roman"/>
          <w:sz w:val="24"/>
        </w:rPr>
        <w:t>,</w:t>
      </w:r>
      <w:r w:rsidR="00653FBD">
        <w:rPr>
          <w:rFonts w:ascii="Times New Roman" w:hAnsi="Times New Roman"/>
          <w:sz w:val="24"/>
        </w:rPr>
        <w:t xml:space="preserve"> and any of its approved sub</w:t>
      </w:r>
      <w:r>
        <w:rPr>
          <w:rFonts w:ascii="Times New Roman" w:hAnsi="Times New Roman"/>
          <w:sz w:val="24"/>
        </w:rPr>
        <w:t>-</w:t>
      </w:r>
      <w:r w:rsidR="00653FBD">
        <w:rPr>
          <w:rFonts w:ascii="Times New Roman" w:hAnsi="Times New Roman"/>
          <w:sz w:val="24"/>
        </w:rPr>
        <w:t>consultants that they are authorized representatives of</w:t>
      </w:r>
      <w:r>
        <w:rPr>
          <w:rFonts w:ascii="Times New Roman" w:hAnsi="Times New Roman"/>
          <w:sz w:val="24"/>
        </w:rPr>
        <w:t xml:space="preserve"> the o</w:t>
      </w:r>
      <w:r w:rsidR="00653FBD">
        <w:rPr>
          <w:rFonts w:ascii="Times New Roman" w:hAnsi="Times New Roman"/>
          <w:sz w:val="24"/>
        </w:rPr>
        <w:t>wner for purposes of th</w:t>
      </w:r>
      <w:r>
        <w:rPr>
          <w:rFonts w:ascii="Times New Roman" w:hAnsi="Times New Roman"/>
          <w:sz w:val="24"/>
        </w:rPr>
        <w:t>e right of entry under Wis. Stat. §</w:t>
      </w:r>
      <w:r w:rsidR="00653FBD">
        <w:rPr>
          <w:rFonts w:ascii="Times New Roman" w:hAnsi="Times New Roman"/>
          <w:sz w:val="24"/>
        </w:rPr>
        <w:t>66.0119</w:t>
      </w:r>
      <w:r>
        <w:rPr>
          <w:rFonts w:ascii="Times New Roman" w:hAnsi="Times New Roman"/>
          <w:sz w:val="24"/>
        </w:rPr>
        <w:t xml:space="preserve"> (2007)</w:t>
      </w:r>
      <w:r w:rsidR="00653FBD">
        <w:rPr>
          <w:rFonts w:ascii="Times New Roman" w:hAnsi="Times New Roman"/>
          <w:sz w:val="24"/>
        </w:rPr>
        <w:t xml:space="preserve"> an</w:t>
      </w:r>
      <w:r>
        <w:rPr>
          <w:rFonts w:ascii="Times New Roman" w:hAnsi="Times New Roman"/>
          <w:sz w:val="24"/>
        </w:rPr>
        <w:t xml:space="preserve">d §114.31(2) (1993), </w:t>
      </w:r>
      <w:r w:rsidR="00653FBD">
        <w:rPr>
          <w:rFonts w:ascii="Times New Roman" w:hAnsi="Times New Roman"/>
          <w:sz w:val="24"/>
        </w:rPr>
        <w:t>to enter private lands to make surveys and inspections or otherwise to carry out</w:t>
      </w:r>
      <w:r>
        <w:rPr>
          <w:rFonts w:ascii="Times New Roman" w:hAnsi="Times New Roman"/>
          <w:sz w:val="24"/>
        </w:rPr>
        <w:t xml:space="preserve"> the services required by this c</w:t>
      </w:r>
      <w:r w:rsidR="00653FBD">
        <w:rPr>
          <w:rFonts w:ascii="Times New Roman" w:hAnsi="Times New Roman"/>
          <w:sz w:val="24"/>
        </w:rPr>
        <w:t>ontract.</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653FBD" w:rsidP="00CE7E45">
      <w:pPr>
        <w:numPr>
          <w:ilvl w:val="0"/>
          <w:numId w:val="3"/>
        </w:numPr>
        <w:tabs>
          <w:tab w:val="left" w:pos="360"/>
        </w:tabs>
        <w:jc w:val="both"/>
        <w:rPr>
          <w:rFonts w:ascii="Times New Roman" w:hAnsi="Times New Roman"/>
          <w:sz w:val="24"/>
        </w:rPr>
      </w:pPr>
      <w:r>
        <w:rPr>
          <w:rFonts w:ascii="Times New Roman" w:hAnsi="Times New Roman"/>
          <w:sz w:val="24"/>
        </w:rPr>
        <w:t>If any term or provision of thi</w:t>
      </w:r>
      <w:r w:rsidR="003A1F97">
        <w:rPr>
          <w:rFonts w:ascii="Times New Roman" w:hAnsi="Times New Roman"/>
          <w:sz w:val="24"/>
        </w:rPr>
        <w:t>s c</w:t>
      </w:r>
      <w:r>
        <w:rPr>
          <w:rFonts w:ascii="Times New Roman" w:hAnsi="Times New Roman"/>
          <w:sz w:val="24"/>
        </w:rPr>
        <w:t>ontract is declared to be inv</w:t>
      </w:r>
      <w:r w:rsidR="003A1F97">
        <w:rPr>
          <w:rFonts w:ascii="Times New Roman" w:hAnsi="Times New Roman"/>
          <w:sz w:val="24"/>
        </w:rPr>
        <w:t>alid, illegal, or unenforceable;</w:t>
      </w:r>
      <w:r>
        <w:rPr>
          <w:rFonts w:ascii="Times New Roman" w:hAnsi="Times New Roman"/>
          <w:sz w:val="24"/>
        </w:rPr>
        <w:t xml:space="preserve"> then notwithstanding, th</w:t>
      </w:r>
      <w:r w:rsidR="003A1F97">
        <w:rPr>
          <w:rFonts w:ascii="Times New Roman" w:hAnsi="Times New Roman"/>
          <w:sz w:val="24"/>
        </w:rPr>
        <w:t>e remaining provisions of this contract wil</w:t>
      </w:r>
      <w:r>
        <w:rPr>
          <w:rFonts w:ascii="Times New Roman" w:hAnsi="Times New Roman"/>
          <w:sz w:val="24"/>
        </w:rPr>
        <w:t>l remain in full force and effect.</w:t>
      </w:r>
    </w:p>
    <w:p w:rsidR="00653FBD" w:rsidRDefault="00653FBD">
      <w:pPr>
        <w:tabs>
          <w:tab w:val="left" w:pos="360"/>
        </w:tabs>
        <w:ind w:left="360"/>
        <w:rPr>
          <w:rFonts w:ascii="Times New Roman" w:hAnsi="Times New Roman"/>
          <w:sz w:val="24"/>
        </w:rPr>
      </w:pPr>
    </w:p>
    <w:p w:rsidR="00653FBD" w:rsidRDefault="00653FBD">
      <w:pPr>
        <w:tabs>
          <w:tab w:val="left" w:pos="360"/>
        </w:tabs>
        <w:ind w:left="360"/>
        <w:jc w:val="center"/>
        <w:rPr>
          <w:rFonts w:ascii="Times New Roman" w:hAnsi="Times New Roman"/>
          <w:b/>
          <w:sz w:val="32"/>
        </w:rPr>
      </w:pPr>
      <w:r>
        <w:rPr>
          <w:rFonts w:ascii="Times New Roman" w:hAnsi="Times New Roman"/>
          <w:sz w:val="24"/>
        </w:rPr>
        <w:br w:type="page"/>
      </w:r>
      <w:r w:rsidR="003A1F97" w:rsidRPr="00C40225">
        <w:rPr>
          <w:rFonts w:ascii="Times New Roman" w:hAnsi="Times New Roman"/>
          <w:b/>
          <w:sz w:val="32"/>
        </w:rPr>
        <w:lastRenderedPageBreak/>
        <w:t xml:space="preserve">III. </w:t>
      </w:r>
      <w:r w:rsidRPr="00C40225">
        <w:rPr>
          <w:rFonts w:ascii="Times New Roman" w:hAnsi="Times New Roman"/>
          <w:b/>
          <w:sz w:val="32"/>
        </w:rPr>
        <w:t>PROSECUTION AND PROGRESS</w:t>
      </w:r>
    </w:p>
    <w:p w:rsidR="00653FBD" w:rsidRDefault="00653FBD">
      <w:pPr>
        <w:tabs>
          <w:tab w:val="left" w:pos="360"/>
        </w:tabs>
        <w:ind w:left="360"/>
        <w:rPr>
          <w:rFonts w:ascii="Times New Roman" w:hAnsi="Times New Roman"/>
          <w:sz w:val="24"/>
        </w:rPr>
      </w:pPr>
    </w:p>
    <w:p w:rsidR="00653FBD" w:rsidRDefault="00653FBD">
      <w:pPr>
        <w:numPr>
          <w:ilvl w:val="0"/>
          <w:numId w:val="4"/>
        </w:numPr>
        <w:tabs>
          <w:tab w:val="left" w:pos="360"/>
        </w:tabs>
        <w:rPr>
          <w:rFonts w:ascii="Times New Roman" w:hAnsi="Times New Roman"/>
          <w:sz w:val="24"/>
        </w:rPr>
      </w:pPr>
      <w:r>
        <w:rPr>
          <w:rFonts w:ascii="Times New Roman" w:hAnsi="Times New Roman"/>
          <w:b/>
          <w:sz w:val="24"/>
        </w:rPr>
        <w:t>General</w:t>
      </w:r>
    </w:p>
    <w:p w:rsidR="00653FBD" w:rsidRDefault="00653FBD">
      <w:pPr>
        <w:tabs>
          <w:tab w:val="left" w:pos="360"/>
        </w:tabs>
        <w:ind w:left="360"/>
        <w:rPr>
          <w:rFonts w:ascii="Times New Roman" w:hAnsi="Times New Roman"/>
          <w:sz w:val="24"/>
        </w:rPr>
      </w:pPr>
    </w:p>
    <w:p w:rsidR="00653FBD" w:rsidRPr="00453C01" w:rsidRDefault="00653FBD" w:rsidP="00453C01">
      <w:pPr>
        <w:numPr>
          <w:ilvl w:val="0"/>
          <w:numId w:val="5"/>
        </w:numPr>
        <w:tabs>
          <w:tab w:val="left" w:pos="360"/>
        </w:tabs>
        <w:jc w:val="both"/>
        <w:rPr>
          <w:rFonts w:ascii="Times New Roman" w:hAnsi="Times New Roman"/>
          <w:sz w:val="24"/>
        </w:rPr>
      </w:pPr>
      <w:r>
        <w:rPr>
          <w:rFonts w:ascii="Times New Roman" w:hAnsi="Times New Roman"/>
          <w:sz w:val="24"/>
        </w:rPr>
        <w:t xml:space="preserve">It is understood and agreed that as set forth in the </w:t>
      </w:r>
      <w:r w:rsidR="003A1F97">
        <w:rPr>
          <w:rFonts w:ascii="Times New Roman" w:hAnsi="Times New Roman"/>
          <w:sz w:val="24"/>
        </w:rPr>
        <w:t>“</w:t>
      </w:r>
      <w:r>
        <w:rPr>
          <w:rFonts w:ascii="Times New Roman" w:hAnsi="Times New Roman"/>
          <w:sz w:val="24"/>
        </w:rPr>
        <w:t>Agency Agreement</w:t>
      </w:r>
      <w:r w:rsidR="003A1F97">
        <w:rPr>
          <w:rFonts w:ascii="Times New Roman" w:hAnsi="Times New Roman"/>
          <w:sz w:val="24"/>
        </w:rPr>
        <w:t>,”</w:t>
      </w:r>
      <w:r>
        <w:rPr>
          <w:rFonts w:ascii="Times New Roman" w:hAnsi="Times New Roman"/>
          <w:sz w:val="24"/>
        </w:rPr>
        <w:t xml:space="preserve"> </w:t>
      </w:r>
      <w:r w:rsidR="003A1F97">
        <w:rPr>
          <w:rFonts w:ascii="Times New Roman" w:hAnsi="Times New Roman"/>
          <w:sz w:val="24"/>
        </w:rPr>
        <w:t xml:space="preserve">the Secretary </w:t>
      </w:r>
      <w:r>
        <w:rPr>
          <w:rFonts w:ascii="Times New Roman" w:hAnsi="Times New Roman"/>
          <w:sz w:val="24"/>
        </w:rPr>
        <w:t>is the duly appointed, qual</w:t>
      </w:r>
      <w:r w:rsidR="003A1F97">
        <w:rPr>
          <w:rFonts w:ascii="Times New Roman" w:hAnsi="Times New Roman"/>
          <w:sz w:val="24"/>
        </w:rPr>
        <w:t>ified and acting agent for the o</w:t>
      </w:r>
      <w:r>
        <w:rPr>
          <w:rFonts w:ascii="Times New Roman" w:hAnsi="Times New Roman"/>
          <w:sz w:val="24"/>
        </w:rPr>
        <w:t>wner named herein, and has full and exclusive aut</w:t>
      </w:r>
      <w:r w:rsidR="003A1F97">
        <w:rPr>
          <w:rFonts w:ascii="Times New Roman" w:hAnsi="Times New Roman"/>
          <w:sz w:val="24"/>
        </w:rPr>
        <w:t>hority to act in behalf of the o</w:t>
      </w:r>
      <w:r>
        <w:rPr>
          <w:rFonts w:ascii="Times New Roman" w:hAnsi="Times New Roman"/>
          <w:sz w:val="24"/>
        </w:rPr>
        <w:t>wner in all matters</w:t>
      </w:r>
      <w:r w:rsidR="003A1F97">
        <w:rPr>
          <w:rFonts w:ascii="Times New Roman" w:hAnsi="Times New Roman"/>
          <w:sz w:val="24"/>
        </w:rPr>
        <w:t xml:space="preserve"> herein set forth wherever the o</w:t>
      </w:r>
      <w:r>
        <w:rPr>
          <w:rFonts w:ascii="Times New Roman" w:hAnsi="Times New Roman"/>
          <w:sz w:val="24"/>
        </w:rPr>
        <w:t xml:space="preserve">wner is named and to make decisions, consents, election approvals, or requests, and to receive reports and notices, and as such agent, has authority and control over payments, disbursements or intention of funds, in accordance with </w:t>
      </w:r>
      <w:r w:rsidR="003A1F97">
        <w:rPr>
          <w:rFonts w:ascii="Times New Roman" w:hAnsi="Times New Roman"/>
          <w:sz w:val="24"/>
        </w:rPr>
        <w:t>provisions of Wis. Stat. §114</w:t>
      </w:r>
      <w:r>
        <w:rPr>
          <w:rFonts w:ascii="Times New Roman" w:hAnsi="Times New Roman"/>
          <w:sz w:val="24"/>
        </w:rPr>
        <w:t>.</w:t>
      </w:r>
      <w:r w:rsidR="0085790F">
        <w:rPr>
          <w:rFonts w:ascii="Times New Roman" w:hAnsi="Times New Roman"/>
          <w:sz w:val="24"/>
        </w:rPr>
        <w:t>32</w:t>
      </w:r>
      <w:r w:rsidR="003A1F97">
        <w:rPr>
          <w:rFonts w:ascii="Times New Roman" w:hAnsi="Times New Roman"/>
          <w:sz w:val="24"/>
        </w:rPr>
        <w:t xml:space="preserve"> (1993).</w:t>
      </w:r>
      <w:r>
        <w:rPr>
          <w:rFonts w:ascii="Times New Roman" w:hAnsi="Times New Roman"/>
          <w:sz w:val="24"/>
        </w:rPr>
        <w:t xml:space="preserve">  It is furthe</w:t>
      </w:r>
      <w:r w:rsidR="0085790F">
        <w:rPr>
          <w:rFonts w:ascii="Times New Roman" w:hAnsi="Times New Roman"/>
          <w:sz w:val="24"/>
        </w:rPr>
        <w:t xml:space="preserve">r understood that the </w:t>
      </w:r>
      <w:r w:rsidR="00453C01">
        <w:rPr>
          <w:rFonts w:ascii="Times New Roman" w:hAnsi="Times New Roman"/>
          <w:sz w:val="24"/>
        </w:rPr>
        <w:t>bureau</w:t>
      </w:r>
      <w:r w:rsidR="0085790F" w:rsidRPr="00453C01">
        <w:rPr>
          <w:rFonts w:ascii="Times New Roman" w:hAnsi="Times New Roman"/>
          <w:sz w:val="24"/>
        </w:rPr>
        <w:t xml:space="preserve"> wi</w:t>
      </w:r>
      <w:r w:rsidRPr="00453C01">
        <w:rPr>
          <w:rFonts w:ascii="Times New Roman" w:hAnsi="Times New Roman"/>
          <w:sz w:val="24"/>
        </w:rPr>
        <w:t xml:space="preserve">ll represent </w:t>
      </w:r>
      <w:r w:rsidR="0085790F" w:rsidRPr="00453C01">
        <w:rPr>
          <w:rFonts w:ascii="Times New Roman" w:hAnsi="Times New Roman"/>
          <w:sz w:val="24"/>
        </w:rPr>
        <w:t xml:space="preserve">the Secretary </w:t>
      </w:r>
      <w:r w:rsidRPr="00453C01">
        <w:rPr>
          <w:rFonts w:ascii="Times New Roman" w:hAnsi="Times New Roman"/>
          <w:sz w:val="24"/>
        </w:rPr>
        <w:t>in these matters.</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85790F" w:rsidP="00CE7E45">
      <w:pPr>
        <w:numPr>
          <w:ilvl w:val="0"/>
          <w:numId w:val="5"/>
        </w:numPr>
        <w:tabs>
          <w:tab w:val="left" w:pos="360"/>
        </w:tabs>
        <w:jc w:val="both"/>
        <w:rPr>
          <w:rFonts w:ascii="Times New Roman" w:hAnsi="Times New Roman"/>
          <w:sz w:val="24"/>
        </w:rPr>
      </w:pPr>
      <w:r>
        <w:rPr>
          <w:rFonts w:ascii="Times New Roman" w:hAnsi="Times New Roman"/>
          <w:sz w:val="24"/>
        </w:rPr>
        <w:t>Services under this contract wi</w:t>
      </w:r>
      <w:r w:rsidR="00653FBD">
        <w:rPr>
          <w:rFonts w:ascii="Times New Roman" w:hAnsi="Times New Roman"/>
          <w:sz w:val="24"/>
        </w:rPr>
        <w:t>ll comme</w:t>
      </w:r>
      <w:r>
        <w:rPr>
          <w:rFonts w:ascii="Times New Roman" w:hAnsi="Times New Roman"/>
          <w:sz w:val="24"/>
        </w:rPr>
        <w:t>nce upon written order from the owner to the consultant, which wi</w:t>
      </w:r>
      <w:r w:rsidR="00653FBD">
        <w:rPr>
          <w:rFonts w:ascii="Times New Roman" w:hAnsi="Times New Roman"/>
          <w:sz w:val="24"/>
        </w:rPr>
        <w:t>ll constitute authorization to proceed.</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85790F" w:rsidP="00CE7E45">
      <w:pPr>
        <w:numPr>
          <w:ilvl w:val="0"/>
          <w:numId w:val="5"/>
        </w:numPr>
        <w:tabs>
          <w:tab w:val="left" w:pos="360"/>
        </w:tabs>
        <w:jc w:val="both"/>
        <w:rPr>
          <w:rFonts w:ascii="Times New Roman" w:hAnsi="Times New Roman"/>
          <w:sz w:val="24"/>
        </w:rPr>
      </w:pPr>
      <w:r>
        <w:rPr>
          <w:rFonts w:ascii="Times New Roman" w:hAnsi="Times New Roman"/>
          <w:sz w:val="24"/>
        </w:rPr>
        <w:t>The o</w:t>
      </w:r>
      <w:r w:rsidR="000B11CA">
        <w:rPr>
          <w:rFonts w:ascii="Times New Roman" w:hAnsi="Times New Roman"/>
          <w:sz w:val="24"/>
        </w:rPr>
        <w:t>wner wi</w:t>
      </w:r>
      <w:r w:rsidR="00653FBD">
        <w:rPr>
          <w:rFonts w:ascii="Times New Roman" w:hAnsi="Times New Roman"/>
          <w:sz w:val="24"/>
        </w:rPr>
        <w:t>ll not be liable for payment of any work or services perf</w:t>
      </w:r>
      <w:r>
        <w:rPr>
          <w:rFonts w:ascii="Times New Roman" w:hAnsi="Times New Roman"/>
          <w:sz w:val="24"/>
        </w:rPr>
        <w:t>ormed or costs incurred by the c</w:t>
      </w:r>
      <w:r w:rsidR="00653FBD">
        <w:rPr>
          <w:rFonts w:ascii="Times New Roman" w:hAnsi="Times New Roman"/>
          <w:sz w:val="24"/>
        </w:rPr>
        <w:t>onsultant</w:t>
      </w:r>
      <w:r>
        <w:rPr>
          <w:rFonts w:ascii="Times New Roman" w:hAnsi="Times New Roman"/>
          <w:sz w:val="24"/>
        </w:rPr>
        <w:t>,</w:t>
      </w:r>
      <w:r w:rsidR="00653FBD">
        <w:rPr>
          <w:rFonts w:ascii="Times New Roman" w:hAnsi="Times New Roman"/>
          <w:sz w:val="24"/>
        </w:rPr>
        <w:t xml:space="preserve"> w</w:t>
      </w:r>
      <w:r>
        <w:rPr>
          <w:rFonts w:ascii="Times New Roman" w:hAnsi="Times New Roman"/>
          <w:sz w:val="24"/>
        </w:rPr>
        <w:t>ithout written approval by the o</w:t>
      </w:r>
      <w:r w:rsidR="00653FBD">
        <w:rPr>
          <w:rFonts w:ascii="Times New Roman" w:hAnsi="Times New Roman"/>
          <w:sz w:val="24"/>
        </w:rPr>
        <w:t>wner.</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0B11CA" w:rsidP="00CE7E45">
      <w:pPr>
        <w:numPr>
          <w:ilvl w:val="0"/>
          <w:numId w:val="5"/>
        </w:numPr>
        <w:tabs>
          <w:tab w:val="left" w:pos="360"/>
        </w:tabs>
        <w:jc w:val="both"/>
        <w:rPr>
          <w:rFonts w:ascii="Times New Roman" w:hAnsi="Times New Roman"/>
          <w:sz w:val="24"/>
        </w:rPr>
      </w:pPr>
      <w:r>
        <w:rPr>
          <w:rFonts w:ascii="Times New Roman" w:hAnsi="Times New Roman"/>
          <w:sz w:val="24"/>
        </w:rPr>
        <w:t>The consultant wi</w:t>
      </w:r>
      <w:r w:rsidR="0085790F">
        <w:rPr>
          <w:rFonts w:ascii="Times New Roman" w:hAnsi="Times New Roman"/>
          <w:sz w:val="24"/>
        </w:rPr>
        <w:t>ll complete the s</w:t>
      </w:r>
      <w:r w:rsidR="00653FBD">
        <w:rPr>
          <w:rFonts w:ascii="Times New Roman" w:hAnsi="Times New Roman"/>
          <w:sz w:val="24"/>
        </w:rPr>
        <w:t>ervices within the time</w:t>
      </w:r>
      <w:r w:rsidR="0085790F">
        <w:rPr>
          <w:rFonts w:ascii="Times New Roman" w:hAnsi="Times New Roman"/>
          <w:sz w:val="24"/>
        </w:rPr>
        <w:t xml:space="preserve"> specified</w:t>
      </w:r>
      <w:r w:rsidR="00653FBD">
        <w:rPr>
          <w:rFonts w:ascii="Times New Roman" w:hAnsi="Times New Roman"/>
          <w:sz w:val="24"/>
        </w:rPr>
        <w:t xml:space="preserve"> for completion</w:t>
      </w:r>
      <w:r w:rsidR="0085790F">
        <w:rPr>
          <w:rFonts w:ascii="Times New Roman" w:hAnsi="Times New Roman"/>
          <w:sz w:val="24"/>
        </w:rPr>
        <w:t xml:space="preserve"> </w:t>
      </w:r>
      <w:r w:rsidR="00653FBD">
        <w:rPr>
          <w:rFonts w:ascii="Times New Roman" w:hAnsi="Times New Roman"/>
          <w:sz w:val="24"/>
        </w:rPr>
        <w:t xml:space="preserve">in the scope of services and as supplemented for specific items of service in the </w:t>
      </w:r>
      <w:r w:rsidR="0085790F">
        <w:rPr>
          <w:rFonts w:ascii="Times New Roman" w:hAnsi="Times New Roman"/>
          <w:sz w:val="24"/>
        </w:rPr>
        <w:t>“</w:t>
      </w:r>
      <w:r w:rsidR="00653FBD">
        <w:rPr>
          <w:rFonts w:ascii="Times New Roman" w:hAnsi="Times New Roman"/>
          <w:sz w:val="24"/>
        </w:rPr>
        <w:t>Special Provisions</w:t>
      </w:r>
      <w:r w:rsidR="0085790F">
        <w:rPr>
          <w:rFonts w:ascii="Times New Roman" w:hAnsi="Times New Roman"/>
          <w:sz w:val="24"/>
        </w:rPr>
        <w:t>” of this c</w:t>
      </w:r>
      <w:r w:rsidR="00653FBD">
        <w:rPr>
          <w:rFonts w:ascii="Times New Roman" w:hAnsi="Times New Roman"/>
          <w:sz w:val="24"/>
        </w:rPr>
        <w:t>ontra</w:t>
      </w:r>
      <w:r>
        <w:rPr>
          <w:rFonts w:ascii="Times New Roman" w:hAnsi="Times New Roman"/>
          <w:sz w:val="24"/>
        </w:rPr>
        <w:t>ct.  The time for completion wi</w:t>
      </w:r>
      <w:r w:rsidR="00653FBD">
        <w:rPr>
          <w:rFonts w:ascii="Times New Roman" w:hAnsi="Times New Roman"/>
          <w:sz w:val="24"/>
        </w:rPr>
        <w:t>ll be construed to beg</w:t>
      </w:r>
      <w:r w:rsidR="0085790F">
        <w:rPr>
          <w:rFonts w:ascii="Times New Roman" w:hAnsi="Times New Roman"/>
          <w:sz w:val="24"/>
        </w:rPr>
        <w:t>in upon written order from the owner and will end with the o</w:t>
      </w:r>
      <w:r w:rsidR="00653FBD">
        <w:rPr>
          <w:rFonts w:ascii="Times New Roman" w:hAnsi="Times New Roman"/>
          <w:sz w:val="24"/>
        </w:rPr>
        <w:t xml:space="preserve">wner’s written </w:t>
      </w:r>
      <w:r w:rsidR="0085790F">
        <w:rPr>
          <w:rFonts w:ascii="Times New Roman" w:hAnsi="Times New Roman"/>
          <w:sz w:val="24"/>
        </w:rPr>
        <w:t>notification to the c</w:t>
      </w:r>
      <w:r w:rsidR="00653FBD">
        <w:rPr>
          <w:rFonts w:ascii="Times New Roman" w:hAnsi="Times New Roman"/>
          <w:sz w:val="24"/>
        </w:rPr>
        <w:t>onsultant acknowledging formal acceptance of the completed servic</w:t>
      </w:r>
      <w:r w:rsidR="0085790F">
        <w:rPr>
          <w:rFonts w:ascii="Times New Roman" w:hAnsi="Times New Roman"/>
          <w:sz w:val="24"/>
        </w:rPr>
        <w:t>es.  The time for completion wi</w:t>
      </w:r>
      <w:r w:rsidR="00653FBD">
        <w:rPr>
          <w:rFonts w:ascii="Times New Roman" w:hAnsi="Times New Roman"/>
          <w:sz w:val="24"/>
        </w:rPr>
        <w:t>ll not be extended because of</w:t>
      </w:r>
      <w:r w:rsidR="0085790F">
        <w:rPr>
          <w:rFonts w:ascii="Times New Roman" w:hAnsi="Times New Roman"/>
          <w:sz w:val="24"/>
        </w:rPr>
        <w:t xml:space="preserve"> any delay attributable to the c</w:t>
      </w:r>
      <w:r w:rsidR="00653FBD">
        <w:rPr>
          <w:rFonts w:ascii="Times New Roman" w:hAnsi="Times New Roman"/>
          <w:sz w:val="24"/>
        </w:rPr>
        <w:t>onsultant</w:t>
      </w:r>
      <w:r w:rsidR="0085790F">
        <w:rPr>
          <w:rFonts w:ascii="Times New Roman" w:hAnsi="Times New Roman"/>
          <w:sz w:val="24"/>
        </w:rPr>
        <w:t>, but may be extended by the o</w:t>
      </w:r>
      <w:r w:rsidR="00653FBD">
        <w:rPr>
          <w:rFonts w:ascii="Times New Roman" w:hAnsi="Times New Roman"/>
          <w:sz w:val="24"/>
        </w:rPr>
        <w:t>wner in the event of a delay attributab</w:t>
      </w:r>
      <w:r w:rsidR="0085790F">
        <w:rPr>
          <w:rFonts w:ascii="Times New Roman" w:hAnsi="Times New Roman"/>
          <w:sz w:val="24"/>
        </w:rPr>
        <w:t>le to the o</w:t>
      </w:r>
      <w:r w:rsidR="00653FBD">
        <w:rPr>
          <w:rFonts w:ascii="Times New Roman" w:hAnsi="Times New Roman"/>
          <w:sz w:val="24"/>
        </w:rPr>
        <w:t>wner, or because of unavoida</w:t>
      </w:r>
      <w:r w:rsidR="0085790F">
        <w:rPr>
          <w:rFonts w:ascii="Times New Roman" w:hAnsi="Times New Roman"/>
          <w:sz w:val="24"/>
        </w:rPr>
        <w:t>ble delays caused by an act of G</w:t>
      </w:r>
      <w:r w:rsidR="00653FBD">
        <w:rPr>
          <w:rFonts w:ascii="Times New Roman" w:hAnsi="Times New Roman"/>
          <w:sz w:val="24"/>
        </w:rPr>
        <w:t>od, war, governmental actions, or other condit</w:t>
      </w:r>
      <w:r w:rsidR="0085790F">
        <w:rPr>
          <w:rFonts w:ascii="Times New Roman" w:hAnsi="Times New Roman"/>
          <w:sz w:val="24"/>
        </w:rPr>
        <w:t>ions beyond the control of the c</w:t>
      </w:r>
      <w:r w:rsidR="00653FBD">
        <w:rPr>
          <w:rFonts w:ascii="Times New Roman" w:hAnsi="Times New Roman"/>
          <w:sz w:val="24"/>
        </w:rPr>
        <w:t>onsultant.</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85790F" w:rsidP="00CE7E45">
      <w:pPr>
        <w:numPr>
          <w:ilvl w:val="0"/>
          <w:numId w:val="5"/>
        </w:numPr>
        <w:tabs>
          <w:tab w:val="left" w:pos="360"/>
        </w:tabs>
        <w:jc w:val="both"/>
        <w:rPr>
          <w:rFonts w:ascii="Times New Roman" w:hAnsi="Times New Roman"/>
          <w:sz w:val="24"/>
        </w:rPr>
      </w:pPr>
      <w:r>
        <w:rPr>
          <w:rFonts w:ascii="Times New Roman" w:hAnsi="Times New Roman"/>
          <w:sz w:val="24"/>
        </w:rPr>
        <w:t>Unless the c</w:t>
      </w:r>
      <w:r w:rsidR="00653FBD">
        <w:rPr>
          <w:rFonts w:ascii="Times New Roman" w:hAnsi="Times New Roman"/>
          <w:sz w:val="24"/>
        </w:rPr>
        <w:t>ontract has been terminated prior to the c</w:t>
      </w:r>
      <w:r>
        <w:rPr>
          <w:rFonts w:ascii="Times New Roman" w:hAnsi="Times New Roman"/>
          <w:sz w:val="24"/>
        </w:rPr>
        <w:t>ompletion of the services, the contract wi</w:t>
      </w:r>
      <w:r w:rsidR="00653FBD">
        <w:rPr>
          <w:rFonts w:ascii="Times New Roman" w:hAnsi="Times New Roman"/>
          <w:sz w:val="24"/>
        </w:rPr>
        <w:t>ll not be considered terminated upon completion and acceptance of the services, or u</w:t>
      </w:r>
      <w:r>
        <w:rPr>
          <w:rFonts w:ascii="Times New Roman" w:hAnsi="Times New Roman"/>
          <w:sz w:val="24"/>
        </w:rPr>
        <w:t>pon final payment.  However, wi</w:t>
      </w:r>
      <w:r w:rsidR="00653FBD">
        <w:rPr>
          <w:rFonts w:ascii="Times New Roman" w:hAnsi="Times New Roman"/>
          <w:sz w:val="24"/>
        </w:rPr>
        <w:t>ll be considered to be in full force and effect for</w:t>
      </w:r>
      <w:r>
        <w:rPr>
          <w:rFonts w:ascii="Times New Roman" w:hAnsi="Times New Roman"/>
          <w:sz w:val="24"/>
        </w:rPr>
        <w:t xml:space="preserve"> the purposes of requiring the c</w:t>
      </w:r>
      <w:r w:rsidR="00653FBD">
        <w:rPr>
          <w:rFonts w:ascii="Times New Roman" w:hAnsi="Times New Roman"/>
          <w:sz w:val="24"/>
        </w:rPr>
        <w:t>onsultant to make revisions or corrections in the services</w:t>
      </w:r>
      <w:r>
        <w:rPr>
          <w:rFonts w:ascii="Times New Roman" w:hAnsi="Times New Roman"/>
          <w:sz w:val="24"/>
        </w:rPr>
        <w:t>,</w:t>
      </w:r>
      <w:r w:rsidR="00653FBD">
        <w:rPr>
          <w:rFonts w:ascii="Times New Roman" w:hAnsi="Times New Roman"/>
          <w:sz w:val="24"/>
        </w:rPr>
        <w:t xml:space="preserve"> as are necessary to correct e</w:t>
      </w:r>
      <w:r>
        <w:rPr>
          <w:rFonts w:ascii="Times New Roman" w:hAnsi="Times New Roman"/>
          <w:sz w:val="24"/>
        </w:rPr>
        <w:t>rrors or omissions made by the c</w:t>
      </w:r>
      <w:r w:rsidR="00653FBD">
        <w:rPr>
          <w:rFonts w:ascii="Times New Roman" w:hAnsi="Times New Roman"/>
          <w:sz w:val="24"/>
        </w:rPr>
        <w:t>onsultant in the services.</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85790F" w:rsidP="00CE7E45">
      <w:pPr>
        <w:numPr>
          <w:ilvl w:val="0"/>
          <w:numId w:val="5"/>
        </w:numPr>
        <w:tabs>
          <w:tab w:val="left" w:pos="360"/>
        </w:tabs>
        <w:jc w:val="both"/>
        <w:rPr>
          <w:rFonts w:ascii="Times New Roman" w:hAnsi="Times New Roman"/>
          <w:sz w:val="24"/>
        </w:rPr>
      </w:pPr>
      <w:r>
        <w:rPr>
          <w:rFonts w:ascii="Times New Roman" w:hAnsi="Times New Roman"/>
          <w:sz w:val="24"/>
        </w:rPr>
        <w:t>The c</w:t>
      </w:r>
      <w:r w:rsidR="00653FBD">
        <w:rPr>
          <w:rFonts w:ascii="Times New Roman" w:hAnsi="Times New Roman"/>
          <w:sz w:val="24"/>
        </w:rPr>
        <w:t>ontract will b</w:t>
      </w:r>
      <w:r>
        <w:rPr>
          <w:rFonts w:ascii="Times New Roman" w:hAnsi="Times New Roman"/>
          <w:sz w:val="24"/>
        </w:rPr>
        <w:t>e considered complete when the c</w:t>
      </w:r>
      <w:r w:rsidR="00653FBD">
        <w:rPr>
          <w:rFonts w:ascii="Times New Roman" w:hAnsi="Times New Roman"/>
          <w:sz w:val="24"/>
        </w:rPr>
        <w:t>onsultant is released prior to such t</w:t>
      </w:r>
      <w:r>
        <w:rPr>
          <w:rFonts w:ascii="Times New Roman" w:hAnsi="Times New Roman"/>
          <w:sz w:val="24"/>
        </w:rPr>
        <w:t xml:space="preserve">ime by written notice from the owner, or if more than </w:t>
      </w:r>
      <w:r w:rsidR="00236164">
        <w:rPr>
          <w:rFonts w:ascii="Times New Roman" w:hAnsi="Times New Roman"/>
          <w:sz w:val="24"/>
        </w:rPr>
        <w:t>three (</w:t>
      </w:r>
      <w:r>
        <w:rPr>
          <w:rFonts w:ascii="Times New Roman" w:hAnsi="Times New Roman"/>
          <w:sz w:val="24"/>
        </w:rPr>
        <w:t>3</w:t>
      </w:r>
      <w:r w:rsidR="00236164">
        <w:rPr>
          <w:rFonts w:ascii="Times New Roman" w:hAnsi="Times New Roman"/>
          <w:sz w:val="24"/>
        </w:rPr>
        <w:t>)</w:t>
      </w:r>
      <w:r w:rsidR="00653FBD">
        <w:rPr>
          <w:rFonts w:ascii="Times New Roman" w:hAnsi="Times New Roman"/>
          <w:sz w:val="24"/>
        </w:rPr>
        <w:t xml:space="preserve"> years have elapsed following final payment and acc</w:t>
      </w:r>
      <w:r>
        <w:rPr>
          <w:rFonts w:ascii="Times New Roman" w:hAnsi="Times New Roman"/>
          <w:sz w:val="24"/>
        </w:rPr>
        <w:t>eptance of the services by the o</w:t>
      </w:r>
      <w:r w:rsidR="00653FBD">
        <w:rPr>
          <w:rFonts w:ascii="Times New Roman" w:hAnsi="Times New Roman"/>
          <w:sz w:val="24"/>
        </w:rPr>
        <w:t>wner.</w:t>
      </w:r>
    </w:p>
    <w:p w:rsidR="00653FBD" w:rsidRDefault="00653FBD" w:rsidP="00CE7E45">
      <w:pPr>
        <w:tabs>
          <w:tab w:val="left" w:pos="360"/>
        </w:tabs>
        <w:ind w:left="720"/>
        <w:jc w:val="both"/>
        <w:rPr>
          <w:rFonts w:ascii="Times New Roman" w:hAnsi="Times New Roman"/>
          <w:sz w:val="24"/>
        </w:rPr>
      </w:pPr>
    </w:p>
    <w:p w:rsidR="00653FBD" w:rsidRDefault="00653FBD" w:rsidP="00CE7E45">
      <w:pPr>
        <w:numPr>
          <w:ilvl w:val="0"/>
          <w:numId w:val="6"/>
        </w:numPr>
        <w:tabs>
          <w:tab w:val="left" w:pos="360"/>
        </w:tabs>
        <w:jc w:val="both"/>
        <w:rPr>
          <w:rFonts w:ascii="Times New Roman" w:hAnsi="Times New Roman"/>
          <w:sz w:val="24"/>
        </w:rPr>
      </w:pPr>
      <w:r>
        <w:rPr>
          <w:rFonts w:ascii="Times New Roman" w:hAnsi="Times New Roman"/>
          <w:b/>
          <w:sz w:val="24"/>
        </w:rPr>
        <w:t>Delays and Extensions</w:t>
      </w:r>
    </w:p>
    <w:p w:rsidR="00653FBD" w:rsidRDefault="00653FBD" w:rsidP="00CE7E45">
      <w:pPr>
        <w:tabs>
          <w:tab w:val="left" w:pos="360"/>
        </w:tabs>
        <w:ind w:left="360"/>
        <w:jc w:val="both"/>
        <w:rPr>
          <w:rFonts w:ascii="Times New Roman" w:hAnsi="Times New Roman"/>
          <w:sz w:val="24"/>
        </w:rPr>
      </w:pPr>
    </w:p>
    <w:p w:rsidR="00653FBD" w:rsidRDefault="00653FBD" w:rsidP="00CE7E45">
      <w:pPr>
        <w:numPr>
          <w:ilvl w:val="0"/>
          <w:numId w:val="7"/>
        </w:numPr>
        <w:tabs>
          <w:tab w:val="left" w:pos="360"/>
        </w:tabs>
        <w:jc w:val="both"/>
        <w:rPr>
          <w:rFonts w:ascii="Times New Roman" w:hAnsi="Times New Roman"/>
          <w:sz w:val="24"/>
        </w:rPr>
      </w:pPr>
      <w:r>
        <w:rPr>
          <w:rFonts w:ascii="Times New Roman" w:hAnsi="Times New Roman"/>
          <w:sz w:val="24"/>
        </w:rPr>
        <w:t xml:space="preserve">Delays in completing the services within the time provided for completion </w:t>
      </w:r>
      <w:r w:rsidR="0085790F">
        <w:rPr>
          <w:rFonts w:ascii="Times New Roman" w:hAnsi="Times New Roman"/>
          <w:sz w:val="24"/>
        </w:rPr>
        <w:t>as specified elsewhere in this c</w:t>
      </w:r>
      <w:r>
        <w:rPr>
          <w:rFonts w:ascii="Times New Roman" w:hAnsi="Times New Roman"/>
          <w:sz w:val="24"/>
        </w:rPr>
        <w:t xml:space="preserve">ontract, for reasons not attributable to the </w:t>
      </w:r>
      <w:r w:rsidR="0085790F">
        <w:rPr>
          <w:rFonts w:ascii="Times New Roman" w:hAnsi="Times New Roman"/>
          <w:sz w:val="24"/>
        </w:rPr>
        <w:t>c</w:t>
      </w:r>
      <w:r>
        <w:rPr>
          <w:rFonts w:ascii="Times New Roman" w:hAnsi="Times New Roman"/>
          <w:sz w:val="24"/>
        </w:rPr>
        <w:t>onsultant, may constitute justification for additional compensation to the extent of documentable increases in costs of labor, services, or materials as a r</w:t>
      </w:r>
      <w:r w:rsidR="001152D9">
        <w:rPr>
          <w:rFonts w:ascii="Times New Roman" w:hAnsi="Times New Roman"/>
          <w:sz w:val="24"/>
        </w:rPr>
        <w:t xml:space="preserve">esult thereof.  If </w:t>
      </w:r>
      <w:r w:rsidR="0085790F">
        <w:rPr>
          <w:rFonts w:ascii="Times New Roman" w:hAnsi="Times New Roman"/>
          <w:sz w:val="24"/>
        </w:rPr>
        <w:t>the c</w:t>
      </w:r>
      <w:r>
        <w:rPr>
          <w:rFonts w:ascii="Times New Roman" w:hAnsi="Times New Roman"/>
          <w:sz w:val="24"/>
        </w:rPr>
        <w:t>onsultant</w:t>
      </w:r>
      <w:r w:rsidR="001152D9">
        <w:rPr>
          <w:rFonts w:ascii="Times New Roman" w:hAnsi="Times New Roman"/>
          <w:sz w:val="24"/>
        </w:rPr>
        <w:t xml:space="preserve"> fails</w:t>
      </w:r>
      <w:r>
        <w:rPr>
          <w:rFonts w:ascii="Times New Roman" w:hAnsi="Times New Roman"/>
          <w:sz w:val="24"/>
        </w:rPr>
        <w:t xml:space="preserve"> to submit a formal written request for an extension of ti</w:t>
      </w:r>
      <w:r w:rsidR="001152D9">
        <w:rPr>
          <w:rFonts w:ascii="Times New Roman" w:hAnsi="Times New Roman"/>
          <w:sz w:val="24"/>
        </w:rPr>
        <w:t>me before</w:t>
      </w:r>
      <w:r w:rsidR="0085790F">
        <w:rPr>
          <w:rFonts w:ascii="Times New Roman" w:hAnsi="Times New Roman"/>
          <w:sz w:val="24"/>
        </w:rPr>
        <w:t xml:space="preserve"> the expiration of </w:t>
      </w:r>
      <w:r w:rsidR="001152D9">
        <w:rPr>
          <w:rFonts w:ascii="Times New Roman" w:hAnsi="Times New Roman"/>
          <w:sz w:val="24"/>
        </w:rPr>
        <w:t xml:space="preserve">the </w:t>
      </w:r>
      <w:r w:rsidR="0085790F">
        <w:rPr>
          <w:rFonts w:ascii="Times New Roman" w:hAnsi="Times New Roman"/>
          <w:sz w:val="24"/>
        </w:rPr>
        <w:t>c</w:t>
      </w:r>
      <w:r>
        <w:rPr>
          <w:rFonts w:ascii="Times New Roman" w:hAnsi="Times New Roman"/>
          <w:sz w:val="24"/>
        </w:rPr>
        <w:t>ontract time</w:t>
      </w:r>
      <w:r w:rsidR="001152D9">
        <w:rPr>
          <w:rFonts w:ascii="Times New Roman" w:hAnsi="Times New Roman"/>
          <w:sz w:val="24"/>
        </w:rPr>
        <w:t>, the reason will be of delay and</w:t>
      </w:r>
      <w:r>
        <w:rPr>
          <w:rFonts w:ascii="Times New Roman" w:hAnsi="Times New Roman"/>
          <w:sz w:val="24"/>
        </w:rPr>
        <w:t xml:space="preserve"> </w:t>
      </w:r>
      <w:r w:rsidR="001152D9">
        <w:rPr>
          <w:rFonts w:ascii="Times New Roman" w:hAnsi="Times New Roman"/>
          <w:sz w:val="24"/>
        </w:rPr>
        <w:t xml:space="preserve">the </w:t>
      </w:r>
      <w:r>
        <w:rPr>
          <w:rFonts w:ascii="Times New Roman" w:hAnsi="Times New Roman"/>
          <w:sz w:val="24"/>
        </w:rPr>
        <w:t xml:space="preserve">basis for </w:t>
      </w:r>
      <w:r w:rsidR="001152D9">
        <w:rPr>
          <w:rFonts w:ascii="Times New Roman" w:hAnsi="Times New Roman"/>
          <w:sz w:val="24"/>
        </w:rPr>
        <w:t>denying any cost adjustments</w:t>
      </w:r>
      <w:r>
        <w:rPr>
          <w:rFonts w:ascii="Times New Roman" w:hAnsi="Times New Roman"/>
          <w:sz w:val="24"/>
        </w:rPr>
        <w:t>.</w:t>
      </w:r>
    </w:p>
    <w:p w:rsidR="00653FBD" w:rsidRDefault="00653FBD" w:rsidP="00CE7E45">
      <w:pPr>
        <w:numPr>
          <w:ilvl w:val="12"/>
          <w:numId w:val="0"/>
        </w:numPr>
        <w:tabs>
          <w:tab w:val="left" w:pos="360"/>
        </w:tabs>
        <w:ind w:left="720"/>
        <w:jc w:val="both"/>
        <w:rPr>
          <w:rFonts w:ascii="Times New Roman" w:hAnsi="Times New Roman"/>
          <w:sz w:val="24"/>
        </w:rPr>
      </w:pPr>
    </w:p>
    <w:p w:rsidR="00653FBD" w:rsidRDefault="00653FBD" w:rsidP="00CE7E45">
      <w:pPr>
        <w:numPr>
          <w:ilvl w:val="0"/>
          <w:numId w:val="7"/>
        </w:numPr>
        <w:tabs>
          <w:tab w:val="left" w:pos="360"/>
        </w:tabs>
        <w:jc w:val="both"/>
        <w:rPr>
          <w:rFonts w:ascii="Times New Roman" w:hAnsi="Times New Roman"/>
          <w:sz w:val="24"/>
        </w:rPr>
      </w:pPr>
      <w:r>
        <w:rPr>
          <w:rFonts w:ascii="Times New Roman" w:hAnsi="Times New Roman"/>
          <w:sz w:val="24"/>
        </w:rPr>
        <w:t>Delays grossly affecting the completion of the services within t</w:t>
      </w:r>
      <w:r w:rsidR="001152D9">
        <w:rPr>
          <w:rFonts w:ascii="Times New Roman" w:hAnsi="Times New Roman"/>
          <w:sz w:val="24"/>
        </w:rPr>
        <w:t>he time specified</w:t>
      </w:r>
      <w:r>
        <w:rPr>
          <w:rFonts w:ascii="Times New Roman" w:hAnsi="Times New Roman"/>
          <w:sz w:val="24"/>
        </w:rPr>
        <w:t>, attributable to or caused b</w:t>
      </w:r>
      <w:r w:rsidR="001152D9">
        <w:rPr>
          <w:rFonts w:ascii="Times New Roman" w:hAnsi="Times New Roman"/>
          <w:sz w:val="24"/>
        </w:rPr>
        <w:t>y one of the parties hereto, will be considered</w:t>
      </w:r>
      <w:r>
        <w:rPr>
          <w:rFonts w:ascii="Times New Roman" w:hAnsi="Times New Roman"/>
          <w:sz w:val="24"/>
        </w:rPr>
        <w:t xml:space="preserve"> cau</w:t>
      </w:r>
      <w:r w:rsidR="001152D9">
        <w:rPr>
          <w:rFonts w:ascii="Times New Roman" w:hAnsi="Times New Roman"/>
          <w:sz w:val="24"/>
        </w:rPr>
        <w:t>se for the termination of this c</w:t>
      </w:r>
      <w:r>
        <w:rPr>
          <w:rFonts w:ascii="Times New Roman" w:hAnsi="Times New Roman"/>
          <w:sz w:val="24"/>
        </w:rPr>
        <w:t>ontract by the other party.</w:t>
      </w:r>
    </w:p>
    <w:p w:rsidR="00653FBD" w:rsidRDefault="00653FBD" w:rsidP="00CE7E45">
      <w:pPr>
        <w:tabs>
          <w:tab w:val="left" w:pos="360"/>
        </w:tabs>
        <w:ind w:left="720"/>
        <w:jc w:val="both"/>
        <w:rPr>
          <w:rFonts w:ascii="Times New Roman" w:hAnsi="Times New Roman"/>
          <w:sz w:val="24"/>
        </w:rPr>
      </w:pPr>
    </w:p>
    <w:p w:rsidR="00653FBD" w:rsidRDefault="00653FBD" w:rsidP="00CE7E45">
      <w:pPr>
        <w:numPr>
          <w:ilvl w:val="0"/>
          <w:numId w:val="8"/>
        </w:numPr>
        <w:tabs>
          <w:tab w:val="left" w:pos="360"/>
        </w:tabs>
        <w:jc w:val="both"/>
        <w:rPr>
          <w:rFonts w:ascii="Times New Roman" w:hAnsi="Times New Roman"/>
          <w:sz w:val="24"/>
        </w:rPr>
      </w:pPr>
      <w:r>
        <w:rPr>
          <w:rFonts w:ascii="Times New Roman" w:hAnsi="Times New Roman"/>
          <w:b/>
          <w:sz w:val="24"/>
        </w:rPr>
        <w:t>Termination of Contract</w:t>
      </w:r>
    </w:p>
    <w:p w:rsidR="00653FBD" w:rsidRDefault="00653FBD" w:rsidP="00CE7E45">
      <w:pPr>
        <w:tabs>
          <w:tab w:val="left" w:pos="360"/>
        </w:tabs>
        <w:jc w:val="both"/>
        <w:rPr>
          <w:rFonts w:ascii="Times New Roman" w:hAnsi="Times New Roman"/>
          <w:sz w:val="24"/>
        </w:rPr>
      </w:pPr>
    </w:p>
    <w:p w:rsidR="00466BC3" w:rsidRPr="005156B6" w:rsidRDefault="005156B6" w:rsidP="005156B6">
      <w:pPr>
        <w:tabs>
          <w:tab w:val="left" w:pos="360"/>
        </w:tabs>
        <w:ind w:left="720" w:hanging="360"/>
        <w:jc w:val="both"/>
        <w:rPr>
          <w:rFonts w:ascii="Times New Roman" w:hAnsi="Times New Roman"/>
          <w:sz w:val="24"/>
        </w:rPr>
      </w:pPr>
      <w:r>
        <w:rPr>
          <w:rFonts w:ascii="Times New Roman" w:hAnsi="Times New Roman"/>
          <w:sz w:val="24"/>
        </w:rPr>
        <w:t>1</w:t>
      </w:r>
      <w:r w:rsidR="00466BC3" w:rsidRPr="005156B6">
        <w:rPr>
          <w:rFonts w:ascii="Times New Roman" w:hAnsi="Times New Roman"/>
          <w:sz w:val="24"/>
        </w:rPr>
        <w:t xml:space="preserve">. The Sponsor may, </w:t>
      </w:r>
      <w:r>
        <w:rPr>
          <w:rFonts w:ascii="Times New Roman" w:hAnsi="Times New Roman"/>
          <w:sz w:val="24"/>
        </w:rPr>
        <w:t>upon not less than ten (10) days written notice to the consultant</w:t>
      </w:r>
      <w:r w:rsidR="00466BC3" w:rsidRPr="005156B6">
        <w:rPr>
          <w:rFonts w:ascii="Times New Roman" w:hAnsi="Times New Roman"/>
          <w:sz w:val="24"/>
        </w:rPr>
        <w:t>, terminate this contract in whole or in part at any time, either for the Sponsor's convenience or because of failure to fulfill the contract obligations.  Upon receipt of such notice services must be immediately discontinued (unless the notice directs otherwise) and all materials as may have been accumulated in performing this contract, whether completed or in progress, delivered to the Sponsor.</w:t>
      </w:r>
    </w:p>
    <w:p w:rsidR="00466BC3" w:rsidRPr="005156B6" w:rsidRDefault="00466BC3" w:rsidP="005156B6">
      <w:pPr>
        <w:tabs>
          <w:tab w:val="left" w:pos="360"/>
        </w:tabs>
        <w:ind w:left="720" w:hanging="360"/>
        <w:jc w:val="both"/>
        <w:rPr>
          <w:rFonts w:ascii="Times New Roman" w:hAnsi="Times New Roman"/>
          <w:sz w:val="24"/>
        </w:rPr>
      </w:pPr>
    </w:p>
    <w:p w:rsidR="00484529" w:rsidRDefault="005156B6" w:rsidP="005156B6">
      <w:pPr>
        <w:tabs>
          <w:tab w:val="left" w:pos="360"/>
        </w:tabs>
        <w:ind w:left="720" w:hanging="360"/>
        <w:jc w:val="both"/>
        <w:rPr>
          <w:rFonts w:ascii="Times New Roman" w:hAnsi="Times New Roman"/>
          <w:sz w:val="24"/>
        </w:rPr>
      </w:pPr>
      <w:r>
        <w:rPr>
          <w:rFonts w:ascii="Times New Roman" w:hAnsi="Times New Roman"/>
          <w:sz w:val="24"/>
        </w:rPr>
        <w:t>2</w:t>
      </w:r>
      <w:r w:rsidR="00466BC3" w:rsidRPr="005156B6">
        <w:rPr>
          <w:rFonts w:ascii="Times New Roman" w:hAnsi="Times New Roman"/>
          <w:sz w:val="24"/>
        </w:rPr>
        <w:t>.</w:t>
      </w:r>
      <w:r w:rsidR="003D07B0">
        <w:rPr>
          <w:rFonts w:ascii="Times New Roman" w:hAnsi="Times New Roman"/>
          <w:sz w:val="24"/>
        </w:rPr>
        <w:t xml:space="preserve"> </w:t>
      </w:r>
      <w:r w:rsidR="00466BC3" w:rsidRPr="005156B6">
        <w:rPr>
          <w:rFonts w:ascii="Times New Roman" w:hAnsi="Times New Roman"/>
          <w:sz w:val="24"/>
        </w:rPr>
        <w:t>If the termination is for the convenience of the Sponsor, an equitable adjustment in the contract price will be made, but no amount will be allowed for anticipated profit on unperformed services.</w:t>
      </w:r>
      <w:r w:rsidR="00484529">
        <w:rPr>
          <w:rFonts w:ascii="Times New Roman" w:hAnsi="Times New Roman"/>
          <w:sz w:val="24"/>
        </w:rPr>
        <w:t xml:space="preserve"> </w:t>
      </w:r>
    </w:p>
    <w:p w:rsidR="00484529" w:rsidRDefault="00484529" w:rsidP="005156B6">
      <w:pPr>
        <w:tabs>
          <w:tab w:val="left" w:pos="360"/>
        </w:tabs>
        <w:ind w:left="720" w:hanging="360"/>
        <w:jc w:val="both"/>
        <w:rPr>
          <w:rFonts w:ascii="Times New Roman" w:hAnsi="Times New Roman"/>
          <w:sz w:val="24"/>
        </w:rPr>
      </w:pPr>
      <w:r>
        <w:rPr>
          <w:rFonts w:ascii="Times New Roman" w:hAnsi="Times New Roman"/>
          <w:sz w:val="24"/>
        </w:rPr>
        <w:tab/>
      </w:r>
    </w:p>
    <w:p w:rsidR="00466BC3" w:rsidRPr="005156B6" w:rsidRDefault="00484529" w:rsidP="005156B6">
      <w:pPr>
        <w:tabs>
          <w:tab w:val="left" w:pos="360"/>
        </w:tabs>
        <w:ind w:left="720" w:hanging="360"/>
        <w:jc w:val="both"/>
        <w:rPr>
          <w:rFonts w:ascii="Times New Roman" w:hAnsi="Times New Roman"/>
          <w:sz w:val="24"/>
        </w:rPr>
      </w:pPr>
      <w:r>
        <w:rPr>
          <w:rFonts w:ascii="Times New Roman" w:hAnsi="Times New Roman"/>
          <w:sz w:val="24"/>
        </w:rPr>
        <w:tab/>
        <w:t>The consultant will be paid for the completed services as authorized through and including the effective date of termination as set forth.  The value of the services performed and delivered and the amount paid will be determined by mutual agreement between the owner and the consultant as a contract amendment.  Whenever there is a fixed fee along with an actual cost section of this contract, that portion will be prorated on a percentage completed of the actual cost on the effective date of termination.</w:t>
      </w:r>
    </w:p>
    <w:p w:rsidR="00466BC3" w:rsidRPr="005156B6" w:rsidRDefault="00466BC3" w:rsidP="005156B6">
      <w:pPr>
        <w:tabs>
          <w:tab w:val="left" w:pos="360"/>
        </w:tabs>
        <w:ind w:left="720" w:hanging="360"/>
        <w:jc w:val="both"/>
        <w:rPr>
          <w:rFonts w:ascii="Times New Roman" w:hAnsi="Times New Roman"/>
          <w:sz w:val="24"/>
        </w:rPr>
      </w:pPr>
    </w:p>
    <w:p w:rsidR="00484529" w:rsidRDefault="005156B6" w:rsidP="00484529">
      <w:pPr>
        <w:tabs>
          <w:tab w:val="left" w:pos="360"/>
        </w:tabs>
        <w:ind w:left="720" w:hanging="360"/>
        <w:jc w:val="both"/>
        <w:rPr>
          <w:rFonts w:ascii="Times New Roman" w:hAnsi="Times New Roman"/>
          <w:sz w:val="24"/>
        </w:rPr>
      </w:pPr>
      <w:r>
        <w:rPr>
          <w:rFonts w:ascii="Times New Roman" w:hAnsi="Times New Roman"/>
          <w:sz w:val="24"/>
        </w:rPr>
        <w:t>3.</w:t>
      </w:r>
      <w:r>
        <w:rPr>
          <w:rFonts w:ascii="Times New Roman" w:hAnsi="Times New Roman"/>
          <w:sz w:val="24"/>
        </w:rPr>
        <w:tab/>
      </w:r>
      <w:r w:rsidR="00466BC3" w:rsidRPr="005156B6">
        <w:rPr>
          <w:rFonts w:ascii="Times New Roman" w:hAnsi="Times New Roman"/>
          <w:sz w:val="24"/>
        </w:rPr>
        <w:t xml:space="preserve">If the termination is due to failure to fulfill the </w:t>
      </w:r>
      <w:r w:rsidR="00BA7073">
        <w:rPr>
          <w:rFonts w:ascii="Times New Roman" w:hAnsi="Times New Roman"/>
          <w:sz w:val="24"/>
        </w:rPr>
        <w:t>consultant</w:t>
      </w:r>
      <w:r w:rsidR="00466BC3" w:rsidRPr="005156B6">
        <w:rPr>
          <w:rFonts w:ascii="Times New Roman" w:hAnsi="Times New Roman"/>
          <w:sz w:val="24"/>
        </w:rPr>
        <w:t xml:space="preserve">'s obligations, the Sponsor may take over the work and prosecute the same to completion by contract or otherwise.  In such case, the </w:t>
      </w:r>
      <w:r w:rsidR="00BA7073">
        <w:rPr>
          <w:rFonts w:ascii="Times New Roman" w:hAnsi="Times New Roman"/>
          <w:sz w:val="24"/>
        </w:rPr>
        <w:t>consultant</w:t>
      </w:r>
      <w:r w:rsidR="00466BC3" w:rsidRPr="005156B6">
        <w:rPr>
          <w:rFonts w:ascii="Times New Roman" w:hAnsi="Times New Roman"/>
          <w:sz w:val="24"/>
        </w:rPr>
        <w:t xml:space="preserve"> is liable to the Sponsor for any additional cost occasioned to the Sponsor thereby.</w:t>
      </w:r>
      <w:r w:rsidR="00484529">
        <w:rPr>
          <w:rFonts w:ascii="Times New Roman" w:hAnsi="Times New Roman"/>
          <w:sz w:val="24"/>
        </w:rPr>
        <w:t xml:space="preserve"> </w:t>
      </w:r>
    </w:p>
    <w:p w:rsidR="00484529" w:rsidRDefault="00484529" w:rsidP="00484529">
      <w:pPr>
        <w:tabs>
          <w:tab w:val="left" w:pos="360"/>
        </w:tabs>
        <w:ind w:left="720"/>
        <w:jc w:val="both"/>
        <w:rPr>
          <w:rFonts w:ascii="Times New Roman" w:hAnsi="Times New Roman"/>
          <w:sz w:val="24"/>
        </w:rPr>
      </w:pPr>
    </w:p>
    <w:p w:rsidR="00466BC3" w:rsidRPr="005156B6" w:rsidRDefault="00484529" w:rsidP="003D07B0">
      <w:pPr>
        <w:tabs>
          <w:tab w:val="left" w:pos="360"/>
        </w:tabs>
        <w:ind w:left="720"/>
        <w:jc w:val="both"/>
        <w:rPr>
          <w:rFonts w:ascii="Times New Roman" w:hAnsi="Times New Roman"/>
          <w:sz w:val="24"/>
        </w:rPr>
      </w:pPr>
      <w:r>
        <w:rPr>
          <w:rFonts w:ascii="Times New Roman" w:hAnsi="Times New Roman"/>
          <w:sz w:val="24"/>
        </w:rPr>
        <w:t>If the consultant services are terminated by the owner for fault placed on the consultant; the consultant will be paid the reasonable value of the services performed and delivered to the owner up to the termination time.  The value of the services performed and delivered, and the amount paid, will be determined by the owner.</w:t>
      </w:r>
    </w:p>
    <w:p w:rsidR="00466BC3" w:rsidRPr="005156B6" w:rsidRDefault="00466BC3" w:rsidP="005156B6">
      <w:pPr>
        <w:tabs>
          <w:tab w:val="left" w:pos="360"/>
        </w:tabs>
        <w:ind w:left="720" w:hanging="360"/>
        <w:jc w:val="both"/>
        <w:rPr>
          <w:rFonts w:ascii="Times New Roman" w:hAnsi="Times New Roman"/>
          <w:sz w:val="24"/>
        </w:rPr>
      </w:pPr>
    </w:p>
    <w:p w:rsidR="00466BC3" w:rsidRPr="005156B6" w:rsidRDefault="005156B6" w:rsidP="005156B6">
      <w:pPr>
        <w:tabs>
          <w:tab w:val="left" w:pos="360"/>
        </w:tabs>
        <w:ind w:left="720" w:hanging="360"/>
        <w:jc w:val="both"/>
        <w:rPr>
          <w:rFonts w:ascii="Times New Roman" w:hAnsi="Times New Roman"/>
          <w:sz w:val="24"/>
        </w:rPr>
      </w:pPr>
      <w:r>
        <w:rPr>
          <w:rFonts w:ascii="Times New Roman" w:hAnsi="Times New Roman"/>
          <w:sz w:val="24"/>
        </w:rPr>
        <w:t>4</w:t>
      </w:r>
      <w:r w:rsidR="00466BC3" w:rsidRPr="005156B6">
        <w:rPr>
          <w:rFonts w:ascii="Times New Roman" w:hAnsi="Times New Roman"/>
          <w:sz w:val="24"/>
        </w:rPr>
        <w:t xml:space="preserve">. </w:t>
      </w:r>
      <w:r w:rsidR="003D07B0">
        <w:rPr>
          <w:rFonts w:ascii="Times New Roman" w:hAnsi="Times New Roman"/>
          <w:sz w:val="24"/>
        </w:rPr>
        <w:t xml:space="preserve"> </w:t>
      </w:r>
      <w:r w:rsidR="00466BC3" w:rsidRPr="005156B6">
        <w:rPr>
          <w:rFonts w:ascii="Times New Roman" w:hAnsi="Times New Roman"/>
          <w:sz w:val="24"/>
        </w:rPr>
        <w:t>If,</w:t>
      </w:r>
      <w:r w:rsidR="003D07B0">
        <w:rPr>
          <w:rFonts w:ascii="Times New Roman" w:hAnsi="Times New Roman"/>
          <w:sz w:val="24"/>
        </w:rPr>
        <w:t xml:space="preserve"> </w:t>
      </w:r>
      <w:r w:rsidR="00466BC3" w:rsidRPr="005156B6">
        <w:rPr>
          <w:rFonts w:ascii="Times New Roman" w:hAnsi="Times New Roman"/>
          <w:sz w:val="24"/>
        </w:rPr>
        <w:t xml:space="preserve">after notice of termination for failure to fulfill contract obligations, it is determined that the </w:t>
      </w:r>
      <w:r w:rsidR="00BA7073">
        <w:rPr>
          <w:rFonts w:ascii="Times New Roman" w:hAnsi="Times New Roman"/>
          <w:sz w:val="24"/>
        </w:rPr>
        <w:t>consultant</w:t>
      </w:r>
      <w:r w:rsidR="00466BC3" w:rsidRPr="005156B6">
        <w:rPr>
          <w:rFonts w:ascii="Times New Roman" w:hAnsi="Times New Roman"/>
          <w:sz w:val="24"/>
        </w:rPr>
        <w:t xml:space="preserve"> had not so failed, the termination will be deemed to have been effected for the convenience of the Sponsor.  In such event, adjustment in the contract price will be made as provided in paragraph 2 of this clause.</w:t>
      </w:r>
    </w:p>
    <w:p w:rsidR="00466BC3" w:rsidRPr="005156B6" w:rsidRDefault="00466BC3" w:rsidP="005156B6">
      <w:pPr>
        <w:tabs>
          <w:tab w:val="left" w:pos="360"/>
        </w:tabs>
        <w:ind w:left="720" w:hanging="360"/>
        <w:jc w:val="both"/>
        <w:rPr>
          <w:rFonts w:ascii="Times New Roman" w:hAnsi="Times New Roman"/>
          <w:sz w:val="24"/>
        </w:rPr>
      </w:pPr>
    </w:p>
    <w:p w:rsidR="00466BC3" w:rsidRDefault="005156B6" w:rsidP="005156B6">
      <w:pPr>
        <w:tabs>
          <w:tab w:val="left" w:pos="360"/>
        </w:tabs>
        <w:ind w:left="720" w:hanging="360"/>
        <w:jc w:val="both"/>
        <w:rPr>
          <w:rFonts w:ascii="Times New Roman" w:hAnsi="Times New Roman"/>
          <w:sz w:val="24"/>
        </w:rPr>
      </w:pPr>
      <w:r>
        <w:rPr>
          <w:rFonts w:ascii="Times New Roman" w:hAnsi="Times New Roman"/>
          <w:sz w:val="24"/>
        </w:rPr>
        <w:t>5</w:t>
      </w:r>
      <w:r w:rsidR="00466BC3" w:rsidRPr="005156B6">
        <w:rPr>
          <w:rFonts w:ascii="Times New Roman" w:hAnsi="Times New Roman"/>
          <w:sz w:val="24"/>
        </w:rPr>
        <w:t>. The rights and remedies of the sponsor provided in this clause are in addition to any other rights and remedies provided by law or under this contract.</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3D07B0" w:rsidP="003D07B0">
      <w:pPr>
        <w:tabs>
          <w:tab w:val="left" w:pos="360"/>
        </w:tabs>
        <w:ind w:left="720" w:hanging="360"/>
        <w:jc w:val="both"/>
        <w:rPr>
          <w:rFonts w:ascii="Times New Roman" w:hAnsi="Times New Roman"/>
          <w:sz w:val="24"/>
        </w:rPr>
      </w:pPr>
      <w:r>
        <w:rPr>
          <w:rFonts w:ascii="Times New Roman" w:hAnsi="Times New Roman"/>
          <w:sz w:val="24"/>
        </w:rPr>
        <w:t>6.</w:t>
      </w:r>
      <w:r>
        <w:rPr>
          <w:rFonts w:ascii="Times New Roman" w:hAnsi="Times New Roman"/>
          <w:sz w:val="24"/>
        </w:rPr>
        <w:tab/>
      </w:r>
      <w:r w:rsidR="00653FBD">
        <w:rPr>
          <w:rFonts w:ascii="Times New Roman" w:hAnsi="Times New Roman"/>
          <w:sz w:val="24"/>
        </w:rPr>
        <w:t>In the event of the death o</w:t>
      </w:r>
      <w:r w:rsidR="000736E8">
        <w:rPr>
          <w:rFonts w:ascii="Times New Roman" w:hAnsi="Times New Roman"/>
          <w:sz w:val="24"/>
        </w:rPr>
        <w:t>f any member or partner of the c</w:t>
      </w:r>
      <w:r w:rsidR="00653FBD">
        <w:rPr>
          <w:rFonts w:ascii="Times New Roman" w:hAnsi="Times New Roman"/>
          <w:sz w:val="24"/>
        </w:rPr>
        <w:t>onsultant’s</w:t>
      </w:r>
      <w:r w:rsidR="000736E8">
        <w:rPr>
          <w:rFonts w:ascii="Times New Roman" w:hAnsi="Times New Roman"/>
          <w:sz w:val="24"/>
        </w:rPr>
        <w:t xml:space="preserve"> firm, the surviving members will complete the services;</w:t>
      </w:r>
      <w:r w:rsidR="00653FBD">
        <w:rPr>
          <w:rFonts w:ascii="Times New Roman" w:hAnsi="Times New Roman"/>
          <w:sz w:val="24"/>
        </w:rPr>
        <w:t xml:space="preserve"> unless otherwise mutually agreed upon by</w:t>
      </w:r>
      <w:r w:rsidR="000736E8">
        <w:rPr>
          <w:rFonts w:ascii="Times New Roman" w:hAnsi="Times New Roman"/>
          <w:sz w:val="24"/>
        </w:rPr>
        <w:t xml:space="preserve"> the o</w:t>
      </w:r>
      <w:r w:rsidR="00653FBD">
        <w:rPr>
          <w:rFonts w:ascii="Times New Roman" w:hAnsi="Times New Roman"/>
          <w:sz w:val="24"/>
        </w:rPr>
        <w:t>wner and the survivors.</w:t>
      </w:r>
    </w:p>
    <w:p w:rsidR="00653FBD" w:rsidRDefault="00653FBD" w:rsidP="003D07B0">
      <w:pPr>
        <w:tabs>
          <w:tab w:val="left" w:pos="360"/>
        </w:tabs>
        <w:ind w:left="720" w:hanging="360"/>
        <w:jc w:val="both"/>
        <w:rPr>
          <w:rFonts w:ascii="Times New Roman" w:hAnsi="Times New Roman"/>
          <w:sz w:val="24"/>
        </w:rPr>
      </w:pPr>
    </w:p>
    <w:p w:rsidR="00653FBD" w:rsidRDefault="003D07B0" w:rsidP="003D07B0">
      <w:pPr>
        <w:tabs>
          <w:tab w:val="left" w:pos="360"/>
        </w:tabs>
        <w:ind w:left="720" w:hanging="360"/>
        <w:jc w:val="both"/>
        <w:rPr>
          <w:rFonts w:ascii="Times New Roman" w:hAnsi="Times New Roman"/>
          <w:sz w:val="24"/>
        </w:rPr>
      </w:pPr>
      <w:r>
        <w:rPr>
          <w:rFonts w:ascii="Times New Roman" w:hAnsi="Times New Roman"/>
          <w:sz w:val="24"/>
        </w:rPr>
        <w:t>7.</w:t>
      </w:r>
      <w:r>
        <w:rPr>
          <w:rFonts w:ascii="Times New Roman" w:hAnsi="Times New Roman"/>
          <w:sz w:val="24"/>
        </w:rPr>
        <w:tab/>
      </w:r>
      <w:r w:rsidR="000736E8">
        <w:rPr>
          <w:rFonts w:ascii="Times New Roman" w:hAnsi="Times New Roman"/>
          <w:sz w:val="24"/>
        </w:rPr>
        <w:t>In the event the owner and consultant</w:t>
      </w:r>
      <w:r w:rsidR="00653FBD">
        <w:rPr>
          <w:rFonts w:ascii="Times New Roman" w:hAnsi="Times New Roman"/>
          <w:sz w:val="24"/>
        </w:rPr>
        <w:t xml:space="preserve"> fail to reach a mutual agreement through disagreement of the parties inv</w:t>
      </w:r>
      <w:r w:rsidR="000B11CA">
        <w:rPr>
          <w:rFonts w:ascii="Times New Roman" w:hAnsi="Times New Roman"/>
          <w:sz w:val="24"/>
        </w:rPr>
        <w:t>olved, the value of services wi</w:t>
      </w:r>
      <w:r w:rsidR="000736E8">
        <w:rPr>
          <w:rFonts w:ascii="Times New Roman" w:hAnsi="Times New Roman"/>
          <w:sz w:val="24"/>
        </w:rPr>
        <w:t>ll be resolved as set forth in dispute resolution of this c</w:t>
      </w:r>
      <w:r w:rsidR="00653FBD">
        <w:rPr>
          <w:rFonts w:ascii="Times New Roman" w:hAnsi="Times New Roman"/>
          <w:sz w:val="24"/>
        </w:rPr>
        <w:t>ontract.</w:t>
      </w:r>
    </w:p>
    <w:p w:rsidR="00653FBD" w:rsidRDefault="00653FBD" w:rsidP="003D07B0">
      <w:pPr>
        <w:tabs>
          <w:tab w:val="left" w:pos="360"/>
        </w:tabs>
        <w:ind w:left="720" w:hanging="360"/>
        <w:jc w:val="both"/>
        <w:rPr>
          <w:rFonts w:ascii="Times New Roman" w:hAnsi="Times New Roman"/>
          <w:sz w:val="24"/>
        </w:rPr>
      </w:pPr>
    </w:p>
    <w:p w:rsidR="00653FBD" w:rsidRDefault="003D07B0" w:rsidP="003D07B0">
      <w:pPr>
        <w:tabs>
          <w:tab w:val="left" w:pos="360"/>
        </w:tabs>
        <w:ind w:left="720" w:hanging="360"/>
        <w:jc w:val="both"/>
        <w:rPr>
          <w:rFonts w:ascii="Times New Roman" w:hAnsi="Times New Roman"/>
          <w:sz w:val="24"/>
        </w:rPr>
      </w:pPr>
      <w:r>
        <w:rPr>
          <w:rFonts w:ascii="Times New Roman" w:hAnsi="Times New Roman"/>
          <w:sz w:val="24"/>
        </w:rPr>
        <w:t>8.</w:t>
      </w:r>
      <w:r>
        <w:rPr>
          <w:rFonts w:ascii="Times New Roman" w:hAnsi="Times New Roman"/>
          <w:sz w:val="24"/>
        </w:rPr>
        <w:tab/>
      </w:r>
      <w:r w:rsidR="00653FBD">
        <w:rPr>
          <w:rFonts w:ascii="Times New Roman" w:hAnsi="Times New Roman"/>
          <w:sz w:val="24"/>
        </w:rPr>
        <w:t xml:space="preserve">In all </w:t>
      </w:r>
      <w:r w:rsidR="000736E8">
        <w:rPr>
          <w:rFonts w:ascii="Times New Roman" w:hAnsi="Times New Roman"/>
          <w:sz w:val="24"/>
        </w:rPr>
        <w:t>cases of c</w:t>
      </w:r>
      <w:r w:rsidR="00653FBD">
        <w:rPr>
          <w:rFonts w:ascii="Times New Roman" w:hAnsi="Times New Roman"/>
          <w:sz w:val="24"/>
        </w:rPr>
        <w:t>ontract termination, all finished and unfinished books, documents, records, maps, surveys, drawings, models, photographs, reports a</w:t>
      </w:r>
      <w:r w:rsidR="000736E8">
        <w:rPr>
          <w:rFonts w:ascii="Times New Roman" w:hAnsi="Times New Roman"/>
          <w:sz w:val="24"/>
        </w:rPr>
        <w:t>nd all copies required by this c</w:t>
      </w:r>
      <w:r w:rsidR="00057C38">
        <w:rPr>
          <w:rFonts w:ascii="Times New Roman" w:hAnsi="Times New Roman"/>
          <w:sz w:val="24"/>
        </w:rPr>
        <w:t>ontract</w:t>
      </w:r>
      <w:r w:rsidR="00653FBD">
        <w:rPr>
          <w:rFonts w:ascii="Times New Roman" w:hAnsi="Times New Roman"/>
          <w:sz w:val="24"/>
        </w:rPr>
        <w:t xml:space="preserve"> </w:t>
      </w:r>
      <w:r w:rsidR="00057C38">
        <w:rPr>
          <w:rFonts w:ascii="Times New Roman" w:hAnsi="Times New Roman"/>
          <w:sz w:val="24"/>
        </w:rPr>
        <w:t xml:space="preserve"> </w:t>
      </w:r>
      <w:r w:rsidR="00653FBD">
        <w:rPr>
          <w:rFonts w:ascii="Times New Roman" w:hAnsi="Times New Roman"/>
          <w:sz w:val="24"/>
        </w:rPr>
        <w:t>not al</w:t>
      </w:r>
      <w:r w:rsidR="00057C38">
        <w:rPr>
          <w:rFonts w:ascii="Times New Roman" w:hAnsi="Times New Roman"/>
          <w:sz w:val="24"/>
        </w:rPr>
        <w:t>ready in</w:t>
      </w:r>
      <w:r w:rsidR="000736E8">
        <w:rPr>
          <w:rFonts w:ascii="Times New Roman" w:hAnsi="Times New Roman"/>
          <w:sz w:val="24"/>
        </w:rPr>
        <w:t xml:space="preserve"> possession of the o</w:t>
      </w:r>
      <w:r w:rsidR="00653FBD">
        <w:rPr>
          <w:rFonts w:ascii="Times New Roman" w:hAnsi="Times New Roman"/>
          <w:sz w:val="24"/>
        </w:rPr>
        <w:t>wner</w:t>
      </w:r>
      <w:r w:rsidR="000736E8">
        <w:rPr>
          <w:rFonts w:ascii="Times New Roman" w:hAnsi="Times New Roman"/>
          <w:sz w:val="24"/>
        </w:rPr>
        <w:t>, wi</w:t>
      </w:r>
      <w:r w:rsidR="00653FBD">
        <w:rPr>
          <w:rFonts w:ascii="Times New Roman" w:hAnsi="Times New Roman"/>
          <w:sz w:val="24"/>
        </w:rPr>
        <w:t>l</w:t>
      </w:r>
      <w:r w:rsidR="00057C38">
        <w:rPr>
          <w:rFonts w:ascii="Times New Roman" w:hAnsi="Times New Roman"/>
          <w:sz w:val="24"/>
        </w:rPr>
        <w:t>l upon request be given to the owner by the c</w:t>
      </w:r>
      <w:r w:rsidR="00653FBD">
        <w:rPr>
          <w:rFonts w:ascii="Times New Roman" w:hAnsi="Times New Roman"/>
          <w:sz w:val="24"/>
        </w:rPr>
        <w:t>onsultant.</w:t>
      </w:r>
    </w:p>
    <w:p w:rsidR="00653FBD" w:rsidRDefault="00653FBD" w:rsidP="00CE7E45">
      <w:pPr>
        <w:tabs>
          <w:tab w:val="left" w:pos="360"/>
        </w:tabs>
        <w:ind w:left="360"/>
        <w:jc w:val="both"/>
        <w:rPr>
          <w:rFonts w:ascii="Times New Roman" w:hAnsi="Times New Roman"/>
          <w:sz w:val="24"/>
        </w:rPr>
      </w:pPr>
    </w:p>
    <w:p w:rsidR="00653FBD" w:rsidRDefault="00653FBD" w:rsidP="00D8592F">
      <w:pPr>
        <w:numPr>
          <w:ilvl w:val="0"/>
          <w:numId w:val="9"/>
        </w:numPr>
        <w:tabs>
          <w:tab w:val="left" w:pos="360"/>
        </w:tabs>
        <w:jc w:val="both"/>
        <w:rPr>
          <w:rFonts w:ascii="Times New Roman" w:hAnsi="Times New Roman"/>
          <w:b/>
          <w:bCs/>
          <w:sz w:val="24"/>
        </w:rPr>
      </w:pPr>
      <w:r>
        <w:rPr>
          <w:rFonts w:ascii="Times New Roman" w:hAnsi="Times New Roman"/>
          <w:b/>
          <w:bCs/>
          <w:sz w:val="24"/>
        </w:rPr>
        <w:t>Subletting or Assignment of Contract</w:t>
      </w:r>
    </w:p>
    <w:p w:rsidR="00653FBD" w:rsidRDefault="00653FBD" w:rsidP="00CE7E45">
      <w:pPr>
        <w:tabs>
          <w:tab w:val="left" w:pos="360"/>
        </w:tabs>
        <w:jc w:val="both"/>
        <w:rPr>
          <w:rFonts w:ascii="Times New Roman" w:hAnsi="Times New Roman"/>
          <w:sz w:val="24"/>
        </w:rPr>
      </w:pPr>
    </w:p>
    <w:p w:rsidR="00653FBD" w:rsidRDefault="00057C38" w:rsidP="00D8592F">
      <w:pPr>
        <w:numPr>
          <w:ilvl w:val="0"/>
          <w:numId w:val="10"/>
        </w:numPr>
        <w:tabs>
          <w:tab w:val="left" w:pos="360"/>
        </w:tabs>
        <w:jc w:val="both"/>
        <w:rPr>
          <w:rFonts w:ascii="Times New Roman" w:hAnsi="Times New Roman"/>
          <w:sz w:val="24"/>
        </w:rPr>
      </w:pPr>
      <w:r>
        <w:rPr>
          <w:rFonts w:ascii="Times New Roman" w:hAnsi="Times New Roman"/>
          <w:sz w:val="24"/>
        </w:rPr>
        <w:t>The consultant wi</w:t>
      </w:r>
      <w:r w:rsidR="00653FBD">
        <w:rPr>
          <w:rFonts w:ascii="Times New Roman" w:hAnsi="Times New Roman"/>
          <w:sz w:val="24"/>
        </w:rPr>
        <w:t xml:space="preserve">ll not sublet, assign or transfer all or any part </w:t>
      </w:r>
      <w:r>
        <w:rPr>
          <w:rFonts w:ascii="Times New Roman" w:hAnsi="Times New Roman"/>
          <w:sz w:val="24"/>
        </w:rPr>
        <w:t>of service or interest of this c</w:t>
      </w:r>
      <w:r w:rsidR="00653FBD">
        <w:rPr>
          <w:rFonts w:ascii="Times New Roman" w:hAnsi="Times New Roman"/>
          <w:sz w:val="24"/>
        </w:rPr>
        <w:t>ontract without the</w:t>
      </w:r>
      <w:r>
        <w:rPr>
          <w:rFonts w:ascii="Times New Roman" w:hAnsi="Times New Roman"/>
          <w:sz w:val="24"/>
        </w:rPr>
        <w:t xml:space="preserve"> prior written approval of the o</w:t>
      </w:r>
      <w:r w:rsidR="00653FBD">
        <w:rPr>
          <w:rFonts w:ascii="Times New Roman" w:hAnsi="Times New Roman"/>
          <w:sz w:val="24"/>
        </w:rPr>
        <w:t>wner.</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653FBD" w:rsidP="00D8592F">
      <w:pPr>
        <w:numPr>
          <w:ilvl w:val="0"/>
          <w:numId w:val="10"/>
        </w:numPr>
        <w:tabs>
          <w:tab w:val="left" w:pos="360"/>
        </w:tabs>
        <w:jc w:val="both"/>
        <w:rPr>
          <w:rFonts w:ascii="Times New Roman" w:hAnsi="Times New Roman"/>
          <w:sz w:val="24"/>
        </w:rPr>
      </w:pPr>
      <w:r>
        <w:rPr>
          <w:rFonts w:ascii="Times New Roman" w:hAnsi="Times New Roman"/>
          <w:sz w:val="24"/>
        </w:rPr>
        <w:t>Consent to assign, sublet, transfer</w:t>
      </w:r>
      <w:r w:rsidR="00057C38">
        <w:rPr>
          <w:rFonts w:ascii="Times New Roman" w:hAnsi="Times New Roman"/>
          <w:sz w:val="24"/>
        </w:rPr>
        <w:t>,</w:t>
      </w:r>
      <w:r>
        <w:rPr>
          <w:rFonts w:ascii="Times New Roman" w:hAnsi="Times New Roman"/>
          <w:sz w:val="24"/>
        </w:rPr>
        <w:t xml:space="preserve"> or otherwise</w:t>
      </w:r>
      <w:r w:rsidR="00057C38">
        <w:rPr>
          <w:rFonts w:ascii="Times New Roman" w:hAnsi="Times New Roman"/>
          <w:sz w:val="24"/>
        </w:rPr>
        <w:t xml:space="preserve"> dispose of any portion of the contract will not be understood to relieve the c</w:t>
      </w:r>
      <w:r>
        <w:rPr>
          <w:rFonts w:ascii="Times New Roman" w:hAnsi="Times New Roman"/>
          <w:sz w:val="24"/>
        </w:rPr>
        <w:t>onsultant of any responsibil</w:t>
      </w:r>
      <w:r w:rsidR="00057C38">
        <w:rPr>
          <w:rFonts w:ascii="Times New Roman" w:hAnsi="Times New Roman"/>
          <w:sz w:val="24"/>
        </w:rPr>
        <w:t>ity for the fulfillment of the c</w:t>
      </w:r>
      <w:r>
        <w:rPr>
          <w:rFonts w:ascii="Times New Roman" w:hAnsi="Times New Roman"/>
          <w:sz w:val="24"/>
        </w:rPr>
        <w:t xml:space="preserve">ontract, unless </w:t>
      </w:r>
      <w:r w:rsidR="00057C38">
        <w:rPr>
          <w:rFonts w:ascii="Times New Roman" w:hAnsi="Times New Roman"/>
          <w:sz w:val="24"/>
        </w:rPr>
        <w:t>it is explicitly stated in the c</w:t>
      </w:r>
      <w:r>
        <w:rPr>
          <w:rFonts w:ascii="Times New Roman" w:hAnsi="Times New Roman"/>
          <w:sz w:val="24"/>
        </w:rPr>
        <w:t>ontract.</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653FBD" w:rsidP="00D8592F">
      <w:pPr>
        <w:numPr>
          <w:ilvl w:val="0"/>
          <w:numId w:val="10"/>
        </w:numPr>
        <w:tabs>
          <w:tab w:val="left" w:pos="360"/>
        </w:tabs>
        <w:jc w:val="both"/>
        <w:rPr>
          <w:rFonts w:ascii="Times New Roman" w:hAnsi="Times New Roman"/>
          <w:sz w:val="24"/>
        </w:rPr>
      </w:pPr>
      <w:r>
        <w:rPr>
          <w:rFonts w:ascii="Times New Roman" w:hAnsi="Times New Roman"/>
          <w:sz w:val="24"/>
        </w:rPr>
        <w:t>When</w:t>
      </w:r>
      <w:r w:rsidR="00057C38">
        <w:rPr>
          <w:rFonts w:ascii="Times New Roman" w:hAnsi="Times New Roman"/>
          <w:sz w:val="24"/>
        </w:rPr>
        <w:t xml:space="preserve"> the c</w:t>
      </w:r>
      <w:r>
        <w:rPr>
          <w:rFonts w:ascii="Times New Roman" w:hAnsi="Times New Roman"/>
          <w:sz w:val="24"/>
        </w:rPr>
        <w:t>onsultant subc</w:t>
      </w:r>
      <w:r w:rsidR="00057C38">
        <w:rPr>
          <w:rFonts w:ascii="Times New Roman" w:hAnsi="Times New Roman"/>
          <w:sz w:val="24"/>
        </w:rPr>
        <w:t xml:space="preserve">ontracts </w:t>
      </w:r>
      <w:r>
        <w:rPr>
          <w:rFonts w:ascii="Times New Roman" w:hAnsi="Times New Roman"/>
          <w:sz w:val="24"/>
        </w:rPr>
        <w:t>a portion or any ph</w:t>
      </w:r>
      <w:r w:rsidR="00057C38">
        <w:rPr>
          <w:rFonts w:ascii="Times New Roman" w:hAnsi="Times New Roman"/>
          <w:sz w:val="24"/>
        </w:rPr>
        <w:t>ase of the services under this c</w:t>
      </w:r>
      <w:r>
        <w:rPr>
          <w:rFonts w:ascii="Times New Roman" w:hAnsi="Times New Roman"/>
          <w:sz w:val="24"/>
        </w:rPr>
        <w:t>ontract, the sub</w:t>
      </w:r>
      <w:r w:rsidR="00057C38">
        <w:rPr>
          <w:rFonts w:ascii="Times New Roman" w:hAnsi="Times New Roman"/>
          <w:sz w:val="24"/>
        </w:rPr>
        <w:t>-</w:t>
      </w:r>
      <w:r w:rsidR="000B11CA">
        <w:rPr>
          <w:rFonts w:ascii="Times New Roman" w:hAnsi="Times New Roman"/>
          <w:sz w:val="24"/>
        </w:rPr>
        <w:t>consultant wi</w:t>
      </w:r>
      <w:r>
        <w:rPr>
          <w:rFonts w:ascii="Times New Roman" w:hAnsi="Times New Roman"/>
          <w:sz w:val="24"/>
        </w:rPr>
        <w:t>ll provide for the performance of such services to the full</w:t>
      </w:r>
      <w:r w:rsidR="00057C38">
        <w:rPr>
          <w:rFonts w:ascii="Times New Roman" w:hAnsi="Times New Roman"/>
          <w:sz w:val="24"/>
        </w:rPr>
        <w:t xml:space="preserve"> scope described in this c</w:t>
      </w:r>
      <w:r>
        <w:rPr>
          <w:rFonts w:ascii="Times New Roman" w:hAnsi="Times New Roman"/>
          <w:sz w:val="24"/>
        </w:rPr>
        <w:t>ontract and to the same standards and concep</w:t>
      </w:r>
      <w:r w:rsidR="00057C38">
        <w:rPr>
          <w:rFonts w:ascii="Times New Roman" w:hAnsi="Times New Roman"/>
          <w:sz w:val="24"/>
        </w:rPr>
        <w:t>t as if performed by the prime c</w:t>
      </w:r>
      <w:r>
        <w:rPr>
          <w:rFonts w:ascii="Times New Roman" w:hAnsi="Times New Roman"/>
          <w:sz w:val="24"/>
        </w:rPr>
        <w:t>onsultant.</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653FBD" w:rsidP="00D8592F">
      <w:pPr>
        <w:numPr>
          <w:ilvl w:val="0"/>
          <w:numId w:val="10"/>
        </w:numPr>
        <w:tabs>
          <w:tab w:val="left" w:pos="360"/>
        </w:tabs>
        <w:jc w:val="both"/>
        <w:rPr>
          <w:rFonts w:ascii="Times New Roman" w:hAnsi="Times New Roman"/>
          <w:sz w:val="24"/>
        </w:rPr>
      </w:pPr>
      <w:r>
        <w:rPr>
          <w:rFonts w:ascii="Times New Roman" w:hAnsi="Times New Roman"/>
          <w:sz w:val="24"/>
        </w:rPr>
        <w:t>No subletting, sub</w:t>
      </w:r>
      <w:r w:rsidR="00057C38">
        <w:rPr>
          <w:rFonts w:ascii="Times New Roman" w:hAnsi="Times New Roman"/>
          <w:sz w:val="24"/>
        </w:rPr>
        <w:t>-</w:t>
      </w:r>
      <w:r>
        <w:rPr>
          <w:rFonts w:ascii="Times New Roman" w:hAnsi="Times New Roman"/>
          <w:sz w:val="24"/>
        </w:rPr>
        <w:t xml:space="preserve">consulting, transferring or assignment of any </w:t>
      </w:r>
      <w:r w:rsidR="00057C38">
        <w:rPr>
          <w:rFonts w:ascii="Times New Roman" w:hAnsi="Times New Roman"/>
          <w:sz w:val="24"/>
        </w:rPr>
        <w:t>portion of the work under this c</w:t>
      </w:r>
      <w:r>
        <w:rPr>
          <w:rFonts w:ascii="Times New Roman" w:hAnsi="Times New Roman"/>
          <w:sz w:val="24"/>
        </w:rPr>
        <w:t xml:space="preserve">ontract </w:t>
      </w:r>
      <w:r w:rsidR="00057C38">
        <w:rPr>
          <w:rFonts w:ascii="Times New Roman" w:hAnsi="Times New Roman"/>
          <w:sz w:val="24"/>
        </w:rPr>
        <w:t>wi</w:t>
      </w:r>
      <w:r>
        <w:rPr>
          <w:rFonts w:ascii="Times New Roman" w:hAnsi="Times New Roman"/>
          <w:sz w:val="24"/>
        </w:rPr>
        <w:t>ll stat</w:t>
      </w:r>
      <w:r w:rsidR="00057C38">
        <w:rPr>
          <w:rFonts w:ascii="Times New Roman" w:hAnsi="Times New Roman"/>
          <w:sz w:val="24"/>
        </w:rPr>
        <w:t>e, imply, intend or be taken</w:t>
      </w:r>
      <w:r>
        <w:rPr>
          <w:rFonts w:ascii="Times New Roman" w:hAnsi="Times New Roman"/>
          <w:sz w:val="24"/>
        </w:rPr>
        <w:t xml:space="preserve"> to limit the legal</w:t>
      </w:r>
      <w:r w:rsidR="00057C38">
        <w:rPr>
          <w:rFonts w:ascii="Times New Roman" w:hAnsi="Times New Roman"/>
          <w:sz w:val="24"/>
        </w:rPr>
        <w:t xml:space="preserve"> liability of either the prime c</w:t>
      </w:r>
      <w:r>
        <w:rPr>
          <w:rFonts w:ascii="Times New Roman" w:hAnsi="Times New Roman"/>
          <w:sz w:val="24"/>
        </w:rPr>
        <w:t>onsultant or the sub</w:t>
      </w:r>
      <w:r w:rsidR="00057C38">
        <w:rPr>
          <w:rFonts w:ascii="Times New Roman" w:hAnsi="Times New Roman"/>
          <w:sz w:val="24"/>
        </w:rPr>
        <w:t>-</w:t>
      </w:r>
      <w:r>
        <w:rPr>
          <w:rFonts w:ascii="Times New Roman" w:hAnsi="Times New Roman"/>
          <w:sz w:val="24"/>
        </w:rPr>
        <w:t>consultant.</w:t>
      </w:r>
    </w:p>
    <w:p w:rsidR="00653FBD" w:rsidRDefault="00653FBD" w:rsidP="00CE7E45">
      <w:pPr>
        <w:tabs>
          <w:tab w:val="left" w:pos="360"/>
        </w:tabs>
        <w:jc w:val="both"/>
        <w:rPr>
          <w:rFonts w:ascii="Times New Roman" w:hAnsi="Times New Roman"/>
          <w:sz w:val="24"/>
        </w:rPr>
      </w:pPr>
    </w:p>
    <w:p w:rsidR="00236164" w:rsidRDefault="00236164" w:rsidP="00CE7E45">
      <w:pPr>
        <w:tabs>
          <w:tab w:val="left" w:pos="360"/>
        </w:tabs>
        <w:jc w:val="both"/>
        <w:rPr>
          <w:rFonts w:ascii="Times New Roman" w:hAnsi="Times New Roman"/>
          <w:sz w:val="24"/>
        </w:rPr>
      </w:pPr>
    </w:p>
    <w:p w:rsidR="00653FBD" w:rsidRDefault="00653FBD" w:rsidP="00D8592F">
      <w:pPr>
        <w:numPr>
          <w:ilvl w:val="0"/>
          <w:numId w:val="11"/>
        </w:numPr>
        <w:tabs>
          <w:tab w:val="left" w:pos="360"/>
        </w:tabs>
        <w:jc w:val="both"/>
        <w:rPr>
          <w:rFonts w:ascii="Times New Roman" w:hAnsi="Times New Roman"/>
          <w:sz w:val="24"/>
        </w:rPr>
      </w:pPr>
      <w:r>
        <w:rPr>
          <w:rFonts w:ascii="Times New Roman" w:hAnsi="Times New Roman"/>
          <w:b/>
          <w:sz w:val="24"/>
        </w:rPr>
        <w:t>Dispute Resolution</w:t>
      </w:r>
    </w:p>
    <w:p w:rsidR="00653FBD" w:rsidRDefault="00653FBD" w:rsidP="00CE7E45">
      <w:pPr>
        <w:tabs>
          <w:tab w:val="left" w:pos="360"/>
        </w:tabs>
        <w:jc w:val="both"/>
        <w:rPr>
          <w:rFonts w:ascii="Times New Roman" w:hAnsi="Times New Roman"/>
          <w:sz w:val="24"/>
        </w:rPr>
      </w:pPr>
    </w:p>
    <w:p w:rsidR="00653FBD" w:rsidRDefault="00057C38" w:rsidP="00D8592F">
      <w:pPr>
        <w:numPr>
          <w:ilvl w:val="0"/>
          <w:numId w:val="12"/>
        </w:numPr>
        <w:tabs>
          <w:tab w:val="left" w:pos="360"/>
        </w:tabs>
        <w:jc w:val="both"/>
        <w:rPr>
          <w:rFonts w:ascii="Times New Roman" w:hAnsi="Times New Roman"/>
          <w:sz w:val="24"/>
        </w:rPr>
      </w:pPr>
      <w:r>
        <w:rPr>
          <w:rFonts w:ascii="Times New Roman" w:hAnsi="Times New Roman"/>
          <w:sz w:val="24"/>
        </w:rPr>
        <w:t>If</w:t>
      </w:r>
      <w:r w:rsidR="00653FBD">
        <w:rPr>
          <w:rFonts w:ascii="Times New Roman" w:hAnsi="Times New Roman"/>
          <w:sz w:val="24"/>
        </w:rPr>
        <w:t xml:space="preserve"> an irr</w:t>
      </w:r>
      <w:r>
        <w:rPr>
          <w:rFonts w:ascii="Times New Roman" w:hAnsi="Times New Roman"/>
          <w:sz w:val="24"/>
        </w:rPr>
        <w:t>econcilable dispute not resolvable through informal means occurs under this contract, the owner or the c</w:t>
      </w:r>
      <w:r w:rsidR="00653FBD">
        <w:rPr>
          <w:rFonts w:ascii="Times New Roman" w:hAnsi="Times New Roman"/>
          <w:sz w:val="24"/>
        </w:rPr>
        <w:t>onsultant may, in writing, notify the other party of its intent to invoke this resolution process.</w:t>
      </w:r>
    </w:p>
    <w:p w:rsidR="00653FBD" w:rsidRDefault="00653FBD" w:rsidP="00CE7E45">
      <w:pPr>
        <w:numPr>
          <w:ilvl w:val="12"/>
          <w:numId w:val="0"/>
        </w:numPr>
        <w:tabs>
          <w:tab w:val="left" w:pos="360"/>
        </w:tabs>
        <w:ind w:left="720" w:hanging="360"/>
        <w:jc w:val="both"/>
        <w:rPr>
          <w:rFonts w:ascii="Times New Roman" w:hAnsi="Times New Roman"/>
          <w:sz w:val="24"/>
        </w:rPr>
      </w:pPr>
    </w:p>
    <w:p w:rsidR="00653FBD" w:rsidRDefault="00653FBD" w:rsidP="00D8592F">
      <w:pPr>
        <w:numPr>
          <w:ilvl w:val="0"/>
          <w:numId w:val="12"/>
        </w:numPr>
        <w:tabs>
          <w:tab w:val="left" w:pos="360"/>
        </w:tabs>
        <w:jc w:val="both"/>
        <w:rPr>
          <w:rFonts w:ascii="Times New Roman" w:hAnsi="Times New Roman"/>
          <w:sz w:val="24"/>
        </w:rPr>
      </w:pPr>
      <w:r>
        <w:rPr>
          <w:rFonts w:ascii="Times New Roman" w:hAnsi="Times New Roman"/>
          <w:sz w:val="24"/>
        </w:rPr>
        <w:t xml:space="preserve">Upon receipt of written notice from one party to invoke the dispute </w:t>
      </w:r>
      <w:r w:rsidR="00057C38">
        <w:rPr>
          <w:rFonts w:ascii="Times New Roman" w:hAnsi="Times New Roman"/>
          <w:sz w:val="24"/>
        </w:rPr>
        <w:t xml:space="preserve">resolution process, </w:t>
      </w:r>
      <w:r w:rsidR="00792CA7">
        <w:rPr>
          <w:rFonts w:ascii="Times New Roman" w:hAnsi="Times New Roman"/>
          <w:sz w:val="24"/>
        </w:rPr>
        <w:t>all parties have an additional seven (7)</w:t>
      </w:r>
      <w:r w:rsidR="00057C38">
        <w:rPr>
          <w:rFonts w:ascii="Times New Roman" w:hAnsi="Times New Roman"/>
          <w:sz w:val="24"/>
        </w:rPr>
        <w:t xml:space="preserve"> calendar days</w:t>
      </w:r>
      <w:r>
        <w:rPr>
          <w:rFonts w:ascii="Times New Roman" w:hAnsi="Times New Roman"/>
          <w:sz w:val="24"/>
        </w:rPr>
        <w:t xml:space="preserve"> to resolve the dispute informally.</w:t>
      </w:r>
    </w:p>
    <w:p w:rsidR="00653FBD" w:rsidRDefault="00653FBD" w:rsidP="00CE7E45">
      <w:pPr>
        <w:numPr>
          <w:ilvl w:val="12"/>
          <w:numId w:val="0"/>
        </w:numPr>
        <w:tabs>
          <w:tab w:val="left" w:pos="360"/>
        </w:tabs>
        <w:ind w:left="720" w:hanging="360"/>
        <w:jc w:val="both"/>
        <w:rPr>
          <w:rFonts w:ascii="Times New Roman" w:hAnsi="Times New Roman"/>
          <w:sz w:val="24"/>
        </w:rPr>
      </w:pPr>
    </w:p>
    <w:p w:rsidR="00653FBD" w:rsidRDefault="00057C38" w:rsidP="00D8592F">
      <w:pPr>
        <w:numPr>
          <w:ilvl w:val="0"/>
          <w:numId w:val="12"/>
        </w:numPr>
        <w:tabs>
          <w:tab w:val="left" w:pos="360"/>
        </w:tabs>
        <w:jc w:val="both"/>
        <w:rPr>
          <w:rFonts w:ascii="Times New Roman" w:hAnsi="Times New Roman"/>
          <w:sz w:val="24"/>
        </w:rPr>
      </w:pPr>
      <w:r>
        <w:rPr>
          <w:rFonts w:ascii="Times New Roman" w:hAnsi="Times New Roman"/>
          <w:sz w:val="24"/>
        </w:rPr>
        <w:t>After the 7</w:t>
      </w:r>
      <w:r w:rsidR="00653FBD">
        <w:rPr>
          <w:rFonts w:ascii="Times New Roman" w:hAnsi="Times New Roman"/>
          <w:sz w:val="24"/>
        </w:rPr>
        <w:t xml:space="preserve"> calendar days, </w:t>
      </w:r>
      <w:r>
        <w:rPr>
          <w:rFonts w:ascii="Times New Roman" w:hAnsi="Times New Roman"/>
          <w:sz w:val="24"/>
        </w:rPr>
        <w:t xml:space="preserve">each party will have </w:t>
      </w:r>
      <w:r w:rsidR="00792CA7">
        <w:rPr>
          <w:rFonts w:ascii="Times New Roman" w:hAnsi="Times New Roman"/>
          <w:sz w:val="24"/>
        </w:rPr>
        <w:t>seven (</w:t>
      </w:r>
      <w:r>
        <w:rPr>
          <w:rFonts w:ascii="Times New Roman" w:hAnsi="Times New Roman"/>
          <w:sz w:val="24"/>
        </w:rPr>
        <w:t>7</w:t>
      </w:r>
      <w:r w:rsidR="00792CA7">
        <w:rPr>
          <w:rFonts w:ascii="Times New Roman" w:hAnsi="Times New Roman"/>
          <w:sz w:val="24"/>
        </w:rPr>
        <w:t>)</w:t>
      </w:r>
      <w:r w:rsidR="00653FBD">
        <w:rPr>
          <w:rFonts w:ascii="Times New Roman" w:hAnsi="Times New Roman"/>
          <w:sz w:val="24"/>
        </w:rPr>
        <w:t xml:space="preserve"> calendar days to designate o</w:t>
      </w:r>
      <w:r>
        <w:rPr>
          <w:rFonts w:ascii="Times New Roman" w:hAnsi="Times New Roman"/>
          <w:sz w:val="24"/>
        </w:rPr>
        <w:t>ne representative who has authority to act on this c</w:t>
      </w:r>
      <w:r w:rsidR="00653FBD">
        <w:rPr>
          <w:rFonts w:ascii="Times New Roman" w:hAnsi="Times New Roman"/>
          <w:sz w:val="24"/>
        </w:rPr>
        <w:t>ontract.  If either party fails within this time to inform the other party in writing of their designation, the other party is free to pursue all other legal and equitable remedies.</w:t>
      </w:r>
    </w:p>
    <w:p w:rsidR="00653FBD" w:rsidRDefault="00653FBD" w:rsidP="00CE7E45">
      <w:pPr>
        <w:numPr>
          <w:ilvl w:val="12"/>
          <w:numId w:val="0"/>
        </w:numPr>
        <w:tabs>
          <w:tab w:val="left" w:pos="360"/>
        </w:tabs>
        <w:ind w:left="720" w:hanging="360"/>
        <w:jc w:val="both"/>
        <w:rPr>
          <w:rFonts w:ascii="Times New Roman" w:hAnsi="Times New Roman"/>
          <w:sz w:val="24"/>
        </w:rPr>
      </w:pPr>
    </w:p>
    <w:p w:rsidR="00653FBD" w:rsidRDefault="00F94312" w:rsidP="00D8592F">
      <w:pPr>
        <w:numPr>
          <w:ilvl w:val="0"/>
          <w:numId w:val="12"/>
        </w:numPr>
        <w:tabs>
          <w:tab w:val="left" w:pos="360"/>
        </w:tabs>
        <w:jc w:val="both"/>
        <w:rPr>
          <w:rFonts w:ascii="Times New Roman" w:hAnsi="Times New Roman"/>
          <w:sz w:val="24"/>
        </w:rPr>
      </w:pPr>
      <w:r>
        <w:rPr>
          <w:rFonts w:ascii="Times New Roman" w:hAnsi="Times New Roman"/>
          <w:sz w:val="24"/>
        </w:rPr>
        <w:t>The representatives wi</w:t>
      </w:r>
      <w:r w:rsidR="00792CA7">
        <w:rPr>
          <w:rFonts w:ascii="Times New Roman" w:hAnsi="Times New Roman"/>
          <w:sz w:val="24"/>
        </w:rPr>
        <w:t>ll meet within 14</w:t>
      </w:r>
      <w:r w:rsidR="00653FBD">
        <w:rPr>
          <w:rFonts w:ascii="Times New Roman" w:hAnsi="Times New Roman"/>
          <w:sz w:val="24"/>
        </w:rPr>
        <w:t xml:space="preserve"> calendar days of their</w:t>
      </w:r>
      <w:r>
        <w:rPr>
          <w:rFonts w:ascii="Times New Roman" w:hAnsi="Times New Roman"/>
          <w:sz w:val="24"/>
        </w:rPr>
        <w:t xml:space="preserve"> designation and wi</w:t>
      </w:r>
      <w:r w:rsidR="00653FBD">
        <w:rPr>
          <w:rFonts w:ascii="Times New Roman" w:hAnsi="Times New Roman"/>
          <w:sz w:val="24"/>
        </w:rPr>
        <w:t>ll receive testi</w:t>
      </w:r>
      <w:r>
        <w:rPr>
          <w:rFonts w:ascii="Times New Roman" w:hAnsi="Times New Roman"/>
          <w:sz w:val="24"/>
        </w:rPr>
        <w:t>mony and other evidence as the owner and the c</w:t>
      </w:r>
      <w:r w:rsidR="00653FBD">
        <w:rPr>
          <w:rFonts w:ascii="Times New Roman" w:hAnsi="Times New Roman"/>
          <w:sz w:val="24"/>
        </w:rPr>
        <w:t>onsultant may wish to present with respect to the dispute.</w:t>
      </w:r>
    </w:p>
    <w:p w:rsidR="00653FBD" w:rsidRDefault="00653FBD" w:rsidP="00CE7E45">
      <w:pPr>
        <w:numPr>
          <w:ilvl w:val="12"/>
          <w:numId w:val="0"/>
        </w:numPr>
        <w:tabs>
          <w:tab w:val="left" w:pos="360"/>
        </w:tabs>
        <w:ind w:left="720" w:hanging="360"/>
        <w:jc w:val="both"/>
        <w:rPr>
          <w:rFonts w:ascii="Times New Roman" w:hAnsi="Times New Roman"/>
          <w:sz w:val="24"/>
        </w:rPr>
      </w:pPr>
    </w:p>
    <w:p w:rsidR="00653FBD" w:rsidRDefault="00F94312" w:rsidP="00D8592F">
      <w:pPr>
        <w:numPr>
          <w:ilvl w:val="0"/>
          <w:numId w:val="12"/>
        </w:numPr>
        <w:tabs>
          <w:tab w:val="left" w:pos="360"/>
        </w:tabs>
        <w:jc w:val="both"/>
        <w:rPr>
          <w:rFonts w:ascii="Times New Roman" w:hAnsi="Times New Roman"/>
          <w:sz w:val="24"/>
        </w:rPr>
      </w:pPr>
      <w:r>
        <w:rPr>
          <w:rFonts w:ascii="Times New Roman" w:hAnsi="Times New Roman"/>
          <w:sz w:val="24"/>
        </w:rPr>
        <w:t xml:space="preserve">Within </w:t>
      </w:r>
      <w:r w:rsidR="003572CD">
        <w:rPr>
          <w:rFonts w:ascii="Times New Roman" w:hAnsi="Times New Roman"/>
          <w:sz w:val="24"/>
        </w:rPr>
        <w:t>seven (</w:t>
      </w:r>
      <w:r>
        <w:rPr>
          <w:rFonts w:ascii="Times New Roman" w:hAnsi="Times New Roman"/>
          <w:sz w:val="24"/>
        </w:rPr>
        <w:t>7</w:t>
      </w:r>
      <w:r w:rsidR="003572CD">
        <w:rPr>
          <w:rFonts w:ascii="Times New Roman" w:hAnsi="Times New Roman"/>
          <w:sz w:val="24"/>
        </w:rPr>
        <w:t>)</w:t>
      </w:r>
      <w:r w:rsidR="00653FBD">
        <w:rPr>
          <w:rFonts w:ascii="Times New Roman" w:hAnsi="Times New Roman"/>
          <w:sz w:val="24"/>
        </w:rPr>
        <w:t xml:space="preserve"> calendar days after the close of the prese</w:t>
      </w:r>
      <w:r>
        <w:rPr>
          <w:rFonts w:ascii="Times New Roman" w:hAnsi="Times New Roman"/>
          <w:sz w:val="24"/>
        </w:rPr>
        <w:t>ntation, the representatives wi</w:t>
      </w:r>
      <w:r w:rsidR="00653FBD">
        <w:rPr>
          <w:rFonts w:ascii="Times New Roman" w:hAnsi="Times New Roman"/>
          <w:sz w:val="24"/>
        </w:rPr>
        <w:t>ll resolve the dispute or either party is free to pursue all other legal and equitable remedies.  When the representatives resolve</w:t>
      </w:r>
      <w:r>
        <w:rPr>
          <w:rFonts w:ascii="Times New Roman" w:hAnsi="Times New Roman"/>
          <w:sz w:val="24"/>
        </w:rPr>
        <w:t xml:space="preserve"> the dispute, their decision wi</w:t>
      </w:r>
      <w:r w:rsidR="00653FBD">
        <w:rPr>
          <w:rFonts w:ascii="Times New Roman" w:hAnsi="Times New Roman"/>
          <w:sz w:val="24"/>
        </w:rPr>
        <w:t>ll be final and conclusive.</w:t>
      </w:r>
    </w:p>
    <w:p w:rsidR="00653FBD" w:rsidRDefault="00653FBD" w:rsidP="00CE7E45">
      <w:pPr>
        <w:numPr>
          <w:ilvl w:val="12"/>
          <w:numId w:val="0"/>
        </w:numPr>
        <w:tabs>
          <w:tab w:val="left" w:pos="360"/>
        </w:tabs>
        <w:ind w:left="720" w:hanging="360"/>
        <w:jc w:val="both"/>
        <w:rPr>
          <w:rFonts w:ascii="Times New Roman" w:hAnsi="Times New Roman"/>
          <w:sz w:val="24"/>
        </w:rPr>
      </w:pPr>
    </w:p>
    <w:p w:rsidR="00653FBD" w:rsidRDefault="00653FBD" w:rsidP="00D8592F">
      <w:pPr>
        <w:numPr>
          <w:ilvl w:val="0"/>
          <w:numId w:val="12"/>
        </w:numPr>
        <w:tabs>
          <w:tab w:val="left" w:pos="360"/>
        </w:tabs>
        <w:jc w:val="both"/>
        <w:rPr>
          <w:rFonts w:ascii="Times New Roman" w:hAnsi="Times New Roman"/>
          <w:sz w:val="24"/>
        </w:rPr>
      </w:pPr>
      <w:r>
        <w:rPr>
          <w:rFonts w:ascii="Times New Roman" w:hAnsi="Times New Roman"/>
          <w:sz w:val="24"/>
        </w:rPr>
        <w:t>Each party’s costs including their representative</w:t>
      </w:r>
      <w:r w:rsidR="00F94312">
        <w:rPr>
          <w:rFonts w:ascii="Times New Roman" w:hAnsi="Times New Roman"/>
          <w:sz w:val="24"/>
        </w:rPr>
        <w:t>s for the dispute resolution will be assum</w:t>
      </w:r>
      <w:r>
        <w:rPr>
          <w:rFonts w:ascii="Times New Roman" w:hAnsi="Times New Roman"/>
          <w:sz w:val="24"/>
        </w:rPr>
        <w:t>e</w:t>
      </w:r>
      <w:r w:rsidR="00F94312">
        <w:rPr>
          <w:rFonts w:ascii="Times New Roman" w:hAnsi="Times New Roman"/>
          <w:sz w:val="24"/>
        </w:rPr>
        <w:t>d</w:t>
      </w:r>
      <w:r>
        <w:rPr>
          <w:rFonts w:ascii="Times New Roman" w:hAnsi="Times New Roman"/>
          <w:sz w:val="24"/>
        </w:rPr>
        <w:t xml:space="preserve"> by the respective party.</w:t>
      </w:r>
    </w:p>
    <w:p w:rsidR="00BD45F7" w:rsidRDefault="00BD45F7" w:rsidP="00BD45F7">
      <w:pPr>
        <w:tabs>
          <w:tab w:val="left" w:pos="360"/>
        </w:tabs>
        <w:jc w:val="both"/>
        <w:rPr>
          <w:rFonts w:ascii="Times New Roman" w:hAnsi="Times New Roman"/>
          <w:sz w:val="24"/>
        </w:rPr>
      </w:pPr>
    </w:p>
    <w:p w:rsidR="00BD45F7" w:rsidRDefault="00BD45F7" w:rsidP="00BD45F7">
      <w:pPr>
        <w:ind w:left="360" w:hanging="360"/>
        <w:rPr>
          <w:rFonts w:ascii="Times New Roman" w:hAnsi="Times New Roman"/>
          <w:b/>
          <w:sz w:val="24"/>
        </w:rPr>
      </w:pPr>
      <w:r w:rsidRPr="00BD45F7">
        <w:rPr>
          <w:rFonts w:ascii="Times New Roman" w:hAnsi="Times New Roman"/>
          <w:sz w:val="24"/>
          <w:szCs w:val="24"/>
        </w:rPr>
        <w:t>F.</w:t>
      </w:r>
      <w:r>
        <w:rPr>
          <w:rStyle w:val="Headingtext"/>
        </w:rPr>
        <w:tab/>
      </w:r>
      <w:r w:rsidRPr="00BD45F7">
        <w:rPr>
          <w:rFonts w:ascii="Times New Roman" w:hAnsi="Times New Roman"/>
          <w:b/>
          <w:sz w:val="24"/>
        </w:rPr>
        <w:t>BREACH OF CONTRACT TERMS</w:t>
      </w:r>
      <w:r>
        <w:rPr>
          <w:rFonts w:ascii="Times New Roman" w:hAnsi="Times New Roman"/>
          <w:b/>
          <w:sz w:val="24"/>
        </w:rPr>
        <w:t xml:space="preserve"> (Federal Contracts &gt;$100,000)</w:t>
      </w:r>
    </w:p>
    <w:p w:rsidR="00BD45F7" w:rsidRPr="00BD45F7" w:rsidRDefault="00BD45F7" w:rsidP="00BD45F7">
      <w:pPr>
        <w:ind w:left="360" w:hanging="360"/>
        <w:rPr>
          <w:rStyle w:val="Headingtext"/>
          <w:b w:val="0"/>
        </w:rPr>
      </w:pPr>
    </w:p>
    <w:p w:rsidR="00BD45F7" w:rsidRPr="00BD45F7" w:rsidRDefault="00BD45F7" w:rsidP="00D8592F">
      <w:pPr>
        <w:pStyle w:val="ListParagraph"/>
        <w:numPr>
          <w:ilvl w:val="0"/>
          <w:numId w:val="36"/>
        </w:numPr>
        <w:tabs>
          <w:tab w:val="left" w:pos="360"/>
        </w:tabs>
        <w:jc w:val="both"/>
        <w:rPr>
          <w:rFonts w:ascii="Times New Roman" w:hAnsi="Times New Roman"/>
          <w:sz w:val="24"/>
        </w:rPr>
      </w:pPr>
      <w:r w:rsidRPr="00BD45F7">
        <w:rPr>
          <w:rFonts w:ascii="Times New Roman" w:hAnsi="Times New Roman"/>
          <w:sz w:val="24"/>
        </w:rPr>
        <w:t xml:space="preserve">Any violation or breach of terms of this contract on the part of the </w:t>
      </w:r>
      <w:r w:rsidR="00BA7073">
        <w:rPr>
          <w:rFonts w:ascii="Times New Roman" w:hAnsi="Times New Roman"/>
          <w:sz w:val="24"/>
        </w:rPr>
        <w:t>consultant</w:t>
      </w:r>
      <w:r w:rsidRPr="00BD45F7">
        <w:rPr>
          <w:rFonts w:ascii="Times New Roman" w:hAnsi="Times New Roman"/>
          <w:sz w:val="24"/>
        </w:rPr>
        <w:t xml:space="preserve"> or its sub</w:t>
      </w:r>
      <w:r w:rsidR="00BA7073">
        <w:rPr>
          <w:rFonts w:ascii="Times New Roman" w:hAnsi="Times New Roman"/>
          <w:sz w:val="24"/>
        </w:rPr>
        <w:t>consultant</w:t>
      </w:r>
      <w:r w:rsidRPr="00BD45F7">
        <w:rPr>
          <w:rFonts w:ascii="Times New Roman" w:hAnsi="Times New Roman"/>
          <w:sz w:val="24"/>
        </w:rPr>
        <w:t xml:space="preserve">s may result in the suspension or termination of this contract or such other action that may be necessary to enforce the rights of the parties of this agreement.  The duties </w:t>
      </w:r>
      <w:r w:rsidRPr="00BD45F7">
        <w:rPr>
          <w:rFonts w:ascii="Times New Roman" w:hAnsi="Times New Roman"/>
          <w:sz w:val="24"/>
        </w:rPr>
        <w:lastRenderedPageBreak/>
        <w:t>and obligations imposed by the Contract Documents and the rights and remedies available thereunder are in addition to, and not a limitation of, any duties, obligations, rights and remedies otherwise imposed or available by law.</w:t>
      </w:r>
    </w:p>
    <w:p w:rsidR="00BD45F7" w:rsidRDefault="00BD45F7" w:rsidP="00BD45F7">
      <w:pPr>
        <w:tabs>
          <w:tab w:val="left" w:pos="360"/>
        </w:tabs>
        <w:jc w:val="both"/>
        <w:rPr>
          <w:rFonts w:ascii="Times New Roman" w:hAnsi="Times New Roman"/>
          <w:sz w:val="24"/>
        </w:rPr>
      </w:pPr>
    </w:p>
    <w:p w:rsidR="00653FBD" w:rsidRDefault="00653FBD" w:rsidP="00CE7E45">
      <w:pPr>
        <w:tabs>
          <w:tab w:val="left" w:pos="360"/>
        </w:tabs>
        <w:jc w:val="both"/>
        <w:rPr>
          <w:rFonts w:ascii="Times New Roman" w:hAnsi="Times New Roman"/>
          <w:sz w:val="24"/>
        </w:rPr>
      </w:pPr>
    </w:p>
    <w:p w:rsidR="00653FBD" w:rsidRDefault="00653FBD" w:rsidP="00CE7E45">
      <w:pPr>
        <w:tabs>
          <w:tab w:val="left" w:pos="360"/>
        </w:tabs>
        <w:jc w:val="center"/>
        <w:rPr>
          <w:rFonts w:ascii="Times New Roman" w:hAnsi="Times New Roman"/>
          <w:sz w:val="32"/>
        </w:rPr>
      </w:pPr>
      <w:r>
        <w:rPr>
          <w:rFonts w:ascii="Times New Roman" w:hAnsi="Times New Roman"/>
          <w:sz w:val="24"/>
        </w:rPr>
        <w:br w:type="page"/>
      </w:r>
      <w:r w:rsidR="00F94312" w:rsidRPr="00C40225">
        <w:rPr>
          <w:rFonts w:ascii="Times New Roman" w:hAnsi="Times New Roman"/>
          <w:b/>
          <w:sz w:val="32"/>
        </w:rPr>
        <w:lastRenderedPageBreak/>
        <w:t xml:space="preserve">IV. </w:t>
      </w:r>
      <w:r w:rsidRPr="00C40225">
        <w:rPr>
          <w:rFonts w:ascii="Times New Roman" w:hAnsi="Times New Roman"/>
          <w:b/>
          <w:sz w:val="32"/>
        </w:rPr>
        <w:t>BASIS OF PAYMENT</w:t>
      </w:r>
    </w:p>
    <w:p w:rsidR="00653FBD" w:rsidRDefault="00653FBD">
      <w:pPr>
        <w:tabs>
          <w:tab w:val="left" w:pos="360"/>
        </w:tabs>
        <w:rPr>
          <w:rFonts w:ascii="Times New Roman" w:hAnsi="Times New Roman"/>
          <w:sz w:val="24"/>
        </w:rPr>
      </w:pPr>
    </w:p>
    <w:p w:rsidR="00653FBD" w:rsidRDefault="00653FBD" w:rsidP="00D8592F">
      <w:pPr>
        <w:numPr>
          <w:ilvl w:val="0"/>
          <w:numId w:val="13"/>
        </w:numPr>
        <w:tabs>
          <w:tab w:val="left" w:pos="360"/>
        </w:tabs>
        <w:jc w:val="both"/>
        <w:rPr>
          <w:rFonts w:ascii="Times New Roman" w:hAnsi="Times New Roman"/>
          <w:b/>
          <w:bCs/>
          <w:sz w:val="24"/>
        </w:rPr>
      </w:pPr>
      <w:r>
        <w:rPr>
          <w:rFonts w:ascii="Times New Roman" w:hAnsi="Times New Roman"/>
          <w:b/>
          <w:bCs/>
          <w:sz w:val="24"/>
        </w:rPr>
        <w:t>General</w:t>
      </w:r>
    </w:p>
    <w:p w:rsidR="00653FBD" w:rsidRDefault="00653FBD" w:rsidP="00CE7E45">
      <w:pPr>
        <w:tabs>
          <w:tab w:val="left" w:pos="360"/>
        </w:tabs>
        <w:jc w:val="both"/>
        <w:rPr>
          <w:rFonts w:ascii="Times New Roman" w:hAnsi="Times New Roman"/>
          <w:sz w:val="24"/>
        </w:rPr>
      </w:pPr>
    </w:p>
    <w:p w:rsidR="00653FBD" w:rsidRDefault="00653FBD" w:rsidP="00D8592F">
      <w:pPr>
        <w:numPr>
          <w:ilvl w:val="0"/>
          <w:numId w:val="14"/>
        </w:numPr>
        <w:tabs>
          <w:tab w:val="left" w:pos="360"/>
        </w:tabs>
        <w:jc w:val="both"/>
        <w:rPr>
          <w:rFonts w:ascii="Times New Roman" w:hAnsi="Times New Roman"/>
          <w:sz w:val="24"/>
        </w:rPr>
      </w:pPr>
      <w:r>
        <w:rPr>
          <w:rFonts w:ascii="Times New Roman" w:hAnsi="Times New Roman"/>
          <w:sz w:val="24"/>
        </w:rPr>
        <w:t>Compensatio</w:t>
      </w:r>
      <w:r w:rsidR="00F94312">
        <w:rPr>
          <w:rFonts w:ascii="Times New Roman" w:hAnsi="Times New Roman"/>
          <w:sz w:val="24"/>
        </w:rPr>
        <w:t>n for services provided by the consultant under terms of the c</w:t>
      </w:r>
      <w:r w:rsidR="000B11CA">
        <w:rPr>
          <w:rFonts w:ascii="Times New Roman" w:hAnsi="Times New Roman"/>
          <w:sz w:val="24"/>
        </w:rPr>
        <w:t>ontract wi</w:t>
      </w:r>
      <w:r>
        <w:rPr>
          <w:rFonts w:ascii="Times New Roman" w:hAnsi="Times New Roman"/>
          <w:sz w:val="24"/>
        </w:rPr>
        <w:t xml:space="preserve">ll be as described in the </w:t>
      </w:r>
      <w:r w:rsidR="00F94312">
        <w:rPr>
          <w:rFonts w:ascii="Times New Roman" w:hAnsi="Times New Roman"/>
          <w:sz w:val="24"/>
        </w:rPr>
        <w:t>“</w:t>
      </w:r>
      <w:r>
        <w:rPr>
          <w:rFonts w:ascii="Times New Roman" w:hAnsi="Times New Roman"/>
          <w:sz w:val="24"/>
        </w:rPr>
        <w:t>Special Provision Scope of Services/Payment</w:t>
      </w:r>
      <w:r w:rsidR="003572CD">
        <w:rPr>
          <w:rFonts w:ascii="Times New Roman" w:hAnsi="Times New Roman"/>
          <w:sz w:val="24"/>
        </w:rPr>
        <w:t>” s</w:t>
      </w:r>
      <w:r>
        <w:rPr>
          <w:rFonts w:ascii="Times New Roman" w:hAnsi="Times New Roman"/>
          <w:sz w:val="24"/>
        </w:rPr>
        <w:t>ection for the</w:t>
      </w:r>
      <w:r w:rsidR="00F94312">
        <w:rPr>
          <w:rFonts w:ascii="Times New Roman" w:hAnsi="Times New Roman"/>
          <w:sz w:val="24"/>
        </w:rPr>
        <w:t xml:space="preserve"> prescribed amounts </w:t>
      </w:r>
      <w:r>
        <w:rPr>
          <w:rFonts w:ascii="Times New Roman" w:hAnsi="Times New Roman"/>
          <w:sz w:val="24"/>
        </w:rPr>
        <w:t>in this</w:t>
      </w:r>
      <w:r w:rsidR="00F94312">
        <w:rPr>
          <w:rFonts w:ascii="Times New Roman" w:hAnsi="Times New Roman"/>
          <w:sz w:val="24"/>
        </w:rPr>
        <w:t xml:space="preserve"> contract.  Payment wi</w:t>
      </w:r>
      <w:r>
        <w:rPr>
          <w:rFonts w:ascii="Times New Roman" w:hAnsi="Times New Roman"/>
          <w:sz w:val="24"/>
        </w:rPr>
        <w:t>ll be full compensation for services performed and for all labor, material, supplies, equipment and incidentals necessary to complete the services.</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653FBD" w:rsidP="00D8592F">
      <w:pPr>
        <w:numPr>
          <w:ilvl w:val="0"/>
          <w:numId w:val="14"/>
        </w:numPr>
        <w:tabs>
          <w:tab w:val="left" w:pos="360"/>
        </w:tabs>
        <w:jc w:val="both"/>
        <w:rPr>
          <w:rFonts w:ascii="Times New Roman" w:hAnsi="Times New Roman"/>
          <w:sz w:val="24"/>
        </w:rPr>
      </w:pPr>
      <w:r>
        <w:rPr>
          <w:rFonts w:ascii="Times New Roman" w:hAnsi="Times New Roman"/>
          <w:sz w:val="24"/>
        </w:rPr>
        <w:t>When compensation is to be made on more</w:t>
      </w:r>
      <w:r w:rsidR="00F94312">
        <w:rPr>
          <w:rFonts w:ascii="Times New Roman" w:hAnsi="Times New Roman"/>
          <w:sz w:val="24"/>
        </w:rPr>
        <w:t xml:space="preserve"> than one basis, the payment wi</w:t>
      </w:r>
      <w:r>
        <w:rPr>
          <w:rFonts w:ascii="Times New Roman" w:hAnsi="Times New Roman"/>
          <w:sz w:val="24"/>
        </w:rPr>
        <w:t>ll be the aggregate sum of the amount.</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653FBD" w:rsidP="00D8592F">
      <w:pPr>
        <w:numPr>
          <w:ilvl w:val="0"/>
          <w:numId w:val="14"/>
        </w:numPr>
        <w:tabs>
          <w:tab w:val="left" w:pos="360"/>
        </w:tabs>
        <w:jc w:val="both"/>
        <w:rPr>
          <w:rFonts w:ascii="Times New Roman" w:hAnsi="Times New Roman"/>
          <w:sz w:val="24"/>
        </w:rPr>
      </w:pPr>
      <w:r>
        <w:rPr>
          <w:rFonts w:ascii="Times New Roman" w:hAnsi="Times New Roman"/>
          <w:sz w:val="24"/>
        </w:rPr>
        <w:t>No payment will be made</w:t>
      </w:r>
      <w:r w:rsidR="00F94312">
        <w:rPr>
          <w:rFonts w:ascii="Times New Roman" w:hAnsi="Times New Roman"/>
          <w:sz w:val="24"/>
        </w:rPr>
        <w:t xml:space="preserve"> for services performed before</w:t>
      </w:r>
      <w:r>
        <w:rPr>
          <w:rFonts w:ascii="Times New Roman" w:hAnsi="Times New Roman"/>
          <w:sz w:val="24"/>
        </w:rPr>
        <w:t xml:space="preserve"> issuance of a </w:t>
      </w:r>
      <w:r w:rsidR="00F94312">
        <w:rPr>
          <w:rFonts w:ascii="Times New Roman" w:hAnsi="Times New Roman"/>
          <w:sz w:val="24"/>
        </w:rPr>
        <w:t>“Notice to P</w:t>
      </w:r>
      <w:r>
        <w:rPr>
          <w:rFonts w:ascii="Times New Roman" w:hAnsi="Times New Roman"/>
          <w:sz w:val="24"/>
        </w:rPr>
        <w:t>roceed.</w:t>
      </w:r>
      <w:r w:rsidR="00F94312">
        <w:rPr>
          <w:rFonts w:ascii="Times New Roman" w:hAnsi="Times New Roman"/>
          <w:sz w:val="24"/>
        </w:rPr>
        <w:t>”  The “N</w:t>
      </w:r>
      <w:r w:rsidR="00AA3BF7">
        <w:rPr>
          <w:rFonts w:ascii="Times New Roman" w:hAnsi="Times New Roman"/>
          <w:sz w:val="24"/>
        </w:rPr>
        <w:t>otice to P</w:t>
      </w:r>
      <w:r>
        <w:rPr>
          <w:rFonts w:ascii="Times New Roman" w:hAnsi="Times New Roman"/>
          <w:sz w:val="24"/>
        </w:rPr>
        <w:t>roceed</w:t>
      </w:r>
      <w:r w:rsidR="00AA3BF7">
        <w:rPr>
          <w:rFonts w:ascii="Times New Roman" w:hAnsi="Times New Roman"/>
          <w:sz w:val="24"/>
        </w:rPr>
        <w:t>”</w:t>
      </w:r>
      <w:r>
        <w:rPr>
          <w:rFonts w:ascii="Times New Roman" w:hAnsi="Times New Roman"/>
          <w:sz w:val="24"/>
        </w:rPr>
        <w:t xml:space="preserve"> may be verbal, followed by a written confirmation.</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653FBD" w:rsidP="00D8592F">
      <w:pPr>
        <w:numPr>
          <w:ilvl w:val="0"/>
          <w:numId w:val="14"/>
        </w:numPr>
        <w:tabs>
          <w:tab w:val="left" w:pos="360"/>
        </w:tabs>
        <w:jc w:val="both"/>
        <w:rPr>
          <w:rFonts w:ascii="Times New Roman" w:hAnsi="Times New Roman"/>
          <w:sz w:val="24"/>
        </w:rPr>
      </w:pPr>
      <w:r>
        <w:rPr>
          <w:rFonts w:ascii="Times New Roman" w:hAnsi="Times New Roman"/>
          <w:sz w:val="24"/>
        </w:rPr>
        <w:t>Reimbursement for cost</w:t>
      </w:r>
      <w:r w:rsidR="00AA3BF7">
        <w:rPr>
          <w:rFonts w:ascii="Times New Roman" w:hAnsi="Times New Roman"/>
          <w:sz w:val="24"/>
        </w:rPr>
        <w:t>s will be limited to those that</w:t>
      </w:r>
      <w:r>
        <w:rPr>
          <w:rFonts w:ascii="Times New Roman" w:hAnsi="Times New Roman"/>
          <w:sz w:val="24"/>
        </w:rPr>
        <w:t xml:space="preserve"> are allowable under applicable federal </w:t>
      </w:r>
      <w:r w:rsidR="00AA3BF7">
        <w:rPr>
          <w:rFonts w:ascii="Times New Roman" w:hAnsi="Times New Roman"/>
          <w:sz w:val="24"/>
        </w:rPr>
        <w:t>acquisition regulations and by o</w:t>
      </w:r>
      <w:r>
        <w:rPr>
          <w:rFonts w:ascii="Times New Roman" w:hAnsi="Times New Roman"/>
          <w:sz w:val="24"/>
        </w:rPr>
        <w:t>wner policy.</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653FBD" w:rsidP="00D8592F">
      <w:pPr>
        <w:numPr>
          <w:ilvl w:val="0"/>
          <w:numId w:val="14"/>
        </w:numPr>
        <w:tabs>
          <w:tab w:val="left" w:pos="360"/>
        </w:tabs>
        <w:jc w:val="both"/>
        <w:rPr>
          <w:rFonts w:ascii="Times New Roman" w:hAnsi="Times New Roman"/>
          <w:sz w:val="24"/>
        </w:rPr>
      </w:pPr>
      <w:r>
        <w:rPr>
          <w:rFonts w:ascii="Times New Roman" w:hAnsi="Times New Roman"/>
          <w:sz w:val="24"/>
        </w:rPr>
        <w:t>W</w:t>
      </w:r>
      <w:r w:rsidR="00AA3BF7">
        <w:rPr>
          <w:rFonts w:ascii="Times New Roman" w:hAnsi="Times New Roman"/>
          <w:sz w:val="24"/>
        </w:rPr>
        <w:t>here services are provided that</w:t>
      </w:r>
      <w:r>
        <w:rPr>
          <w:rFonts w:ascii="Times New Roman" w:hAnsi="Times New Roman"/>
          <w:sz w:val="24"/>
        </w:rPr>
        <w:t xml:space="preserve"> are</w:t>
      </w:r>
      <w:r w:rsidR="00AA3BF7">
        <w:rPr>
          <w:rFonts w:ascii="Times New Roman" w:hAnsi="Times New Roman"/>
          <w:sz w:val="24"/>
        </w:rPr>
        <w:t xml:space="preserve"> not eligible for federal and state funding; the c</w:t>
      </w:r>
      <w:r>
        <w:rPr>
          <w:rFonts w:ascii="Times New Roman" w:hAnsi="Times New Roman"/>
          <w:sz w:val="24"/>
        </w:rPr>
        <w:t>onsultant will cle</w:t>
      </w:r>
      <w:r w:rsidR="00AA3BF7">
        <w:rPr>
          <w:rFonts w:ascii="Times New Roman" w:hAnsi="Times New Roman"/>
          <w:sz w:val="24"/>
        </w:rPr>
        <w:t>arly identify and separate the</w:t>
      </w:r>
      <w:r>
        <w:rPr>
          <w:rFonts w:ascii="Times New Roman" w:hAnsi="Times New Roman"/>
          <w:sz w:val="24"/>
        </w:rPr>
        <w:t xml:space="preserve"> costs in their payments.</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AA3BF7" w:rsidP="00D8592F">
      <w:pPr>
        <w:numPr>
          <w:ilvl w:val="0"/>
          <w:numId w:val="14"/>
        </w:numPr>
        <w:tabs>
          <w:tab w:val="left" w:pos="360"/>
        </w:tabs>
        <w:jc w:val="both"/>
        <w:rPr>
          <w:rFonts w:ascii="Times New Roman" w:hAnsi="Times New Roman"/>
          <w:sz w:val="24"/>
        </w:rPr>
      </w:pPr>
      <w:r>
        <w:rPr>
          <w:rFonts w:ascii="Times New Roman" w:hAnsi="Times New Roman"/>
          <w:sz w:val="24"/>
        </w:rPr>
        <w:t>The consultant wi</w:t>
      </w:r>
      <w:r w:rsidR="00653FBD">
        <w:rPr>
          <w:rFonts w:ascii="Times New Roman" w:hAnsi="Times New Roman"/>
          <w:sz w:val="24"/>
        </w:rPr>
        <w:t>ll submit invoic</w:t>
      </w:r>
      <w:r>
        <w:rPr>
          <w:rFonts w:ascii="Times New Roman" w:hAnsi="Times New Roman"/>
          <w:sz w:val="24"/>
        </w:rPr>
        <w:t>es on the form or a similar format to the owner’s requirement, no more than once a</w:t>
      </w:r>
      <w:r w:rsidR="00653FBD">
        <w:rPr>
          <w:rFonts w:ascii="Times New Roman" w:hAnsi="Times New Roman"/>
          <w:sz w:val="24"/>
        </w:rPr>
        <w:t xml:space="preserve"> month during the </w:t>
      </w:r>
      <w:r>
        <w:rPr>
          <w:rFonts w:ascii="Times New Roman" w:hAnsi="Times New Roman"/>
          <w:sz w:val="24"/>
        </w:rPr>
        <w:t xml:space="preserve">authorized work </w:t>
      </w:r>
      <w:r w:rsidR="00653FBD">
        <w:rPr>
          <w:rFonts w:ascii="Times New Roman" w:hAnsi="Times New Roman"/>
          <w:sz w:val="24"/>
        </w:rPr>
        <w:t>progress</w:t>
      </w:r>
      <w:r>
        <w:rPr>
          <w:rFonts w:ascii="Times New Roman" w:hAnsi="Times New Roman"/>
          <w:sz w:val="24"/>
        </w:rPr>
        <w:t xml:space="preserve"> of </w:t>
      </w:r>
      <w:r w:rsidR="00653FBD">
        <w:rPr>
          <w:rFonts w:ascii="Times New Roman" w:hAnsi="Times New Roman"/>
          <w:sz w:val="24"/>
        </w:rPr>
        <w:t>ser</w:t>
      </w:r>
      <w:r>
        <w:rPr>
          <w:rFonts w:ascii="Times New Roman" w:hAnsi="Times New Roman"/>
          <w:sz w:val="24"/>
        </w:rPr>
        <w:t>vices.  For partial payment on contract items, the c</w:t>
      </w:r>
      <w:r w:rsidR="00653FBD">
        <w:rPr>
          <w:rFonts w:ascii="Times New Roman" w:hAnsi="Times New Roman"/>
          <w:sz w:val="24"/>
        </w:rPr>
        <w:t>onsultant must indicate the percentage of work completed</w:t>
      </w:r>
      <w:r>
        <w:rPr>
          <w:rFonts w:ascii="Times New Roman" w:hAnsi="Times New Roman"/>
          <w:sz w:val="24"/>
        </w:rPr>
        <w:t xml:space="preserve"> for each unit as shown in the contract.  The o</w:t>
      </w:r>
      <w:r w:rsidR="00653FBD">
        <w:rPr>
          <w:rFonts w:ascii="Times New Roman" w:hAnsi="Times New Roman"/>
          <w:sz w:val="24"/>
        </w:rPr>
        <w:t>wner may request additional documentation on reimbursement co</w:t>
      </w:r>
      <w:r>
        <w:rPr>
          <w:rFonts w:ascii="Times New Roman" w:hAnsi="Times New Roman"/>
          <w:sz w:val="24"/>
        </w:rPr>
        <w:t>sts.  On actual cost work, the consultant will provide the owner with documentation to the o</w:t>
      </w:r>
      <w:r w:rsidR="00653FBD">
        <w:rPr>
          <w:rFonts w:ascii="Times New Roman" w:hAnsi="Times New Roman"/>
          <w:sz w:val="24"/>
        </w:rPr>
        <w:t>wner’s satisfaction before payment is made.</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653FBD" w:rsidP="00D8592F">
      <w:pPr>
        <w:numPr>
          <w:ilvl w:val="0"/>
          <w:numId w:val="14"/>
        </w:numPr>
        <w:tabs>
          <w:tab w:val="left" w:pos="360"/>
        </w:tabs>
        <w:jc w:val="both"/>
        <w:rPr>
          <w:rFonts w:ascii="Times New Roman" w:hAnsi="Times New Roman"/>
          <w:sz w:val="24"/>
        </w:rPr>
      </w:pPr>
      <w:r>
        <w:rPr>
          <w:rFonts w:ascii="Times New Roman" w:hAnsi="Times New Roman"/>
          <w:sz w:val="24"/>
        </w:rPr>
        <w:t>The</w:t>
      </w:r>
      <w:r w:rsidR="00AA3BF7">
        <w:rPr>
          <w:rFonts w:ascii="Times New Roman" w:hAnsi="Times New Roman"/>
          <w:sz w:val="24"/>
        </w:rPr>
        <w:t xml:space="preserve"> fixed fee amount in the c</w:t>
      </w:r>
      <w:r>
        <w:rPr>
          <w:rFonts w:ascii="Times New Roman" w:hAnsi="Times New Roman"/>
          <w:sz w:val="24"/>
        </w:rPr>
        <w:t>ontract will be partially paid with each invoice.  The percentage paid to date</w:t>
      </w:r>
      <w:r w:rsidR="00AA3BF7">
        <w:rPr>
          <w:rFonts w:ascii="Times New Roman" w:hAnsi="Times New Roman"/>
          <w:sz w:val="24"/>
        </w:rPr>
        <w:t>,</w:t>
      </w:r>
      <w:r>
        <w:rPr>
          <w:rFonts w:ascii="Times New Roman" w:hAnsi="Times New Roman"/>
          <w:sz w:val="24"/>
        </w:rPr>
        <w:t xml:space="preserve"> will be the “Actual Cost to Date” compared to the “Contract Expec</w:t>
      </w:r>
      <w:r w:rsidR="00AA3BF7">
        <w:rPr>
          <w:rFonts w:ascii="Times New Roman" w:hAnsi="Times New Roman"/>
          <w:sz w:val="24"/>
        </w:rPr>
        <w:t>ted Cost” on which the</w:t>
      </w:r>
      <w:r>
        <w:rPr>
          <w:rFonts w:ascii="Times New Roman" w:hAnsi="Times New Roman"/>
          <w:sz w:val="24"/>
        </w:rPr>
        <w:t xml:space="preserve"> amount was determined.  The remaining fixed fee amount will be paid</w:t>
      </w:r>
      <w:r w:rsidR="00AA3BF7">
        <w:rPr>
          <w:rFonts w:ascii="Times New Roman" w:hAnsi="Times New Roman"/>
          <w:sz w:val="24"/>
        </w:rPr>
        <w:t xml:space="preserve"> with the final payment on the c</w:t>
      </w:r>
      <w:r>
        <w:rPr>
          <w:rFonts w:ascii="Times New Roman" w:hAnsi="Times New Roman"/>
          <w:sz w:val="24"/>
        </w:rPr>
        <w:t>ontract.</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AA3BF7" w:rsidP="00D8592F">
      <w:pPr>
        <w:numPr>
          <w:ilvl w:val="0"/>
          <w:numId w:val="14"/>
        </w:numPr>
        <w:tabs>
          <w:tab w:val="left" w:pos="360"/>
        </w:tabs>
        <w:jc w:val="both"/>
        <w:rPr>
          <w:rFonts w:ascii="Times New Roman" w:hAnsi="Times New Roman"/>
          <w:sz w:val="24"/>
        </w:rPr>
      </w:pPr>
      <w:r>
        <w:rPr>
          <w:rFonts w:ascii="Times New Roman" w:hAnsi="Times New Roman"/>
          <w:sz w:val="24"/>
        </w:rPr>
        <w:t>No payment will be understood as the o</w:t>
      </w:r>
      <w:r w:rsidR="00653FBD">
        <w:rPr>
          <w:rFonts w:ascii="Times New Roman" w:hAnsi="Times New Roman"/>
          <w:sz w:val="24"/>
        </w:rPr>
        <w:t xml:space="preserve">wner </w:t>
      </w:r>
      <w:r>
        <w:rPr>
          <w:rFonts w:ascii="Times New Roman" w:hAnsi="Times New Roman"/>
          <w:sz w:val="24"/>
        </w:rPr>
        <w:t xml:space="preserve">acceptance of unsatisfactory, </w:t>
      </w:r>
      <w:r w:rsidR="00653FBD">
        <w:rPr>
          <w:rFonts w:ascii="Times New Roman" w:hAnsi="Times New Roman"/>
          <w:sz w:val="24"/>
        </w:rPr>
        <w:t>defective services or improper materials.</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AA3BF7" w:rsidP="00D8592F">
      <w:pPr>
        <w:numPr>
          <w:ilvl w:val="0"/>
          <w:numId w:val="14"/>
        </w:numPr>
        <w:tabs>
          <w:tab w:val="left" w:pos="360"/>
        </w:tabs>
        <w:jc w:val="both"/>
        <w:rPr>
          <w:rFonts w:ascii="Times New Roman" w:hAnsi="Times New Roman"/>
          <w:sz w:val="24"/>
        </w:rPr>
      </w:pPr>
      <w:r>
        <w:rPr>
          <w:rFonts w:ascii="Times New Roman" w:hAnsi="Times New Roman"/>
          <w:sz w:val="24"/>
        </w:rPr>
        <w:t>The c</w:t>
      </w:r>
      <w:r w:rsidR="00653FBD">
        <w:rPr>
          <w:rFonts w:ascii="Times New Roman" w:hAnsi="Times New Roman"/>
          <w:sz w:val="24"/>
        </w:rPr>
        <w:t>onsultant and any sub</w:t>
      </w:r>
      <w:r>
        <w:rPr>
          <w:rFonts w:ascii="Times New Roman" w:hAnsi="Times New Roman"/>
          <w:sz w:val="24"/>
        </w:rPr>
        <w:t>-consultant wi</w:t>
      </w:r>
      <w:r w:rsidR="00653FBD">
        <w:rPr>
          <w:rFonts w:ascii="Times New Roman" w:hAnsi="Times New Roman"/>
          <w:sz w:val="24"/>
        </w:rPr>
        <w:t>ll maintain all documents and evidence pertainin</w:t>
      </w:r>
      <w:r>
        <w:rPr>
          <w:rFonts w:ascii="Times New Roman" w:hAnsi="Times New Roman"/>
          <w:sz w:val="24"/>
        </w:rPr>
        <w:t>g to costs incurred under this contract for inspection by the o</w:t>
      </w:r>
      <w:r w:rsidR="003572CD">
        <w:rPr>
          <w:rFonts w:ascii="Times New Roman" w:hAnsi="Times New Roman"/>
          <w:sz w:val="24"/>
        </w:rPr>
        <w:t>wner, FAA</w:t>
      </w:r>
      <w:r w:rsidR="00653FBD">
        <w:rPr>
          <w:rFonts w:ascii="Times New Roman" w:hAnsi="Times New Roman"/>
          <w:sz w:val="24"/>
        </w:rPr>
        <w:t>, the Comptroller General of the United States or any of their duly authorized represe</w:t>
      </w:r>
      <w:r>
        <w:rPr>
          <w:rFonts w:ascii="Times New Roman" w:hAnsi="Times New Roman"/>
          <w:sz w:val="24"/>
        </w:rPr>
        <w:t xml:space="preserve">ntatives for </w:t>
      </w:r>
      <w:r w:rsidR="003572CD">
        <w:rPr>
          <w:rFonts w:ascii="Times New Roman" w:hAnsi="Times New Roman"/>
          <w:sz w:val="24"/>
        </w:rPr>
        <w:t>three (</w:t>
      </w:r>
      <w:r>
        <w:rPr>
          <w:rFonts w:ascii="Times New Roman" w:hAnsi="Times New Roman"/>
          <w:sz w:val="24"/>
        </w:rPr>
        <w:t>3</w:t>
      </w:r>
      <w:r w:rsidR="003572CD">
        <w:rPr>
          <w:rFonts w:ascii="Times New Roman" w:hAnsi="Times New Roman"/>
          <w:sz w:val="24"/>
        </w:rPr>
        <w:t>)</w:t>
      </w:r>
      <w:r w:rsidR="00653FBD">
        <w:rPr>
          <w:rFonts w:ascii="Times New Roman" w:hAnsi="Times New Roman"/>
          <w:sz w:val="24"/>
        </w:rPr>
        <w:t xml:space="preserve"> years f</w:t>
      </w:r>
      <w:r>
        <w:rPr>
          <w:rFonts w:ascii="Times New Roman" w:hAnsi="Times New Roman"/>
          <w:sz w:val="24"/>
        </w:rPr>
        <w:t>ollowing final contract payment.  The c</w:t>
      </w:r>
      <w:r w:rsidR="00653FBD">
        <w:rPr>
          <w:rFonts w:ascii="Times New Roman" w:hAnsi="Times New Roman"/>
          <w:sz w:val="24"/>
        </w:rPr>
        <w:t xml:space="preserve">onsultant agrees when </w:t>
      </w:r>
      <w:r>
        <w:rPr>
          <w:rFonts w:ascii="Times New Roman" w:hAnsi="Times New Roman"/>
          <w:sz w:val="24"/>
        </w:rPr>
        <w:t>performing services under this c</w:t>
      </w:r>
      <w:r w:rsidR="00653FBD">
        <w:rPr>
          <w:rFonts w:ascii="Times New Roman" w:hAnsi="Times New Roman"/>
          <w:sz w:val="24"/>
        </w:rPr>
        <w:t>ontract to maintain careful, complete and detailed records of expenses and hours worked in connection with the services done.</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AA3BF7" w:rsidP="00D8592F">
      <w:pPr>
        <w:numPr>
          <w:ilvl w:val="0"/>
          <w:numId w:val="14"/>
        </w:numPr>
        <w:tabs>
          <w:tab w:val="left" w:pos="360"/>
        </w:tabs>
        <w:jc w:val="both"/>
        <w:rPr>
          <w:rFonts w:ascii="Times New Roman" w:hAnsi="Times New Roman"/>
          <w:sz w:val="24"/>
        </w:rPr>
      </w:pPr>
      <w:r>
        <w:rPr>
          <w:rFonts w:ascii="Times New Roman" w:hAnsi="Times New Roman"/>
          <w:sz w:val="24"/>
        </w:rPr>
        <w:t>The c</w:t>
      </w:r>
      <w:r w:rsidR="00653FBD">
        <w:rPr>
          <w:rFonts w:ascii="Times New Roman" w:hAnsi="Times New Roman"/>
          <w:sz w:val="24"/>
        </w:rPr>
        <w:t>ontract is subject</w:t>
      </w:r>
      <w:r w:rsidR="001873EB">
        <w:rPr>
          <w:rFonts w:ascii="Times New Roman" w:hAnsi="Times New Roman"/>
          <w:sz w:val="24"/>
        </w:rPr>
        <w:t xml:space="preserve"> to Wis. Stat. §16.528 (1985)</w:t>
      </w:r>
      <w:r w:rsidR="00653FBD">
        <w:rPr>
          <w:rFonts w:ascii="Times New Roman" w:hAnsi="Times New Roman"/>
          <w:sz w:val="24"/>
        </w:rPr>
        <w:t>, Interest on Late Payment.</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653FBD" w:rsidP="00D8592F">
      <w:pPr>
        <w:numPr>
          <w:ilvl w:val="0"/>
          <w:numId w:val="14"/>
        </w:numPr>
        <w:tabs>
          <w:tab w:val="left" w:pos="360"/>
        </w:tabs>
        <w:jc w:val="both"/>
        <w:rPr>
          <w:rFonts w:ascii="Times New Roman" w:hAnsi="Times New Roman"/>
          <w:sz w:val="24"/>
        </w:rPr>
      </w:pPr>
      <w:r>
        <w:rPr>
          <w:rFonts w:ascii="Times New Roman" w:hAnsi="Times New Roman"/>
          <w:sz w:val="24"/>
        </w:rPr>
        <w:t>The final invo</w:t>
      </w:r>
      <w:r w:rsidR="001873EB">
        <w:rPr>
          <w:rFonts w:ascii="Times New Roman" w:hAnsi="Times New Roman"/>
          <w:sz w:val="24"/>
        </w:rPr>
        <w:t xml:space="preserve">ice should be submitted to the owner for payment within </w:t>
      </w:r>
      <w:r w:rsidR="00E61788">
        <w:rPr>
          <w:rFonts w:ascii="Times New Roman" w:hAnsi="Times New Roman"/>
          <w:sz w:val="24"/>
        </w:rPr>
        <w:t>three (</w:t>
      </w:r>
      <w:r w:rsidR="001873EB">
        <w:rPr>
          <w:rFonts w:ascii="Times New Roman" w:hAnsi="Times New Roman"/>
          <w:sz w:val="24"/>
        </w:rPr>
        <w:t>3</w:t>
      </w:r>
      <w:r w:rsidR="00E61788">
        <w:rPr>
          <w:rFonts w:ascii="Times New Roman" w:hAnsi="Times New Roman"/>
          <w:sz w:val="24"/>
        </w:rPr>
        <w:t>)</w:t>
      </w:r>
      <w:r>
        <w:rPr>
          <w:rFonts w:ascii="Times New Roman" w:hAnsi="Times New Roman"/>
          <w:sz w:val="24"/>
        </w:rPr>
        <w:t xml:space="preserve"> months of com</w:t>
      </w:r>
      <w:r w:rsidR="001873EB">
        <w:rPr>
          <w:rFonts w:ascii="Times New Roman" w:hAnsi="Times New Roman"/>
          <w:sz w:val="24"/>
        </w:rPr>
        <w:t>pletion of services under this c</w:t>
      </w:r>
      <w:r>
        <w:rPr>
          <w:rFonts w:ascii="Times New Roman" w:hAnsi="Times New Roman"/>
          <w:sz w:val="24"/>
        </w:rPr>
        <w:t>ontract.  Prior to financi</w:t>
      </w:r>
      <w:r w:rsidR="001873EB">
        <w:rPr>
          <w:rFonts w:ascii="Times New Roman" w:hAnsi="Times New Roman"/>
          <w:sz w:val="24"/>
        </w:rPr>
        <w:t>al closure of the project, the owner will notify the c</w:t>
      </w:r>
      <w:r>
        <w:rPr>
          <w:rFonts w:ascii="Times New Roman" w:hAnsi="Times New Roman"/>
          <w:sz w:val="24"/>
        </w:rPr>
        <w:t>onsultant by certified mail that final billing for all services u</w:t>
      </w:r>
      <w:r w:rsidR="001873EB">
        <w:rPr>
          <w:rFonts w:ascii="Times New Roman" w:hAnsi="Times New Roman"/>
          <w:sz w:val="24"/>
        </w:rPr>
        <w:t>nder this c</w:t>
      </w:r>
      <w:r>
        <w:rPr>
          <w:rFonts w:ascii="Times New Roman" w:hAnsi="Times New Roman"/>
          <w:sz w:val="24"/>
        </w:rPr>
        <w:t>ontract must b</w:t>
      </w:r>
      <w:r w:rsidR="00E61788">
        <w:rPr>
          <w:rFonts w:ascii="Times New Roman" w:hAnsi="Times New Roman"/>
          <w:sz w:val="24"/>
        </w:rPr>
        <w:t>e submitted within 14</w:t>
      </w:r>
      <w:r>
        <w:rPr>
          <w:rFonts w:ascii="Times New Roman" w:hAnsi="Times New Roman"/>
          <w:sz w:val="24"/>
        </w:rPr>
        <w:t xml:space="preserve"> days, after which no further payment will be made.</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653FBD" w:rsidP="00D8592F">
      <w:pPr>
        <w:numPr>
          <w:ilvl w:val="0"/>
          <w:numId w:val="14"/>
        </w:numPr>
        <w:tabs>
          <w:tab w:val="left" w:pos="360"/>
        </w:tabs>
        <w:jc w:val="both"/>
        <w:rPr>
          <w:rFonts w:ascii="Times New Roman" w:hAnsi="Times New Roman"/>
          <w:sz w:val="24"/>
        </w:rPr>
      </w:pPr>
      <w:r>
        <w:rPr>
          <w:rFonts w:ascii="Times New Roman" w:hAnsi="Times New Roman"/>
          <w:sz w:val="24"/>
        </w:rPr>
        <w:lastRenderedPageBreak/>
        <w:t>Compe</w:t>
      </w:r>
      <w:r w:rsidR="001873EB">
        <w:rPr>
          <w:rFonts w:ascii="Times New Roman" w:hAnsi="Times New Roman"/>
          <w:sz w:val="24"/>
        </w:rPr>
        <w:t>nsation in excess of the total c</w:t>
      </w:r>
      <w:r>
        <w:rPr>
          <w:rFonts w:ascii="Times New Roman" w:hAnsi="Times New Roman"/>
          <w:sz w:val="24"/>
        </w:rPr>
        <w:t>ontract amount will not be allowed unless justified and aut</w:t>
      </w:r>
      <w:r w:rsidR="001873EB">
        <w:rPr>
          <w:rFonts w:ascii="Times New Roman" w:hAnsi="Times New Roman"/>
          <w:sz w:val="24"/>
        </w:rPr>
        <w:t>horized by an approved written</w:t>
      </w:r>
      <w:r>
        <w:rPr>
          <w:rFonts w:ascii="Times New Roman" w:hAnsi="Times New Roman"/>
          <w:sz w:val="24"/>
        </w:rPr>
        <w:t xml:space="preserve"> amendment.</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653FBD" w:rsidP="00D8592F">
      <w:pPr>
        <w:numPr>
          <w:ilvl w:val="0"/>
          <w:numId w:val="14"/>
        </w:numPr>
        <w:tabs>
          <w:tab w:val="left" w:pos="360"/>
        </w:tabs>
        <w:jc w:val="both"/>
        <w:rPr>
          <w:rFonts w:ascii="Times New Roman" w:hAnsi="Times New Roman"/>
          <w:sz w:val="24"/>
        </w:rPr>
      </w:pPr>
      <w:r>
        <w:rPr>
          <w:rFonts w:ascii="Times New Roman" w:hAnsi="Times New Roman"/>
          <w:sz w:val="24"/>
        </w:rPr>
        <w:t>Compensation f</w:t>
      </w:r>
      <w:r w:rsidR="001873EB">
        <w:rPr>
          <w:rFonts w:ascii="Times New Roman" w:hAnsi="Times New Roman"/>
          <w:sz w:val="24"/>
        </w:rPr>
        <w:t>or improper performance by the c</w:t>
      </w:r>
      <w:r>
        <w:rPr>
          <w:rFonts w:ascii="Times New Roman" w:hAnsi="Times New Roman"/>
          <w:sz w:val="24"/>
        </w:rPr>
        <w:t>onsultant will not be allowed.</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1873EB" w:rsidP="00D8592F">
      <w:pPr>
        <w:numPr>
          <w:ilvl w:val="0"/>
          <w:numId w:val="14"/>
        </w:numPr>
        <w:tabs>
          <w:tab w:val="left" w:pos="360"/>
        </w:tabs>
        <w:jc w:val="both"/>
        <w:rPr>
          <w:rFonts w:ascii="Times New Roman" w:hAnsi="Times New Roman"/>
          <w:sz w:val="24"/>
        </w:rPr>
      </w:pPr>
      <w:r>
        <w:rPr>
          <w:rFonts w:ascii="Times New Roman" w:hAnsi="Times New Roman"/>
          <w:sz w:val="24"/>
        </w:rPr>
        <w:t>If</w:t>
      </w:r>
      <w:r w:rsidR="00653FBD">
        <w:rPr>
          <w:rFonts w:ascii="Times New Roman" w:hAnsi="Times New Roman"/>
          <w:sz w:val="24"/>
        </w:rPr>
        <w:t xml:space="preserve"> t</w:t>
      </w:r>
      <w:r>
        <w:rPr>
          <w:rFonts w:ascii="Times New Roman" w:hAnsi="Times New Roman"/>
          <w:sz w:val="24"/>
        </w:rPr>
        <w:t>he project is suspended or the consultant’s s</w:t>
      </w:r>
      <w:r w:rsidR="00653FBD">
        <w:rPr>
          <w:rFonts w:ascii="Times New Roman" w:hAnsi="Times New Roman"/>
          <w:sz w:val="24"/>
        </w:rPr>
        <w:t>ervices halted, total payment will be based on work completed to the date of suspens</w:t>
      </w:r>
      <w:r>
        <w:rPr>
          <w:rFonts w:ascii="Times New Roman" w:hAnsi="Times New Roman"/>
          <w:sz w:val="24"/>
        </w:rPr>
        <w:t>ion or halting of services.  T</w:t>
      </w:r>
      <w:r w:rsidR="00653FBD">
        <w:rPr>
          <w:rFonts w:ascii="Times New Roman" w:hAnsi="Times New Roman"/>
          <w:sz w:val="24"/>
        </w:rPr>
        <w:t>he tota</w:t>
      </w:r>
      <w:r>
        <w:rPr>
          <w:rFonts w:ascii="Times New Roman" w:hAnsi="Times New Roman"/>
          <w:sz w:val="24"/>
        </w:rPr>
        <w:t>l fee</w:t>
      </w:r>
      <w:r w:rsidR="00653FBD">
        <w:rPr>
          <w:rFonts w:ascii="Times New Roman" w:hAnsi="Times New Roman"/>
          <w:sz w:val="24"/>
        </w:rPr>
        <w:t xml:space="preserve"> will be based on the percentage of completion of ea</w:t>
      </w:r>
      <w:r>
        <w:rPr>
          <w:rFonts w:ascii="Times New Roman" w:hAnsi="Times New Roman"/>
          <w:sz w:val="24"/>
        </w:rPr>
        <w:t>ch item for lump sum and fixed f</w:t>
      </w:r>
      <w:r w:rsidR="00653FBD">
        <w:rPr>
          <w:rFonts w:ascii="Times New Roman" w:hAnsi="Times New Roman"/>
          <w:sz w:val="24"/>
        </w:rPr>
        <w:t>ee amounts.</w:t>
      </w:r>
    </w:p>
    <w:p w:rsidR="00653FBD" w:rsidRDefault="00653FBD" w:rsidP="00CE7E45">
      <w:pPr>
        <w:tabs>
          <w:tab w:val="left" w:pos="360"/>
        </w:tabs>
        <w:jc w:val="both"/>
        <w:rPr>
          <w:rFonts w:ascii="Times New Roman" w:hAnsi="Times New Roman"/>
          <w:sz w:val="24"/>
        </w:rPr>
      </w:pPr>
    </w:p>
    <w:p w:rsidR="00653FBD" w:rsidRDefault="00653FBD" w:rsidP="00D8592F">
      <w:pPr>
        <w:numPr>
          <w:ilvl w:val="0"/>
          <w:numId w:val="15"/>
        </w:numPr>
        <w:tabs>
          <w:tab w:val="left" w:pos="360"/>
        </w:tabs>
        <w:jc w:val="both"/>
        <w:rPr>
          <w:rFonts w:ascii="Times New Roman" w:hAnsi="Times New Roman"/>
          <w:sz w:val="24"/>
        </w:rPr>
      </w:pPr>
      <w:r>
        <w:rPr>
          <w:rFonts w:ascii="Times New Roman" w:hAnsi="Times New Roman"/>
          <w:b/>
          <w:sz w:val="24"/>
        </w:rPr>
        <w:t>Extra or Decreased Services</w:t>
      </w:r>
    </w:p>
    <w:p w:rsidR="00653FBD" w:rsidRDefault="00653FBD" w:rsidP="00CE7E45">
      <w:pPr>
        <w:tabs>
          <w:tab w:val="left" w:pos="360"/>
        </w:tabs>
        <w:jc w:val="both"/>
        <w:rPr>
          <w:rFonts w:ascii="Times New Roman" w:hAnsi="Times New Roman"/>
          <w:sz w:val="24"/>
        </w:rPr>
      </w:pPr>
    </w:p>
    <w:p w:rsidR="00653FBD" w:rsidRDefault="00653FBD" w:rsidP="00D8592F">
      <w:pPr>
        <w:numPr>
          <w:ilvl w:val="0"/>
          <w:numId w:val="16"/>
        </w:numPr>
        <w:tabs>
          <w:tab w:val="left" w:pos="360"/>
        </w:tabs>
        <w:jc w:val="both"/>
        <w:rPr>
          <w:rFonts w:ascii="Times New Roman" w:hAnsi="Times New Roman"/>
          <w:sz w:val="24"/>
        </w:rPr>
      </w:pPr>
      <w:r>
        <w:rPr>
          <w:rFonts w:ascii="Times New Roman" w:hAnsi="Times New Roman"/>
          <w:sz w:val="24"/>
        </w:rPr>
        <w:t>Written orders including extra or decrease</w:t>
      </w:r>
      <w:r w:rsidR="001873EB">
        <w:rPr>
          <w:rFonts w:ascii="Times New Roman" w:hAnsi="Times New Roman"/>
          <w:sz w:val="24"/>
        </w:rPr>
        <w:t>d services can be given by the o</w:t>
      </w:r>
      <w:r>
        <w:rPr>
          <w:rFonts w:ascii="Times New Roman" w:hAnsi="Times New Roman"/>
          <w:sz w:val="24"/>
        </w:rPr>
        <w:t>wner.</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653FBD" w:rsidP="00D8592F">
      <w:pPr>
        <w:numPr>
          <w:ilvl w:val="0"/>
          <w:numId w:val="16"/>
        </w:numPr>
        <w:tabs>
          <w:tab w:val="left" w:pos="360"/>
        </w:tabs>
        <w:jc w:val="both"/>
        <w:rPr>
          <w:rFonts w:ascii="Times New Roman" w:hAnsi="Times New Roman"/>
          <w:sz w:val="24"/>
        </w:rPr>
      </w:pPr>
      <w:r>
        <w:rPr>
          <w:rFonts w:ascii="Times New Roman" w:hAnsi="Times New Roman"/>
          <w:sz w:val="24"/>
        </w:rPr>
        <w:t>Orders that do not change the scope of serv</w:t>
      </w:r>
      <w:r w:rsidR="001873EB">
        <w:rPr>
          <w:rFonts w:ascii="Times New Roman" w:hAnsi="Times New Roman"/>
          <w:sz w:val="24"/>
        </w:rPr>
        <w:t>ices in the c</w:t>
      </w:r>
      <w:r>
        <w:rPr>
          <w:rFonts w:ascii="Times New Roman" w:hAnsi="Times New Roman"/>
          <w:sz w:val="24"/>
        </w:rPr>
        <w:t>ontract, but may increase or de</w:t>
      </w:r>
      <w:r w:rsidR="001873EB">
        <w:rPr>
          <w:rFonts w:ascii="Times New Roman" w:hAnsi="Times New Roman"/>
          <w:sz w:val="24"/>
        </w:rPr>
        <w:t xml:space="preserve">crease the quantity of labor, </w:t>
      </w:r>
      <w:r>
        <w:rPr>
          <w:rFonts w:ascii="Times New Roman" w:hAnsi="Times New Roman"/>
          <w:sz w:val="24"/>
        </w:rPr>
        <w:t>materials or expense</w:t>
      </w:r>
      <w:r w:rsidR="001873EB">
        <w:rPr>
          <w:rFonts w:ascii="Times New Roman" w:hAnsi="Times New Roman"/>
          <w:sz w:val="24"/>
        </w:rPr>
        <w:t>s of the services, will not annul or void this contract.  The c</w:t>
      </w:r>
      <w:r>
        <w:rPr>
          <w:rFonts w:ascii="Times New Roman" w:hAnsi="Times New Roman"/>
          <w:sz w:val="24"/>
        </w:rPr>
        <w:t xml:space="preserve">onsultant must proceed with the </w:t>
      </w:r>
      <w:r w:rsidR="001873EB">
        <w:rPr>
          <w:rFonts w:ascii="Times New Roman" w:hAnsi="Times New Roman"/>
          <w:sz w:val="24"/>
        </w:rPr>
        <w:t xml:space="preserve">professional </w:t>
      </w:r>
      <w:r>
        <w:rPr>
          <w:rFonts w:ascii="Times New Roman" w:hAnsi="Times New Roman"/>
          <w:sz w:val="24"/>
        </w:rPr>
        <w:t>services as directed by furnishing the necessary labor, materials</w:t>
      </w:r>
      <w:r w:rsidR="001873EB">
        <w:rPr>
          <w:rFonts w:ascii="Times New Roman" w:hAnsi="Times New Roman"/>
          <w:sz w:val="24"/>
        </w:rPr>
        <w:t xml:space="preserve"> and services to complete the work</w:t>
      </w:r>
      <w:r>
        <w:rPr>
          <w:rFonts w:ascii="Times New Roman" w:hAnsi="Times New Roman"/>
          <w:sz w:val="24"/>
        </w:rPr>
        <w:t xml:space="preserve"> within the </w:t>
      </w:r>
      <w:r w:rsidR="001873EB">
        <w:rPr>
          <w:rFonts w:ascii="Times New Roman" w:hAnsi="Times New Roman"/>
          <w:sz w:val="24"/>
        </w:rPr>
        <w:t xml:space="preserve">specified time limits </w:t>
      </w:r>
      <w:r>
        <w:rPr>
          <w:rFonts w:ascii="Times New Roman" w:hAnsi="Times New Roman"/>
          <w:sz w:val="24"/>
        </w:rPr>
        <w:t>in the written orders or as adjusted by a</w:t>
      </w:r>
      <w:r w:rsidR="001873EB">
        <w:rPr>
          <w:rFonts w:ascii="Times New Roman" w:hAnsi="Times New Roman"/>
          <w:sz w:val="24"/>
        </w:rPr>
        <w:t xml:space="preserve"> written agreement between the owner and the c</w:t>
      </w:r>
      <w:r>
        <w:rPr>
          <w:rFonts w:ascii="Times New Roman" w:hAnsi="Times New Roman"/>
          <w:sz w:val="24"/>
        </w:rPr>
        <w:t>onsultant.</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1873EB" w:rsidP="00D8592F">
      <w:pPr>
        <w:numPr>
          <w:ilvl w:val="0"/>
          <w:numId w:val="16"/>
        </w:numPr>
        <w:tabs>
          <w:tab w:val="left" w:pos="360"/>
        </w:tabs>
        <w:jc w:val="both"/>
        <w:rPr>
          <w:rFonts w:ascii="Times New Roman" w:hAnsi="Times New Roman"/>
          <w:sz w:val="24"/>
        </w:rPr>
      </w:pPr>
      <w:r>
        <w:rPr>
          <w:rFonts w:ascii="Times New Roman" w:hAnsi="Times New Roman"/>
          <w:sz w:val="24"/>
        </w:rPr>
        <w:t>If in the c</w:t>
      </w:r>
      <w:r w:rsidR="00653FBD">
        <w:rPr>
          <w:rFonts w:ascii="Times New Roman" w:hAnsi="Times New Roman"/>
          <w:sz w:val="24"/>
        </w:rPr>
        <w:t>onsultant’s opinion</w:t>
      </w:r>
      <w:r w:rsidR="000135C5">
        <w:rPr>
          <w:rFonts w:ascii="Times New Roman" w:hAnsi="Times New Roman"/>
          <w:sz w:val="24"/>
        </w:rPr>
        <w:t>,</w:t>
      </w:r>
      <w:r w:rsidR="00653FBD">
        <w:rPr>
          <w:rFonts w:ascii="Times New Roman" w:hAnsi="Times New Roman"/>
          <w:sz w:val="24"/>
        </w:rPr>
        <w:t xml:space="preserve"> the orders involve services not included</w:t>
      </w:r>
      <w:r w:rsidR="000135C5">
        <w:rPr>
          <w:rFonts w:ascii="Times New Roman" w:hAnsi="Times New Roman"/>
          <w:sz w:val="24"/>
        </w:rPr>
        <w:t xml:space="preserve"> in the terms of this c</w:t>
      </w:r>
      <w:r w:rsidR="00653FBD">
        <w:rPr>
          <w:rFonts w:ascii="Times New Roman" w:hAnsi="Times New Roman"/>
          <w:sz w:val="24"/>
        </w:rPr>
        <w:t>on</w:t>
      </w:r>
      <w:r w:rsidR="000135C5">
        <w:rPr>
          <w:rFonts w:ascii="Times New Roman" w:hAnsi="Times New Roman"/>
          <w:sz w:val="24"/>
        </w:rPr>
        <w:t xml:space="preserve">tract or </w:t>
      </w:r>
      <w:r w:rsidR="00653FBD">
        <w:rPr>
          <w:rFonts w:ascii="Times New Roman" w:hAnsi="Times New Roman"/>
          <w:sz w:val="24"/>
        </w:rPr>
        <w:t>require the discarding or</w:t>
      </w:r>
      <w:r w:rsidR="000135C5">
        <w:rPr>
          <w:rFonts w:ascii="Times New Roman" w:hAnsi="Times New Roman"/>
          <w:sz w:val="24"/>
        </w:rPr>
        <w:t xml:space="preserve"> redoing of services based </w:t>
      </w:r>
      <w:r w:rsidR="00653FBD">
        <w:rPr>
          <w:rFonts w:ascii="Times New Roman" w:hAnsi="Times New Roman"/>
          <w:sz w:val="24"/>
        </w:rPr>
        <w:t>on earli</w:t>
      </w:r>
      <w:r w:rsidR="000135C5">
        <w:rPr>
          <w:rFonts w:ascii="Times New Roman" w:hAnsi="Times New Roman"/>
          <w:sz w:val="24"/>
        </w:rPr>
        <w:t>er direction or approvals, the consultant must notify the o</w:t>
      </w:r>
      <w:r w:rsidR="00653FBD">
        <w:rPr>
          <w:rFonts w:ascii="Times New Roman" w:hAnsi="Times New Roman"/>
          <w:sz w:val="24"/>
        </w:rPr>
        <w:t xml:space="preserve">wner </w:t>
      </w:r>
      <w:r w:rsidR="000135C5">
        <w:rPr>
          <w:rFonts w:ascii="Times New Roman" w:hAnsi="Times New Roman"/>
          <w:sz w:val="24"/>
        </w:rPr>
        <w:t>of its opinion in writing if they desire</w:t>
      </w:r>
      <w:r w:rsidR="00653FBD">
        <w:rPr>
          <w:rFonts w:ascii="Times New Roman" w:hAnsi="Times New Roman"/>
          <w:sz w:val="24"/>
        </w:rPr>
        <w:t xml:space="preserve"> extra compensation.</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0135C5" w:rsidP="00D8592F">
      <w:pPr>
        <w:numPr>
          <w:ilvl w:val="0"/>
          <w:numId w:val="16"/>
        </w:numPr>
        <w:tabs>
          <w:tab w:val="left" w:pos="360"/>
        </w:tabs>
        <w:jc w:val="both"/>
        <w:rPr>
          <w:rFonts w:ascii="Times New Roman" w:hAnsi="Times New Roman"/>
          <w:sz w:val="24"/>
        </w:rPr>
      </w:pPr>
      <w:r>
        <w:rPr>
          <w:rFonts w:ascii="Times New Roman" w:hAnsi="Times New Roman"/>
          <w:sz w:val="24"/>
        </w:rPr>
        <w:t>Any orders given by the o</w:t>
      </w:r>
      <w:r w:rsidR="00653FBD">
        <w:rPr>
          <w:rFonts w:ascii="Times New Roman" w:hAnsi="Times New Roman"/>
          <w:sz w:val="24"/>
        </w:rPr>
        <w:t>wner which would involve services not with</w:t>
      </w:r>
      <w:r>
        <w:rPr>
          <w:rFonts w:ascii="Times New Roman" w:hAnsi="Times New Roman"/>
          <w:sz w:val="24"/>
        </w:rPr>
        <w:t>in the scope of services of this contract require a written order or</w:t>
      </w:r>
      <w:r w:rsidR="00653FBD">
        <w:rPr>
          <w:rFonts w:ascii="Times New Roman" w:hAnsi="Times New Roman"/>
          <w:sz w:val="24"/>
        </w:rPr>
        <w:t xml:space="preserve"> adjusted by a</w:t>
      </w:r>
      <w:r>
        <w:rPr>
          <w:rFonts w:ascii="Times New Roman" w:hAnsi="Times New Roman"/>
          <w:sz w:val="24"/>
        </w:rPr>
        <w:t xml:space="preserve"> written agreement between the owner and the c</w:t>
      </w:r>
      <w:r w:rsidR="00653FBD">
        <w:rPr>
          <w:rFonts w:ascii="Times New Roman" w:hAnsi="Times New Roman"/>
          <w:sz w:val="24"/>
        </w:rPr>
        <w:t>onsultant.</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0135C5" w:rsidP="00D8592F">
      <w:pPr>
        <w:numPr>
          <w:ilvl w:val="0"/>
          <w:numId w:val="16"/>
        </w:numPr>
        <w:tabs>
          <w:tab w:val="left" w:pos="360"/>
        </w:tabs>
        <w:jc w:val="both"/>
        <w:rPr>
          <w:rFonts w:ascii="Times New Roman" w:hAnsi="Times New Roman"/>
          <w:sz w:val="24"/>
        </w:rPr>
      </w:pPr>
      <w:r>
        <w:rPr>
          <w:rFonts w:ascii="Times New Roman" w:hAnsi="Times New Roman"/>
          <w:sz w:val="24"/>
        </w:rPr>
        <w:t>If the c</w:t>
      </w:r>
      <w:r w:rsidR="00653FBD">
        <w:rPr>
          <w:rFonts w:ascii="Times New Roman" w:hAnsi="Times New Roman"/>
          <w:sz w:val="24"/>
        </w:rPr>
        <w:t>onsultant’s opinion orders involve servic</w:t>
      </w:r>
      <w:r>
        <w:rPr>
          <w:rFonts w:ascii="Times New Roman" w:hAnsi="Times New Roman"/>
          <w:sz w:val="24"/>
        </w:rPr>
        <w:t>es not included in the terms of services of this contract, the consultant must notify the o</w:t>
      </w:r>
      <w:r w:rsidR="00653FBD">
        <w:rPr>
          <w:rFonts w:ascii="Times New Roman" w:hAnsi="Times New Roman"/>
          <w:sz w:val="24"/>
        </w:rPr>
        <w:t>wner in w</w:t>
      </w:r>
      <w:r>
        <w:rPr>
          <w:rFonts w:ascii="Times New Roman" w:hAnsi="Times New Roman"/>
          <w:sz w:val="24"/>
        </w:rPr>
        <w:t>riting if in their opinion</w:t>
      </w:r>
      <w:r w:rsidR="00653FBD">
        <w:rPr>
          <w:rFonts w:ascii="Times New Roman" w:hAnsi="Times New Roman"/>
          <w:sz w:val="24"/>
        </w:rPr>
        <w:t xml:space="preserve"> e</w:t>
      </w:r>
      <w:r>
        <w:rPr>
          <w:rFonts w:ascii="Times New Roman" w:hAnsi="Times New Roman"/>
          <w:sz w:val="24"/>
        </w:rPr>
        <w:t xml:space="preserve">xtra compensation or </w:t>
      </w:r>
      <w:r w:rsidR="00653FBD">
        <w:rPr>
          <w:rFonts w:ascii="Times New Roman" w:hAnsi="Times New Roman"/>
          <w:sz w:val="24"/>
        </w:rPr>
        <w:t>time allowance is w</w:t>
      </w:r>
      <w:r>
        <w:rPr>
          <w:rFonts w:ascii="Times New Roman" w:hAnsi="Times New Roman"/>
          <w:sz w:val="24"/>
        </w:rPr>
        <w:t>arranted.  Such notification will include a</w:t>
      </w:r>
      <w:r w:rsidR="00653FBD">
        <w:rPr>
          <w:rFonts w:ascii="Times New Roman" w:hAnsi="Times New Roman"/>
          <w:sz w:val="24"/>
        </w:rPr>
        <w:t xml:space="preserve"> justification for the claim for extra time and compensation</w:t>
      </w:r>
      <w:r>
        <w:rPr>
          <w:rFonts w:ascii="Times New Roman" w:hAnsi="Times New Roman"/>
          <w:sz w:val="24"/>
        </w:rPr>
        <w:t>,</w:t>
      </w:r>
      <w:r w:rsidR="00653FBD">
        <w:rPr>
          <w:rFonts w:ascii="Times New Roman" w:hAnsi="Times New Roman"/>
          <w:sz w:val="24"/>
        </w:rPr>
        <w:t xml:space="preserve"> and the </w:t>
      </w:r>
      <w:r>
        <w:rPr>
          <w:rFonts w:ascii="Times New Roman" w:hAnsi="Times New Roman"/>
          <w:sz w:val="24"/>
        </w:rPr>
        <w:t xml:space="preserve">additional fee amount </w:t>
      </w:r>
      <w:r w:rsidR="00653FBD">
        <w:rPr>
          <w:rFonts w:ascii="Times New Roman" w:hAnsi="Times New Roman"/>
          <w:sz w:val="24"/>
        </w:rPr>
        <w:t>requested.</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0135C5" w:rsidP="00D8592F">
      <w:pPr>
        <w:numPr>
          <w:ilvl w:val="0"/>
          <w:numId w:val="16"/>
        </w:numPr>
        <w:tabs>
          <w:tab w:val="left" w:pos="360"/>
        </w:tabs>
        <w:jc w:val="both"/>
        <w:rPr>
          <w:rFonts w:ascii="Times New Roman" w:hAnsi="Times New Roman"/>
          <w:sz w:val="24"/>
        </w:rPr>
      </w:pPr>
      <w:r>
        <w:rPr>
          <w:rFonts w:ascii="Times New Roman" w:hAnsi="Times New Roman"/>
          <w:sz w:val="24"/>
        </w:rPr>
        <w:t>The owner will review the c</w:t>
      </w:r>
      <w:r w:rsidR="00653FBD">
        <w:rPr>
          <w:rFonts w:ascii="Times New Roman" w:hAnsi="Times New Roman"/>
          <w:sz w:val="24"/>
        </w:rPr>
        <w:t>onsultant’</w:t>
      </w:r>
      <w:r>
        <w:rPr>
          <w:rFonts w:ascii="Times New Roman" w:hAnsi="Times New Roman"/>
          <w:sz w:val="24"/>
        </w:rPr>
        <w:t xml:space="preserve">s submittal and </w:t>
      </w:r>
      <w:r w:rsidR="00653FBD">
        <w:rPr>
          <w:rFonts w:ascii="Times New Roman" w:hAnsi="Times New Roman"/>
          <w:sz w:val="24"/>
        </w:rPr>
        <w:t xml:space="preserve">approve a </w:t>
      </w:r>
      <w:r>
        <w:rPr>
          <w:rFonts w:ascii="Times New Roman" w:hAnsi="Times New Roman"/>
          <w:sz w:val="24"/>
        </w:rPr>
        <w:t>change as an amendment to this c</w:t>
      </w:r>
      <w:r w:rsidR="00653FBD">
        <w:rPr>
          <w:rFonts w:ascii="Times New Roman" w:hAnsi="Times New Roman"/>
          <w:sz w:val="24"/>
        </w:rPr>
        <w:t>ontract</w:t>
      </w:r>
      <w:r>
        <w:rPr>
          <w:rFonts w:ascii="Times New Roman" w:hAnsi="Times New Roman"/>
          <w:sz w:val="24"/>
        </w:rPr>
        <w:t>, if acceptable.  Services under a change will not proceed until</w:t>
      </w:r>
      <w:r w:rsidR="00653FBD">
        <w:rPr>
          <w:rFonts w:ascii="Times New Roman" w:hAnsi="Times New Roman"/>
          <w:sz w:val="24"/>
        </w:rPr>
        <w:t xml:space="preserve"> authorized by</w:t>
      </w:r>
      <w:r>
        <w:rPr>
          <w:rFonts w:ascii="Times New Roman" w:hAnsi="Times New Roman"/>
          <w:sz w:val="24"/>
        </w:rPr>
        <w:t xml:space="preserve"> the owner through a</w:t>
      </w:r>
      <w:r w:rsidR="00653FBD">
        <w:rPr>
          <w:rFonts w:ascii="Times New Roman" w:hAnsi="Times New Roman"/>
          <w:sz w:val="24"/>
        </w:rPr>
        <w:t xml:space="preserve"> writt</w:t>
      </w:r>
      <w:r>
        <w:rPr>
          <w:rFonts w:ascii="Times New Roman" w:hAnsi="Times New Roman"/>
          <w:sz w:val="24"/>
        </w:rPr>
        <w:t>en amendment.  The amendment wi</w:t>
      </w:r>
      <w:r w:rsidR="00653FBD">
        <w:rPr>
          <w:rFonts w:ascii="Times New Roman" w:hAnsi="Times New Roman"/>
          <w:sz w:val="24"/>
        </w:rPr>
        <w:t>ll set forth the terms, scope of work, time f</w:t>
      </w:r>
      <w:r>
        <w:rPr>
          <w:rFonts w:ascii="Times New Roman" w:hAnsi="Times New Roman"/>
          <w:sz w:val="24"/>
        </w:rPr>
        <w:t>or performance and cost, and wi</w:t>
      </w:r>
      <w:r w:rsidR="00653FBD">
        <w:rPr>
          <w:rFonts w:ascii="Times New Roman" w:hAnsi="Times New Roman"/>
          <w:sz w:val="24"/>
        </w:rPr>
        <w:t>ll be signed by the parties to the contract.</w:t>
      </w:r>
    </w:p>
    <w:p w:rsidR="00653FBD" w:rsidRDefault="00653FBD">
      <w:pPr>
        <w:tabs>
          <w:tab w:val="left" w:pos="360"/>
        </w:tabs>
        <w:rPr>
          <w:rFonts w:ascii="Times New Roman" w:hAnsi="Times New Roman"/>
          <w:sz w:val="24"/>
        </w:rPr>
      </w:pPr>
    </w:p>
    <w:p w:rsidR="00653FBD" w:rsidRDefault="00653FBD">
      <w:pPr>
        <w:tabs>
          <w:tab w:val="left" w:pos="360"/>
        </w:tabs>
        <w:jc w:val="center"/>
        <w:rPr>
          <w:rFonts w:ascii="Times New Roman" w:hAnsi="Times New Roman"/>
          <w:b/>
          <w:sz w:val="32"/>
        </w:rPr>
      </w:pPr>
      <w:r>
        <w:rPr>
          <w:rFonts w:ascii="Times New Roman" w:hAnsi="Times New Roman"/>
          <w:sz w:val="24"/>
        </w:rPr>
        <w:br w:type="page"/>
      </w:r>
      <w:r w:rsidRPr="00C40225">
        <w:rPr>
          <w:rFonts w:ascii="Times New Roman" w:hAnsi="Times New Roman"/>
          <w:b/>
          <w:sz w:val="32"/>
        </w:rPr>
        <w:lastRenderedPageBreak/>
        <w:t>V.  MISCELLANEOUS PROVISIONS</w:t>
      </w:r>
    </w:p>
    <w:p w:rsidR="00653FBD" w:rsidRDefault="00653FBD">
      <w:pPr>
        <w:tabs>
          <w:tab w:val="left" w:pos="360"/>
        </w:tabs>
        <w:rPr>
          <w:rFonts w:ascii="Times New Roman" w:hAnsi="Times New Roman"/>
          <w:sz w:val="24"/>
        </w:rPr>
      </w:pPr>
    </w:p>
    <w:p w:rsidR="00653FBD" w:rsidRDefault="00653FBD" w:rsidP="00D8592F">
      <w:pPr>
        <w:numPr>
          <w:ilvl w:val="0"/>
          <w:numId w:val="17"/>
        </w:numPr>
        <w:tabs>
          <w:tab w:val="left" w:pos="360"/>
        </w:tabs>
        <w:rPr>
          <w:rFonts w:ascii="Times New Roman" w:hAnsi="Times New Roman"/>
          <w:b/>
          <w:bCs/>
          <w:sz w:val="24"/>
        </w:rPr>
      </w:pPr>
      <w:r>
        <w:rPr>
          <w:rFonts w:ascii="Times New Roman" w:hAnsi="Times New Roman"/>
          <w:b/>
          <w:bCs/>
          <w:sz w:val="24"/>
        </w:rPr>
        <w:t>Standards</w:t>
      </w:r>
    </w:p>
    <w:p w:rsidR="00653FBD" w:rsidRDefault="00653FBD">
      <w:pPr>
        <w:tabs>
          <w:tab w:val="left" w:pos="360"/>
        </w:tabs>
        <w:rPr>
          <w:rFonts w:ascii="Times New Roman" w:hAnsi="Times New Roman"/>
          <w:sz w:val="24"/>
        </w:rPr>
      </w:pPr>
    </w:p>
    <w:p w:rsidR="00653FBD" w:rsidRDefault="00653FBD" w:rsidP="00D8592F">
      <w:pPr>
        <w:numPr>
          <w:ilvl w:val="0"/>
          <w:numId w:val="18"/>
        </w:numPr>
        <w:tabs>
          <w:tab w:val="left" w:pos="360"/>
        </w:tabs>
        <w:jc w:val="both"/>
        <w:rPr>
          <w:rFonts w:ascii="Times New Roman" w:hAnsi="Times New Roman"/>
          <w:sz w:val="24"/>
        </w:rPr>
      </w:pPr>
      <w:r>
        <w:rPr>
          <w:rFonts w:ascii="Times New Roman" w:hAnsi="Times New Roman"/>
          <w:sz w:val="24"/>
        </w:rPr>
        <w:t>Services performed and documents prepare</w:t>
      </w:r>
      <w:r w:rsidR="00150FD6">
        <w:rPr>
          <w:rFonts w:ascii="Times New Roman" w:hAnsi="Times New Roman"/>
          <w:sz w:val="24"/>
        </w:rPr>
        <w:t>d under this c</w:t>
      </w:r>
      <w:r>
        <w:rPr>
          <w:rFonts w:ascii="Times New Roman" w:hAnsi="Times New Roman"/>
          <w:sz w:val="24"/>
        </w:rPr>
        <w:t xml:space="preserve">ontract </w:t>
      </w:r>
      <w:r w:rsidR="00150FD6">
        <w:rPr>
          <w:rFonts w:ascii="Times New Roman" w:hAnsi="Times New Roman"/>
          <w:sz w:val="24"/>
        </w:rPr>
        <w:t>to be finished with federal aid, wi</w:t>
      </w:r>
      <w:r>
        <w:rPr>
          <w:rFonts w:ascii="Times New Roman" w:hAnsi="Times New Roman"/>
          <w:sz w:val="24"/>
        </w:rPr>
        <w:t>ll be in accordance with all applicable federal standards and requirements with no deviation from or modification to standards set forth in FAA Advisory Circulars.</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653FBD" w:rsidP="00D8592F">
      <w:pPr>
        <w:numPr>
          <w:ilvl w:val="0"/>
          <w:numId w:val="18"/>
        </w:numPr>
        <w:tabs>
          <w:tab w:val="left" w:pos="360"/>
        </w:tabs>
        <w:jc w:val="both"/>
        <w:rPr>
          <w:rFonts w:ascii="Times New Roman" w:hAnsi="Times New Roman"/>
          <w:sz w:val="24"/>
        </w:rPr>
      </w:pPr>
      <w:r>
        <w:rPr>
          <w:rFonts w:ascii="Times New Roman" w:hAnsi="Times New Roman"/>
          <w:sz w:val="24"/>
        </w:rPr>
        <w:t>Services performed and documen</w:t>
      </w:r>
      <w:r w:rsidR="00150FD6">
        <w:rPr>
          <w:rFonts w:ascii="Times New Roman" w:hAnsi="Times New Roman"/>
          <w:sz w:val="24"/>
        </w:rPr>
        <w:t>ts prepared under this contract to be finished with state aid, wi</w:t>
      </w:r>
      <w:r>
        <w:rPr>
          <w:rFonts w:ascii="Times New Roman" w:hAnsi="Times New Roman"/>
          <w:sz w:val="24"/>
        </w:rPr>
        <w:t>ll be in compliance with applicable stat</w:t>
      </w:r>
      <w:r w:rsidR="00453C01">
        <w:rPr>
          <w:rFonts w:ascii="Times New Roman" w:hAnsi="Times New Roman"/>
          <w:sz w:val="24"/>
        </w:rPr>
        <w:t>e laws and bureau</w:t>
      </w:r>
      <w:r>
        <w:rPr>
          <w:rFonts w:ascii="Times New Roman" w:hAnsi="Times New Roman"/>
          <w:sz w:val="24"/>
        </w:rPr>
        <w:t xml:space="preserve"> policies and procedures.</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653FBD" w:rsidP="00D8592F">
      <w:pPr>
        <w:numPr>
          <w:ilvl w:val="0"/>
          <w:numId w:val="18"/>
        </w:numPr>
        <w:tabs>
          <w:tab w:val="left" w:pos="360"/>
        </w:tabs>
        <w:jc w:val="both"/>
        <w:rPr>
          <w:rFonts w:ascii="Times New Roman" w:hAnsi="Times New Roman"/>
          <w:sz w:val="24"/>
        </w:rPr>
      </w:pPr>
      <w:r>
        <w:rPr>
          <w:rFonts w:ascii="Times New Roman" w:hAnsi="Times New Roman"/>
          <w:sz w:val="24"/>
        </w:rPr>
        <w:t>Services performed and</w:t>
      </w:r>
      <w:r w:rsidR="00A57253">
        <w:rPr>
          <w:rFonts w:ascii="Times New Roman" w:hAnsi="Times New Roman"/>
          <w:sz w:val="24"/>
        </w:rPr>
        <w:t xml:space="preserve"> documents prepared under this contract wi</w:t>
      </w:r>
      <w:r>
        <w:rPr>
          <w:rFonts w:ascii="Times New Roman" w:hAnsi="Times New Roman"/>
          <w:sz w:val="24"/>
        </w:rPr>
        <w:t>ll conform to applicable local ordinances and rules.</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653FBD" w:rsidP="00D8592F">
      <w:pPr>
        <w:numPr>
          <w:ilvl w:val="0"/>
          <w:numId w:val="18"/>
        </w:numPr>
        <w:tabs>
          <w:tab w:val="left" w:pos="360"/>
        </w:tabs>
        <w:jc w:val="both"/>
        <w:rPr>
          <w:rFonts w:ascii="Times New Roman" w:hAnsi="Times New Roman"/>
          <w:sz w:val="24"/>
        </w:rPr>
      </w:pPr>
      <w:r>
        <w:rPr>
          <w:rFonts w:ascii="Times New Roman" w:hAnsi="Times New Roman"/>
          <w:sz w:val="24"/>
        </w:rPr>
        <w:t>Modifications and c</w:t>
      </w:r>
      <w:r w:rsidR="00A57253">
        <w:rPr>
          <w:rFonts w:ascii="Times New Roman" w:hAnsi="Times New Roman"/>
          <w:sz w:val="24"/>
        </w:rPr>
        <w:t>hanges to standards under this c</w:t>
      </w:r>
      <w:r>
        <w:rPr>
          <w:rFonts w:ascii="Times New Roman" w:hAnsi="Times New Roman"/>
          <w:sz w:val="24"/>
        </w:rPr>
        <w:t>ontract</w:t>
      </w:r>
      <w:r w:rsidR="00A57253">
        <w:rPr>
          <w:rFonts w:ascii="Times New Roman" w:hAnsi="Times New Roman"/>
          <w:sz w:val="24"/>
        </w:rPr>
        <w:t xml:space="preserve"> wi</w:t>
      </w:r>
      <w:r>
        <w:rPr>
          <w:rFonts w:ascii="Times New Roman" w:hAnsi="Times New Roman"/>
          <w:sz w:val="24"/>
        </w:rPr>
        <w:t>ll r</w:t>
      </w:r>
      <w:r w:rsidR="00A57253">
        <w:rPr>
          <w:rFonts w:ascii="Times New Roman" w:hAnsi="Times New Roman"/>
          <w:sz w:val="24"/>
        </w:rPr>
        <w:t>equire written approval by the o</w:t>
      </w:r>
      <w:r>
        <w:rPr>
          <w:rFonts w:ascii="Times New Roman" w:hAnsi="Times New Roman"/>
          <w:sz w:val="24"/>
        </w:rPr>
        <w:t>wner.</w:t>
      </w:r>
    </w:p>
    <w:p w:rsidR="00653FBD" w:rsidRDefault="00653FBD" w:rsidP="00CE7E45">
      <w:pPr>
        <w:tabs>
          <w:tab w:val="left" w:pos="360"/>
        </w:tabs>
        <w:jc w:val="both"/>
        <w:rPr>
          <w:rFonts w:ascii="Times New Roman" w:hAnsi="Times New Roman"/>
          <w:sz w:val="24"/>
        </w:rPr>
      </w:pPr>
    </w:p>
    <w:p w:rsidR="00653FBD" w:rsidRDefault="00653FBD" w:rsidP="00CE7E45">
      <w:pPr>
        <w:tabs>
          <w:tab w:val="left" w:pos="360"/>
        </w:tabs>
        <w:jc w:val="both"/>
        <w:rPr>
          <w:rFonts w:ascii="Times New Roman" w:hAnsi="Times New Roman"/>
          <w:b/>
          <w:bCs/>
          <w:sz w:val="24"/>
        </w:rPr>
      </w:pPr>
      <w:r>
        <w:rPr>
          <w:rFonts w:ascii="Times New Roman" w:hAnsi="Times New Roman"/>
          <w:b/>
          <w:bCs/>
          <w:sz w:val="24"/>
        </w:rPr>
        <w:t>B.</w:t>
      </w:r>
      <w:r>
        <w:rPr>
          <w:rFonts w:ascii="Times New Roman" w:hAnsi="Times New Roman"/>
          <w:b/>
          <w:bCs/>
          <w:sz w:val="24"/>
        </w:rPr>
        <w:tab/>
        <w:t>Revision of Specifications and Plans</w:t>
      </w:r>
    </w:p>
    <w:p w:rsidR="00653FBD" w:rsidRDefault="00653FBD" w:rsidP="00CE7E45">
      <w:pPr>
        <w:tabs>
          <w:tab w:val="left" w:pos="360"/>
        </w:tabs>
        <w:jc w:val="both"/>
        <w:rPr>
          <w:rFonts w:ascii="Times New Roman" w:hAnsi="Times New Roman"/>
          <w:sz w:val="24"/>
        </w:rPr>
      </w:pPr>
    </w:p>
    <w:p w:rsidR="00653FBD" w:rsidRPr="009F04BA" w:rsidRDefault="00A57253" w:rsidP="00D8592F">
      <w:pPr>
        <w:pStyle w:val="ListParagraph"/>
        <w:numPr>
          <w:ilvl w:val="0"/>
          <w:numId w:val="35"/>
        </w:numPr>
        <w:tabs>
          <w:tab w:val="left" w:pos="840"/>
        </w:tabs>
        <w:jc w:val="both"/>
        <w:rPr>
          <w:rFonts w:ascii="Times New Roman" w:hAnsi="Times New Roman"/>
          <w:sz w:val="24"/>
        </w:rPr>
      </w:pPr>
      <w:r w:rsidRPr="009F04BA">
        <w:rPr>
          <w:rFonts w:ascii="Times New Roman" w:hAnsi="Times New Roman"/>
          <w:sz w:val="24"/>
        </w:rPr>
        <w:t>The owner</w:t>
      </w:r>
      <w:r w:rsidR="00653FBD" w:rsidRPr="009F04BA">
        <w:rPr>
          <w:rFonts w:ascii="Times New Roman" w:hAnsi="Times New Roman"/>
          <w:sz w:val="24"/>
        </w:rPr>
        <w:t>, by written notice</w:t>
      </w:r>
      <w:r w:rsidRPr="009F04BA">
        <w:rPr>
          <w:rFonts w:ascii="Times New Roman" w:hAnsi="Times New Roman"/>
          <w:sz w:val="24"/>
        </w:rPr>
        <w:t xml:space="preserve"> and without invalidating this c</w:t>
      </w:r>
      <w:r w:rsidR="00653FBD" w:rsidRPr="009F04BA">
        <w:rPr>
          <w:rFonts w:ascii="Times New Roman" w:hAnsi="Times New Roman"/>
          <w:sz w:val="24"/>
        </w:rPr>
        <w:t xml:space="preserve">ontract, </w:t>
      </w:r>
      <w:r w:rsidRPr="009F04BA">
        <w:rPr>
          <w:rFonts w:ascii="Times New Roman" w:hAnsi="Times New Roman"/>
          <w:sz w:val="24"/>
        </w:rPr>
        <w:t xml:space="preserve">may </w:t>
      </w:r>
      <w:r w:rsidR="00653FBD" w:rsidRPr="009F04BA">
        <w:rPr>
          <w:rFonts w:ascii="Times New Roman" w:hAnsi="Times New Roman"/>
          <w:sz w:val="24"/>
        </w:rPr>
        <w:t>require</w:t>
      </w:r>
      <w:r w:rsidR="009F04BA" w:rsidRPr="009F04BA">
        <w:rPr>
          <w:rFonts w:ascii="Times New Roman" w:hAnsi="Times New Roman"/>
          <w:sz w:val="24"/>
        </w:rPr>
        <w:t xml:space="preserve"> changes in the specifications, construction contract plans or special provisions resulting in the revision or abandonment of services already performed by the </w:t>
      </w:r>
      <w:r w:rsidR="009F04BA" w:rsidRPr="009F04BA">
        <w:rPr>
          <w:rFonts w:ascii="Times New Roman" w:hAnsi="Times New Roman"/>
          <w:b/>
          <w:sz w:val="24"/>
        </w:rPr>
        <w:t>consultant</w:t>
      </w:r>
      <w:r w:rsidR="009F04BA" w:rsidRPr="009F04BA">
        <w:rPr>
          <w:rFonts w:ascii="Times New Roman" w:hAnsi="Times New Roman"/>
          <w:sz w:val="24"/>
        </w:rPr>
        <w:t xml:space="preserve"> or resulting in services by the </w:t>
      </w:r>
      <w:r w:rsidR="009F04BA" w:rsidRPr="009F04BA">
        <w:rPr>
          <w:rFonts w:ascii="Times New Roman" w:hAnsi="Times New Roman"/>
          <w:b/>
          <w:sz w:val="24"/>
        </w:rPr>
        <w:t>consultant</w:t>
      </w:r>
      <w:r w:rsidR="009F04BA" w:rsidRPr="009F04BA">
        <w:rPr>
          <w:rFonts w:ascii="Times New Roman" w:hAnsi="Times New Roman"/>
          <w:sz w:val="24"/>
        </w:rPr>
        <w:t xml:space="preserve"> not contemplated in the </w:t>
      </w:r>
      <w:r w:rsidR="009F04BA" w:rsidRPr="009F04BA">
        <w:rPr>
          <w:rFonts w:ascii="Times New Roman" w:hAnsi="Times New Roman"/>
          <w:b/>
          <w:sz w:val="24"/>
        </w:rPr>
        <w:t>contract</w:t>
      </w:r>
      <w:r w:rsidR="009F04BA" w:rsidRPr="009F04BA">
        <w:rPr>
          <w:rFonts w:ascii="Times New Roman" w:hAnsi="Times New Roman"/>
          <w:sz w:val="24"/>
        </w:rPr>
        <w:t xml:space="preserve"> and for which full compensation is not provided.</w:t>
      </w:r>
    </w:p>
    <w:p w:rsidR="00653FBD" w:rsidRDefault="00653FBD" w:rsidP="00CE7E45">
      <w:pPr>
        <w:tabs>
          <w:tab w:val="left" w:pos="360"/>
        </w:tabs>
        <w:ind w:left="720"/>
        <w:jc w:val="both"/>
        <w:rPr>
          <w:rFonts w:ascii="Times New Roman" w:hAnsi="Times New Roman"/>
          <w:sz w:val="24"/>
        </w:rPr>
      </w:pPr>
    </w:p>
    <w:p w:rsidR="00653FBD" w:rsidRDefault="00C766F0" w:rsidP="00CE7E45">
      <w:pPr>
        <w:tabs>
          <w:tab w:val="left" w:pos="600"/>
        </w:tabs>
        <w:ind w:left="600" w:hanging="240"/>
        <w:jc w:val="both"/>
        <w:rPr>
          <w:rFonts w:ascii="Times New Roman" w:hAnsi="Times New Roman"/>
          <w:sz w:val="24"/>
        </w:rPr>
      </w:pPr>
      <w:r>
        <w:rPr>
          <w:rFonts w:ascii="Times New Roman" w:hAnsi="Times New Roman"/>
          <w:sz w:val="24"/>
        </w:rPr>
        <w:t>2.</w:t>
      </w:r>
      <w:r>
        <w:rPr>
          <w:rFonts w:ascii="Times New Roman" w:hAnsi="Times New Roman"/>
          <w:sz w:val="24"/>
        </w:rPr>
        <w:tab/>
        <w:t>Claims by the c</w:t>
      </w:r>
      <w:r w:rsidR="00653FBD">
        <w:rPr>
          <w:rFonts w:ascii="Times New Roman" w:hAnsi="Times New Roman"/>
          <w:sz w:val="24"/>
        </w:rPr>
        <w:t>onsultant for compensati</w:t>
      </w:r>
      <w:r>
        <w:rPr>
          <w:rFonts w:ascii="Times New Roman" w:hAnsi="Times New Roman"/>
          <w:sz w:val="24"/>
        </w:rPr>
        <w:t>on for s</w:t>
      </w:r>
      <w:r w:rsidR="00653FBD">
        <w:rPr>
          <w:rFonts w:ascii="Times New Roman" w:hAnsi="Times New Roman"/>
          <w:sz w:val="24"/>
        </w:rPr>
        <w:t>ervices re</w:t>
      </w:r>
      <w:r>
        <w:rPr>
          <w:rFonts w:ascii="Times New Roman" w:hAnsi="Times New Roman"/>
          <w:sz w:val="24"/>
        </w:rPr>
        <w:t>sulting from these revisions wi</w:t>
      </w:r>
      <w:r w:rsidR="00653FBD">
        <w:rPr>
          <w:rFonts w:ascii="Times New Roman" w:hAnsi="Times New Roman"/>
          <w:sz w:val="24"/>
        </w:rPr>
        <w:t>ll</w:t>
      </w:r>
      <w:r>
        <w:rPr>
          <w:rFonts w:ascii="Times New Roman" w:hAnsi="Times New Roman"/>
          <w:sz w:val="24"/>
        </w:rPr>
        <w:t xml:space="preserve"> be</w:t>
      </w:r>
      <w:r w:rsidR="00653FBD">
        <w:rPr>
          <w:rFonts w:ascii="Times New Roman" w:hAnsi="Times New Roman"/>
          <w:sz w:val="24"/>
        </w:rPr>
        <w:t xml:space="preserve"> submitted and processed in accordance with </w:t>
      </w:r>
      <w:r>
        <w:rPr>
          <w:rFonts w:ascii="Times New Roman" w:hAnsi="Times New Roman"/>
          <w:b/>
          <w:sz w:val="24"/>
        </w:rPr>
        <w:t>extra or decreased s</w:t>
      </w:r>
      <w:r w:rsidR="00653FBD">
        <w:rPr>
          <w:rFonts w:ascii="Times New Roman" w:hAnsi="Times New Roman"/>
          <w:b/>
          <w:sz w:val="24"/>
        </w:rPr>
        <w:t>ervices</w:t>
      </w:r>
      <w:r w:rsidR="00653FBD">
        <w:rPr>
          <w:rFonts w:ascii="Times New Roman" w:hAnsi="Times New Roman"/>
          <w:sz w:val="24"/>
        </w:rPr>
        <w:t>.</w:t>
      </w:r>
    </w:p>
    <w:p w:rsidR="00653FBD" w:rsidRDefault="00653FBD" w:rsidP="00CE7E45">
      <w:pPr>
        <w:tabs>
          <w:tab w:val="left" w:pos="360"/>
        </w:tabs>
        <w:jc w:val="both"/>
        <w:rPr>
          <w:rFonts w:ascii="Times New Roman" w:hAnsi="Times New Roman"/>
          <w:sz w:val="24"/>
        </w:rPr>
      </w:pPr>
    </w:p>
    <w:p w:rsidR="00653FBD" w:rsidRDefault="00653FBD" w:rsidP="00CE7E45">
      <w:pPr>
        <w:tabs>
          <w:tab w:val="left" w:pos="360"/>
        </w:tabs>
        <w:jc w:val="both"/>
        <w:rPr>
          <w:rFonts w:ascii="Times New Roman" w:hAnsi="Times New Roman"/>
          <w:b/>
          <w:bCs/>
          <w:sz w:val="24"/>
        </w:rPr>
      </w:pPr>
      <w:r>
        <w:rPr>
          <w:rFonts w:ascii="Times New Roman" w:hAnsi="Times New Roman"/>
          <w:b/>
          <w:bCs/>
          <w:sz w:val="24"/>
        </w:rPr>
        <w:t>C.</w:t>
      </w:r>
      <w:r>
        <w:rPr>
          <w:rFonts w:ascii="Times New Roman" w:hAnsi="Times New Roman"/>
          <w:b/>
          <w:bCs/>
          <w:sz w:val="24"/>
        </w:rPr>
        <w:tab/>
      </w:r>
      <w:r w:rsidR="00BD45F7">
        <w:rPr>
          <w:rFonts w:ascii="Times New Roman" w:hAnsi="Times New Roman"/>
          <w:b/>
          <w:bCs/>
          <w:sz w:val="24"/>
        </w:rPr>
        <w:t>Acess to Records</w:t>
      </w:r>
      <w:r w:rsidR="00A041C6">
        <w:rPr>
          <w:rFonts w:ascii="Times New Roman" w:hAnsi="Times New Roman"/>
          <w:b/>
          <w:bCs/>
          <w:sz w:val="24"/>
        </w:rPr>
        <w:t xml:space="preserve"> and Reports</w:t>
      </w:r>
    </w:p>
    <w:p w:rsidR="00BD45F7" w:rsidRDefault="00BD45F7" w:rsidP="00CE7E45">
      <w:pPr>
        <w:tabs>
          <w:tab w:val="left" w:pos="360"/>
        </w:tabs>
        <w:jc w:val="both"/>
        <w:rPr>
          <w:rFonts w:ascii="Times New Roman" w:hAnsi="Times New Roman"/>
          <w:b/>
          <w:bCs/>
          <w:sz w:val="24"/>
        </w:rPr>
      </w:pPr>
    </w:p>
    <w:p w:rsidR="00BD45F7" w:rsidRPr="00A041C6" w:rsidRDefault="00A041C6" w:rsidP="00D8592F">
      <w:pPr>
        <w:numPr>
          <w:ilvl w:val="0"/>
          <w:numId w:val="20"/>
        </w:numPr>
        <w:tabs>
          <w:tab w:val="left" w:pos="360"/>
        </w:tabs>
        <w:jc w:val="both"/>
        <w:rPr>
          <w:rFonts w:ascii="Times New Roman" w:hAnsi="Times New Roman"/>
          <w:sz w:val="24"/>
        </w:rPr>
      </w:pPr>
      <w:r w:rsidRPr="00A041C6">
        <w:rPr>
          <w:rFonts w:ascii="Times New Roman" w:hAnsi="Times New Roman"/>
          <w:sz w:val="24"/>
        </w:rPr>
        <w:t xml:space="preserve">The </w:t>
      </w:r>
      <w:r w:rsidR="00BA7073">
        <w:rPr>
          <w:rFonts w:ascii="Times New Roman" w:hAnsi="Times New Roman"/>
          <w:sz w:val="24"/>
        </w:rPr>
        <w:t>Consultant</w:t>
      </w:r>
      <w:r w:rsidRPr="00A041C6">
        <w:rPr>
          <w:rFonts w:ascii="Times New Roman" w:hAnsi="Times New Roman"/>
          <w:sz w:val="24"/>
        </w:rPr>
        <w:t xml:space="preserve"> must maintain an acceptable cost accounting system. The </w:t>
      </w:r>
      <w:r w:rsidR="00BA7073">
        <w:rPr>
          <w:rFonts w:ascii="Times New Roman" w:hAnsi="Times New Roman"/>
          <w:sz w:val="24"/>
        </w:rPr>
        <w:t>Consultant</w:t>
      </w:r>
      <w:r w:rsidRPr="00A041C6">
        <w:rPr>
          <w:rFonts w:ascii="Times New Roman" w:hAnsi="Times New Roman"/>
          <w:sz w:val="24"/>
        </w:rPr>
        <w:t xml:space="preserve"> agrees to provide the Sponsor, the Federal Aviation Administration, and the Comptroller General of the United States or any of their duly authorized representatives access to any books, documents, papers, and records of the </w:t>
      </w:r>
      <w:r w:rsidR="00BA7073">
        <w:rPr>
          <w:rFonts w:ascii="Times New Roman" w:hAnsi="Times New Roman"/>
          <w:sz w:val="24"/>
        </w:rPr>
        <w:t>consultant</w:t>
      </w:r>
      <w:r w:rsidRPr="00A041C6">
        <w:rPr>
          <w:rFonts w:ascii="Times New Roman" w:hAnsi="Times New Roman"/>
          <w:sz w:val="24"/>
        </w:rPr>
        <w:t xml:space="preserve"> which are directly pertinent to the specific contract for the purpose of making audit, examination, excerpts and transcriptions. The </w:t>
      </w:r>
      <w:r w:rsidR="00BA7073">
        <w:rPr>
          <w:rFonts w:ascii="Times New Roman" w:hAnsi="Times New Roman"/>
          <w:sz w:val="24"/>
        </w:rPr>
        <w:t>Consultant</w:t>
      </w:r>
      <w:r w:rsidRPr="00A041C6">
        <w:rPr>
          <w:rFonts w:ascii="Times New Roman" w:hAnsi="Times New Roman"/>
          <w:sz w:val="24"/>
        </w:rPr>
        <w:t xml:space="preserve"> agrees to maintain all books, records and reports required under this contract for a period of not less than three years after final payment is made and all pending matters are closed.</w:t>
      </w:r>
    </w:p>
    <w:p w:rsidR="00BD45F7" w:rsidRDefault="00BD45F7" w:rsidP="00BD45F7">
      <w:pPr>
        <w:numPr>
          <w:ilvl w:val="12"/>
          <w:numId w:val="0"/>
        </w:numPr>
        <w:tabs>
          <w:tab w:val="left" w:pos="360"/>
        </w:tabs>
        <w:ind w:left="360"/>
        <w:jc w:val="both"/>
        <w:rPr>
          <w:rFonts w:ascii="Times New Roman" w:hAnsi="Times New Roman"/>
          <w:sz w:val="24"/>
        </w:rPr>
      </w:pPr>
    </w:p>
    <w:p w:rsidR="00BD45F7" w:rsidRDefault="00BD45F7" w:rsidP="00D8592F">
      <w:pPr>
        <w:numPr>
          <w:ilvl w:val="0"/>
          <w:numId w:val="20"/>
        </w:numPr>
        <w:tabs>
          <w:tab w:val="left" w:pos="360"/>
        </w:tabs>
        <w:jc w:val="both"/>
        <w:rPr>
          <w:rFonts w:ascii="Times New Roman" w:hAnsi="Times New Roman"/>
          <w:sz w:val="24"/>
        </w:rPr>
      </w:pPr>
      <w:r>
        <w:rPr>
          <w:rFonts w:ascii="Times New Roman" w:hAnsi="Times New Roman"/>
          <w:sz w:val="24"/>
        </w:rPr>
        <w:t>The consultant agrees to furnish as many copies of all documents prepared as the owner reasonably requires and will be reimbursed reasonable expenses for the documents not specifically required under this contract.</w:t>
      </w:r>
    </w:p>
    <w:p w:rsidR="00653FBD" w:rsidRDefault="00653FBD" w:rsidP="00CE7E45">
      <w:pPr>
        <w:tabs>
          <w:tab w:val="left" w:pos="360"/>
        </w:tabs>
        <w:jc w:val="both"/>
        <w:rPr>
          <w:rFonts w:ascii="Times New Roman" w:hAnsi="Times New Roman"/>
          <w:sz w:val="24"/>
        </w:rPr>
      </w:pPr>
    </w:p>
    <w:p w:rsidR="00653FBD" w:rsidRDefault="00653FBD" w:rsidP="00CE7E45">
      <w:pPr>
        <w:tabs>
          <w:tab w:val="left" w:pos="360"/>
        </w:tabs>
        <w:jc w:val="both"/>
        <w:rPr>
          <w:rFonts w:ascii="Times New Roman" w:hAnsi="Times New Roman"/>
          <w:b/>
          <w:bCs/>
          <w:sz w:val="24"/>
        </w:rPr>
      </w:pPr>
      <w:r>
        <w:rPr>
          <w:rFonts w:ascii="Times New Roman" w:hAnsi="Times New Roman"/>
          <w:b/>
          <w:bCs/>
          <w:sz w:val="24"/>
        </w:rPr>
        <w:t>D.</w:t>
      </w:r>
      <w:r>
        <w:rPr>
          <w:rFonts w:ascii="Times New Roman" w:hAnsi="Times New Roman"/>
          <w:b/>
          <w:bCs/>
          <w:sz w:val="24"/>
        </w:rPr>
        <w:tab/>
      </w:r>
      <w:r w:rsidR="00A041C6">
        <w:rPr>
          <w:rFonts w:ascii="Times New Roman" w:hAnsi="Times New Roman"/>
          <w:b/>
          <w:bCs/>
          <w:sz w:val="24"/>
        </w:rPr>
        <w:t>Rights to Inventions</w:t>
      </w:r>
    </w:p>
    <w:p w:rsidR="00956C8E" w:rsidRDefault="00956C8E" w:rsidP="00CE7E45">
      <w:pPr>
        <w:tabs>
          <w:tab w:val="left" w:pos="360"/>
        </w:tabs>
        <w:jc w:val="both"/>
        <w:rPr>
          <w:rFonts w:ascii="Times New Roman" w:hAnsi="Times New Roman"/>
          <w:b/>
          <w:bCs/>
          <w:sz w:val="24"/>
        </w:rPr>
      </w:pPr>
    </w:p>
    <w:p w:rsidR="00956C8E" w:rsidRPr="00956C8E" w:rsidRDefault="00956C8E" w:rsidP="00956C8E">
      <w:pPr>
        <w:tabs>
          <w:tab w:val="left" w:pos="360"/>
        </w:tabs>
        <w:ind w:left="360"/>
        <w:jc w:val="both"/>
        <w:rPr>
          <w:rFonts w:ascii="Times New Roman" w:hAnsi="Times New Roman"/>
          <w:sz w:val="24"/>
        </w:rPr>
      </w:pPr>
      <w:r w:rsidRPr="00956C8E">
        <w:rPr>
          <w:rFonts w:ascii="Times New Roman" w:hAnsi="Times New Roman"/>
          <w:sz w:val="24"/>
        </w:rPr>
        <w:t>All rights to inventions and materials generated under this contract are subject to requirements and regulations issued by the FAA and the Sponsor of the Federal grant under which this contract is executed</w:t>
      </w:r>
      <w:r w:rsidR="00426E97">
        <w:rPr>
          <w:rFonts w:ascii="Times New Roman" w:hAnsi="Times New Roman"/>
          <w:sz w:val="24"/>
        </w:rPr>
        <w:t>.</w:t>
      </w:r>
    </w:p>
    <w:p w:rsidR="00653FBD" w:rsidRDefault="00653FBD" w:rsidP="00CE7E45">
      <w:pPr>
        <w:tabs>
          <w:tab w:val="left" w:pos="360"/>
        </w:tabs>
        <w:jc w:val="both"/>
        <w:rPr>
          <w:rFonts w:ascii="Times New Roman" w:hAnsi="Times New Roman"/>
          <w:sz w:val="24"/>
        </w:rPr>
      </w:pPr>
    </w:p>
    <w:p w:rsidR="00426E97" w:rsidRDefault="00426E97" w:rsidP="00CE7E45">
      <w:pPr>
        <w:tabs>
          <w:tab w:val="left" w:pos="360"/>
        </w:tabs>
        <w:jc w:val="both"/>
        <w:rPr>
          <w:rFonts w:ascii="Times New Roman" w:hAnsi="Times New Roman"/>
          <w:sz w:val="24"/>
        </w:rPr>
      </w:pPr>
    </w:p>
    <w:p w:rsidR="00426E97" w:rsidRDefault="00426E97" w:rsidP="00CE7E45">
      <w:pPr>
        <w:tabs>
          <w:tab w:val="left" w:pos="360"/>
        </w:tabs>
        <w:jc w:val="both"/>
        <w:rPr>
          <w:rFonts w:ascii="Times New Roman" w:hAnsi="Times New Roman"/>
          <w:sz w:val="24"/>
        </w:rPr>
      </w:pPr>
    </w:p>
    <w:p w:rsidR="00426E97" w:rsidRDefault="00426E97" w:rsidP="00CE7E45">
      <w:pPr>
        <w:tabs>
          <w:tab w:val="left" w:pos="360"/>
        </w:tabs>
        <w:jc w:val="both"/>
        <w:rPr>
          <w:rFonts w:ascii="Times New Roman" w:hAnsi="Times New Roman"/>
          <w:sz w:val="24"/>
        </w:rPr>
      </w:pPr>
    </w:p>
    <w:p w:rsidR="00653FBD" w:rsidRDefault="00956C8E" w:rsidP="007E5E6C">
      <w:pPr>
        <w:numPr>
          <w:ilvl w:val="0"/>
          <w:numId w:val="19"/>
        </w:numPr>
        <w:tabs>
          <w:tab w:val="left" w:pos="360"/>
        </w:tabs>
        <w:spacing w:after="120"/>
        <w:jc w:val="both"/>
        <w:rPr>
          <w:rFonts w:ascii="Times New Roman" w:hAnsi="Times New Roman"/>
          <w:b/>
          <w:sz w:val="24"/>
        </w:rPr>
      </w:pPr>
      <w:r>
        <w:rPr>
          <w:rFonts w:ascii="Times New Roman" w:hAnsi="Times New Roman"/>
          <w:b/>
          <w:sz w:val="24"/>
        </w:rPr>
        <w:lastRenderedPageBreak/>
        <w:t>Conflicts of Interest</w:t>
      </w:r>
    </w:p>
    <w:p w:rsidR="00956C8E" w:rsidRDefault="00956C8E" w:rsidP="00D8592F">
      <w:pPr>
        <w:numPr>
          <w:ilvl w:val="0"/>
          <w:numId w:val="25"/>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The consultant warrants it has no public or private interest, and will not acquire directly or indirectly any such interest, which would conflict in any manner with the performance of the services under this contract.</w:t>
      </w:r>
    </w:p>
    <w:p w:rsidR="00956C8E" w:rsidRDefault="00956C8E" w:rsidP="00956C8E">
      <w:pPr>
        <w:numPr>
          <w:ilvl w:val="12"/>
          <w:numId w:val="0"/>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jc w:val="both"/>
        <w:rPr>
          <w:rFonts w:ascii="Times New Roman" w:hAnsi="Times New Roman"/>
          <w:sz w:val="24"/>
        </w:rPr>
      </w:pPr>
    </w:p>
    <w:p w:rsidR="00956C8E" w:rsidRDefault="00956C8E" w:rsidP="00D8592F">
      <w:pPr>
        <w:numPr>
          <w:ilvl w:val="0"/>
          <w:numId w:val="25"/>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The consultant will not employ any person currently employed by the owner or the bureau for any services included under the provisions of the contract.</w:t>
      </w:r>
    </w:p>
    <w:p w:rsidR="00DB0C09" w:rsidRDefault="00DB0C09" w:rsidP="00CE7E45">
      <w:pPr>
        <w:tabs>
          <w:tab w:val="left" w:pos="360"/>
        </w:tabs>
        <w:jc w:val="both"/>
        <w:rPr>
          <w:rFonts w:ascii="Times New Roman" w:hAnsi="Times New Roman"/>
          <w:sz w:val="24"/>
        </w:rPr>
      </w:pPr>
    </w:p>
    <w:p w:rsidR="000162DD" w:rsidRPr="000162DD" w:rsidRDefault="000162DD" w:rsidP="007E5E6C">
      <w:pPr>
        <w:numPr>
          <w:ilvl w:val="0"/>
          <w:numId w:val="21"/>
        </w:numPr>
        <w:tabs>
          <w:tab w:val="left" w:pos="360"/>
        </w:tabs>
        <w:spacing w:after="120"/>
        <w:jc w:val="both"/>
        <w:rPr>
          <w:rFonts w:ascii="Times New Roman" w:hAnsi="Times New Roman"/>
          <w:b/>
          <w:sz w:val="24"/>
        </w:rPr>
      </w:pPr>
      <w:r w:rsidRPr="000162DD">
        <w:rPr>
          <w:rFonts w:ascii="Times New Roman" w:hAnsi="Times New Roman"/>
          <w:b/>
          <w:sz w:val="24"/>
        </w:rPr>
        <w:t>Errors and Omissions</w:t>
      </w:r>
    </w:p>
    <w:p w:rsidR="000162DD" w:rsidRDefault="000162DD" w:rsidP="00D8592F">
      <w:pPr>
        <w:numPr>
          <w:ilvl w:val="0"/>
          <w:numId w:val="24"/>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The consultant will be responsible for the accuracy of their services performed under the contract, and promptly make necessary revisions or corrections to its services resulting from its negligent acts, errors or omissions without additional compensation.</w:t>
      </w:r>
    </w:p>
    <w:p w:rsidR="000162DD" w:rsidRDefault="000162DD" w:rsidP="000162DD">
      <w:pPr>
        <w:numPr>
          <w:ilvl w:val="12"/>
          <w:numId w:val="0"/>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jc w:val="both"/>
        <w:rPr>
          <w:rFonts w:ascii="Times New Roman" w:hAnsi="Times New Roman"/>
          <w:sz w:val="24"/>
        </w:rPr>
      </w:pPr>
    </w:p>
    <w:p w:rsidR="000162DD" w:rsidRDefault="000162DD" w:rsidP="00D8592F">
      <w:pPr>
        <w:numPr>
          <w:ilvl w:val="0"/>
          <w:numId w:val="24"/>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The consultant will give immediate attention to these revisions or corrections to prevent or minimize delay to the project.</w:t>
      </w:r>
    </w:p>
    <w:p w:rsidR="000162DD" w:rsidRDefault="000162DD" w:rsidP="000162DD">
      <w:pPr>
        <w:numPr>
          <w:ilvl w:val="12"/>
          <w:numId w:val="0"/>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jc w:val="both"/>
        <w:rPr>
          <w:rFonts w:ascii="Times New Roman" w:hAnsi="Times New Roman"/>
          <w:sz w:val="24"/>
        </w:rPr>
      </w:pPr>
    </w:p>
    <w:p w:rsidR="000162DD" w:rsidRDefault="000162DD" w:rsidP="00D8592F">
      <w:pPr>
        <w:numPr>
          <w:ilvl w:val="0"/>
          <w:numId w:val="24"/>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The consultant will be responsible to the owner for any losses to or costs to repair or remedy the consultant's negligent acts, errors or omissions.</w:t>
      </w:r>
    </w:p>
    <w:p w:rsidR="000162DD" w:rsidRPr="000162DD" w:rsidRDefault="000162DD" w:rsidP="000162DD">
      <w:pPr>
        <w:tabs>
          <w:tab w:val="left" w:pos="360"/>
        </w:tabs>
        <w:jc w:val="both"/>
        <w:rPr>
          <w:rFonts w:ascii="Times New Roman" w:hAnsi="Times New Roman"/>
          <w:sz w:val="24"/>
        </w:rPr>
      </w:pPr>
    </w:p>
    <w:p w:rsidR="000162DD" w:rsidRPr="000162DD" w:rsidRDefault="000162DD" w:rsidP="007E5E6C">
      <w:pPr>
        <w:numPr>
          <w:ilvl w:val="0"/>
          <w:numId w:val="21"/>
        </w:numPr>
        <w:tabs>
          <w:tab w:val="left" w:pos="360"/>
        </w:tabs>
        <w:spacing w:after="120"/>
        <w:jc w:val="both"/>
        <w:rPr>
          <w:rFonts w:ascii="Times New Roman" w:hAnsi="Times New Roman"/>
          <w:b/>
          <w:sz w:val="24"/>
        </w:rPr>
      </w:pPr>
      <w:r w:rsidRPr="000162DD">
        <w:rPr>
          <w:rFonts w:ascii="Times New Roman" w:hAnsi="Times New Roman"/>
          <w:b/>
          <w:sz w:val="24"/>
        </w:rPr>
        <w:t>Owner Procedure for Handling Errors</w:t>
      </w:r>
    </w:p>
    <w:p w:rsidR="000162DD" w:rsidRDefault="000162DD" w:rsidP="00D8592F">
      <w:pPr>
        <w:numPr>
          <w:ilvl w:val="0"/>
          <w:numId w:val="32"/>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The owner may recover those additional costs incurred by the owner and FAA as the result of errors determined to be the responsibility of the consultant as described in “Errors and Omissions”.  Each consultant error and facts about the error will be reviewed by the owner to establish responsibility for additional costs incurred as a result of a particular consultant error in accordance with the contract.</w:t>
      </w:r>
    </w:p>
    <w:p w:rsidR="000162DD" w:rsidRDefault="000162DD" w:rsidP="000162DD">
      <w:pPr>
        <w:numPr>
          <w:ilvl w:val="12"/>
          <w:numId w:val="0"/>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p>
    <w:p w:rsidR="000162DD" w:rsidRDefault="000162DD" w:rsidP="007E5E6C">
      <w:pPr>
        <w:numPr>
          <w:ilvl w:val="0"/>
          <w:numId w:val="32"/>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120"/>
        <w:jc w:val="both"/>
        <w:rPr>
          <w:rFonts w:ascii="Times New Roman" w:hAnsi="Times New Roman"/>
          <w:sz w:val="24"/>
        </w:rPr>
      </w:pPr>
      <w:r>
        <w:rPr>
          <w:rFonts w:ascii="Times New Roman" w:hAnsi="Times New Roman"/>
          <w:sz w:val="24"/>
        </w:rPr>
        <w:t>When the owner pursues reimbursement, the consultant will be notified of the decision and options for repayment.  The owner’s options listed in priority order are:</w:t>
      </w:r>
    </w:p>
    <w:p w:rsidR="000162DD" w:rsidRDefault="000162DD" w:rsidP="00D8592F">
      <w:pPr>
        <w:numPr>
          <w:ilvl w:val="0"/>
          <w:numId w:val="33"/>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Repayment in full.</w:t>
      </w:r>
    </w:p>
    <w:p w:rsidR="000162DD" w:rsidRDefault="000162DD" w:rsidP="000162DD">
      <w:pPr>
        <w:numPr>
          <w:ilvl w:val="12"/>
          <w:numId w:val="0"/>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jc w:val="both"/>
        <w:rPr>
          <w:rFonts w:ascii="Times New Roman" w:hAnsi="Times New Roman"/>
          <w:sz w:val="24"/>
        </w:rPr>
      </w:pPr>
    </w:p>
    <w:p w:rsidR="000162DD" w:rsidRDefault="000162DD" w:rsidP="00D8592F">
      <w:pPr>
        <w:numPr>
          <w:ilvl w:val="0"/>
          <w:numId w:val="33"/>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Deductions from other payments due and payable to the consultant by equitable right of set off.</w:t>
      </w:r>
    </w:p>
    <w:p w:rsidR="000162DD" w:rsidRDefault="000162DD" w:rsidP="000162DD">
      <w:pPr>
        <w:numPr>
          <w:ilvl w:val="12"/>
          <w:numId w:val="0"/>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jc w:val="both"/>
        <w:rPr>
          <w:rFonts w:ascii="Times New Roman" w:hAnsi="Times New Roman"/>
          <w:sz w:val="24"/>
        </w:rPr>
      </w:pPr>
    </w:p>
    <w:p w:rsidR="000162DD" w:rsidRDefault="000162DD" w:rsidP="00D8592F">
      <w:pPr>
        <w:numPr>
          <w:ilvl w:val="0"/>
          <w:numId w:val="33"/>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Legal action by the owner to collect the costs, if the consultant has no other agreements with the owner or no payments due and payable, and refuses repayment in full.</w:t>
      </w:r>
    </w:p>
    <w:p w:rsidR="000162DD" w:rsidRDefault="000162DD" w:rsidP="000162DD">
      <w:pPr>
        <w:numPr>
          <w:ilvl w:val="12"/>
          <w:numId w:val="0"/>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jc w:val="both"/>
        <w:rPr>
          <w:rFonts w:ascii="Times New Roman" w:hAnsi="Times New Roman"/>
          <w:sz w:val="24"/>
        </w:rPr>
      </w:pPr>
    </w:p>
    <w:p w:rsidR="000162DD" w:rsidRDefault="000162DD" w:rsidP="00D8592F">
      <w:pPr>
        <w:numPr>
          <w:ilvl w:val="0"/>
          <w:numId w:val="33"/>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Any combination of the above.</w:t>
      </w:r>
    </w:p>
    <w:p w:rsidR="000162DD" w:rsidRPr="000162DD" w:rsidRDefault="000162DD" w:rsidP="000162DD">
      <w:pPr>
        <w:tabs>
          <w:tab w:val="left" w:pos="360"/>
        </w:tabs>
        <w:ind w:left="360"/>
        <w:jc w:val="both"/>
        <w:rPr>
          <w:rFonts w:ascii="Times New Roman" w:hAnsi="Times New Roman"/>
          <w:sz w:val="24"/>
        </w:rPr>
      </w:pPr>
    </w:p>
    <w:p w:rsidR="00653FBD" w:rsidRDefault="00653FBD" w:rsidP="007E5E6C">
      <w:pPr>
        <w:numPr>
          <w:ilvl w:val="0"/>
          <w:numId w:val="21"/>
        </w:numPr>
        <w:tabs>
          <w:tab w:val="left" w:pos="360"/>
        </w:tabs>
        <w:spacing w:after="120"/>
        <w:jc w:val="both"/>
        <w:rPr>
          <w:rFonts w:ascii="Times New Roman" w:hAnsi="Times New Roman"/>
          <w:sz w:val="24"/>
        </w:rPr>
      </w:pPr>
      <w:r>
        <w:rPr>
          <w:rFonts w:ascii="Times New Roman" w:hAnsi="Times New Roman"/>
          <w:b/>
          <w:sz w:val="24"/>
        </w:rPr>
        <w:t>Legal Relations</w:t>
      </w:r>
    </w:p>
    <w:p w:rsidR="00653FBD" w:rsidRDefault="00C766F0" w:rsidP="00D8592F">
      <w:pPr>
        <w:numPr>
          <w:ilvl w:val="0"/>
          <w:numId w:val="22"/>
        </w:numPr>
        <w:tabs>
          <w:tab w:val="left" w:pos="360"/>
        </w:tabs>
        <w:jc w:val="both"/>
        <w:rPr>
          <w:rFonts w:ascii="Times New Roman" w:hAnsi="Times New Roman"/>
          <w:sz w:val="24"/>
        </w:rPr>
      </w:pPr>
      <w:r>
        <w:rPr>
          <w:rFonts w:ascii="Times New Roman" w:hAnsi="Times New Roman"/>
          <w:sz w:val="24"/>
        </w:rPr>
        <w:t>The consultant will be familiar with, and</w:t>
      </w:r>
      <w:r w:rsidR="00653FBD">
        <w:rPr>
          <w:rFonts w:ascii="Times New Roman" w:hAnsi="Times New Roman"/>
          <w:sz w:val="24"/>
        </w:rPr>
        <w:t xml:space="preserve"> at all times comply with all applicable federal, state, and local laws, </w:t>
      </w:r>
      <w:r>
        <w:rPr>
          <w:rFonts w:ascii="Times New Roman" w:hAnsi="Times New Roman"/>
          <w:sz w:val="24"/>
        </w:rPr>
        <w:t>ordinances and regulations that</w:t>
      </w:r>
      <w:r w:rsidR="00653FBD">
        <w:rPr>
          <w:rFonts w:ascii="Times New Roman" w:hAnsi="Times New Roman"/>
          <w:sz w:val="24"/>
        </w:rPr>
        <w:t xml:space="preserve"> in any</w:t>
      </w:r>
      <w:r>
        <w:rPr>
          <w:rFonts w:ascii="Times New Roman" w:hAnsi="Times New Roman"/>
          <w:sz w:val="24"/>
        </w:rPr>
        <w:t xml:space="preserve"> manner affect the services or c</w:t>
      </w:r>
      <w:r w:rsidR="00653FBD">
        <w:rPr>
          <w:rFonts w:ascii="Times New Roman" w:hAnsi="Times New Roman"/>
          <w:sz w:val="24"/>
        </w:rPr>
        <w:t>onsultant’s conduct.</w:t>
      </w:r>
    </w:p>
    <w:p w:rsidR="007E5E6C" w:rsidRPr="00CE7E45" w:rsidRDefault="007E5E6C" w:rsidP="007E5E6C">
      <w:pPr>
        <w:tabs>
          <w:tab w:val="left" w:pos="360"/>
        </w:tabs>
        <w:jc w:val="both"/>
        <w:rPr>
          <w:rFonts w:ascii="Times New Roman" w:hAnsi="Times New Roman"/>
          <w:sz w:val="24"/>
        </w:rPr>
      </w:pPr>
    </w:p>
    <w:p w:rsidR="00653FBD" w:rsidRDefault="00C766F0" w:rsidP="00D8592F">
      <w:pPr>
        <w:numPr>
          <w:ilvl w:val="0"/>
          <w:numId w:val="22"/>
        </w:numPr>
        <w:tabs>
          <w:tab w:val="left" w:pos="360"/>
        </w:tabs>
        <w:jc w:val="both"/>
        <w:rPr>
          <w:rFonts w:ascii="Times New Roman" w:hAnsi="Times New Roman"/>
          <w:sz w:val="24"/>
        </w:rPr>
      </w:pPr>
      <w:r>
        <w:rPr>
          <w:rFonts w:ascii="Times New Roman" w:hAnsi="Times New Roman"/>
          <w:sz w:val="24"/>
        </w:rPr>
        <w:t>Nothing in this contract wi</w:t>
      </w:r>
      <w:r w:rsidR="00653FBD">
        <w:rPr>
          <w:rFonts w:ascii="Times New Roman" w:hAnsi="Times New Roman"/>
          <w:sz w:val="24"/>
        </w:rPr>
        <w:t>ll be construed as imposing a</w:t>
      </w:r>
      <w:r>
        <w:rPr>
          <w:rFonts w:ascii="Times New Roman" w:hAnsi="Times New Roman"/>
          <w:sz w:val="24"/>
        </w:rPr>
        <w:t>ny personal liability upon the o</w:t>
      </w:r>
      <w:r w:rsidR="00653FBD">
        <w:rPr>
          <w:rFonts w:ascii="Times New Roman" w:hAnsi="Times New Roman"/>
          <w:sz w:val="24"/>
        </w:rPr>
        <w:t>wner,</w:t>
      </w:r>
      <w:r w:rsidR="00DB0C09">
        <w:rPr>
          <w:rFonts w:ascii="Times New Roman" w:hAnsi="Times New Roman"/>
          <w:sz w:val="24"/>
        </w:rPr>
        <w:t xml:space="preserve"> the </w:t>
      </w:r>
      <w:r>
        <w:rPr>
          <w:rFonts w:ascii="Times New Roman" w:hAnsi="Times New Roman"/>
          <w:sz w:val="24"/>
        </w:rPr>
        <w:t>Secretary</w:t>
      </w:r>
      <w:r w:rsidR="00653FBD">
        <w:rPr>
          <w:rFonts w:ascii="Times New Roman" w:hAnsi="Times New Roman"/>
          <w:sz w:val="24"/>
        </w:rPr>
        <w:t>, FAA, and their authorized representatives.</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C766F0" w:rsidP="00D8592F">
      <w:pPr>
        <w:numPr>
          <w:ilvl w:val="0"/>
          <w:numId w:val="22"/>
        </w:numPr>
        <w:tabs>
          <w:tab w:val="left" w:pos="360"/>
        </w:tabs>
        <w:jc w:val="both"/>
        <w:rPr>
          <w:rFonts w:ascii="Times New Roman" w:hAnsi="Times New Roman"/>
          <w:sz w:val="24"/>
        </w:rPr>
      </w:pPr>
      <w:r>
        <w:rPr>
          <w:rFonts w:ascii="Times New Roman" w:hAnsi="Times New Roman"/>
          <w:sz w:val="24"/>
        </w:rPr>
        <w:lastRenderedPageBreak/>
        <w:t>The consultant wi</w:t>
      </w:r>
      <w:r w:rsidR="00653FBD">
        <w:rPr>
          <w:rFonts w:ascii="Times New Roman" w:hAnsi="Times New Roman"/>
          <w:sz w:val="24"/>
        </w:rPr>
        <w:t>ll be responsible for any and all injuries or damages to property or persons arising out of a negligent act</w:t>
      </w:r>
      <w:r w:rsidR="00FB2F77">
        <w:rPr>
          <w:rFonts w:ascii="Times New Roman" w:hAnsi="Times New Roman"/>
          <w:sz w:val="24"/>
        </w:rPr>
        <w:t>, error and/or omission in the c</w:t>
      </w:r>
      <w:r w:rsidR="00653FBD">
        <w:rPr>
          <w:rFonts w:ascii="Times New Roman" w:hAnsi="Times New Roman"/>
          <w:sz w:val="24"/>
        </w:rPr>
        <w:t>onsultant’s performa</w:t>
      </w:r>
      <w:r w:rsidR="00FB2F77">
        <w:rPr>
          <w:rFonts w:ascii="Times New Roman" w:hAnsi="Times New Roman"/>
          <w:sz w:val="24"/>
        </w:rPr>
        <w:t>nce of the services under this c</w:t>
      </w:r>
      <w:r w:rsidR="00653FBD">
        <w:rPr>
          <w:rFonts w:ascii="Times New Roman" w:hAnsi="Times New Roman"/>
          <w:sz w:val="24"/>
        </w:rPr>
        <w:t>ontract.</w:t>
      </w:r>
    </w:p>
    <w:p w:rsidR="00653FBD" w:rsidRDefault="00653FBD" w:rsidP="00CE7E45">
      <w:pPr>
        <w:numPr>
          <w:ilvl w:val="12"/>
          <w:numId w:val="0"/>
        </w:numPr>
        <w:tabs>
          <w:tab w:val="left" w:pos="360"/>
        </w:tabs>
        <w:ind w:left="360"/>
        <w:jc w:val="both"/>
        <w:rPr>
          <w:rFonts w:ascii="Times New Roman" w:hAnsi="Times New Roman"/>
          <w:sz w:val="24"/>
        </w:rPr>
      </w:pPr>
    </w:p>
    <w:p w:rsidR="00653FBD" w:rsidRDefault="00FB2F77" w:rsidP="00D8592F">
      <w:pPr>
        <w:numPr>
          <w:ilvl w:val="0"/>
          <w:numId w:val="22"/>
        </w:numPr>
        <w:tabs>
          <w:tab w:val="left" w:pos="360"/>
        </w:tabs>
        <w:jc w:val="both"/>
        <w:rPr>
          <w:rFonts w:ascii="Times New Roman" w:hAnsi="Times New Roman"/>
          <w:sz w:val="24"/>
        </w:rPr>
      </w:pPr>
      <w:r>
        <w:rPr>
          <w:rFonts w:ascii="Times New Roman" w:hAnsi="Times New Roman"/>
          <w:sz w:val="24"/>
        </w:rPr>
        <w:t>The c</w:t>
      </w:r>
      <w:r w:rsidR="00653FBD">
        <w:rPr>
          <w:rFonts w:ascii="Times New Roman" w:hAnsi="Times New Roman"/>
          <w:sz w:val="24"/>
        </w:rPr>
        <w:t>onsultant</w:t>
      </w:r>
      <w:r>
        <w:rPr>
          <w:rFonts w:ascii="Times New Roman" w:hAnsi="Times New Roman"/>
          <w:sz w:val="24"/>
        </w:rPr>
        <w:t xml:space="preserve"> wil</w:t>
      </w:r>
      <w:r w:rsidR="00653FBD">
        <w:rPr>
          <w:rFonts w:ascii="Times New Roman" w:hAnsi="Times New Roman"/>
          <w:sz w:val="24"/>
        </w:rPr>
        <w:t>l i</w:t>
      </w:r>
      <w:r>
        <w:rPr>
          <w:rFonts w:ascii="Times New Roman" w:hAnsi="Times New Roman"/>
          <w:sz w:val="24"/>
        </w:rPr>
        <w:t>ndemnify and save harmless the o</w:t>
      </w:r>
      <w:r w:rsidR="00653FBD">
        <w:rPr>
          <w:rFonts w:ascii="Times New Roman" w:hAnsi="Times New Roman"/>
          <w:sz w:val="24"/>
        </w:rPr>
        <w:t xml:space="preserve">wner, the </w:t>
      </w:r>
      <w:r>
        <w:rPr>
          <w:rFonts w:ascii="Times New Roman" w:hAnsi="Times New Roman"/>
          <w:sz w:val="24"/>
        </w:rPr>
        <w:t>Secretary</w:t>
      </w:r>
      <w:r w:rsidR="00653FBD">
        <w:rPr>
          <w:rFonts w:ascii="Times New Roman" w:hAnsi="Times New Roman"/>
          <w:sz w:val="24"/>
        </w:rPr>
        <w:t>, FAA, and all of their authorized representatives from all suits, actions, or claims of any character brought forth on account of any injuries or damages to persons or property re</w:t>
      </w:r>
      <w:r>
        <w:rPr>
          <w:rFonts w:ascii="Times New Roman" w:hAnsi="Times New Roman"/>
          <w:sz w:val="24"/>
        </w:rPr>
        <w:t>sulting from negligence of the c</w:t>
      </w:r>
      <w:r w:rsidR="00653FBD">
        <w:rPr>
          <w:rFonts w:ascii="Times New Roman" w:hAnsi="Times New Roman"/>
          <w:sz w:val="24"/>
        </w:rPr>
        <w:t>onsultant or any of the sub</w:t>
      </w:r>
      <w:r>
        <w:rPr>
          <w:rFonts w:ascii="Times New Roman" w:hAnsi="Times New Roman"/>
          <w:sz w:val="24"/>
        </w:rPr>
        <w:t>-</w:t>
      </w:r>
      <w:r w:rsidR="00653FBD">
        <w:rPr>
          <w:rFonts w:ascii="Times New Roman" w:hAnsi="Times New Roman"/>
          <w:sz w:val="24"/>
        </w:rPr>
        <w:t>consultants in the performa</w:t>
      </w:r>
      <w:r>
        <w:rPr>
          <w:rFonts w:ascii="Times New Roman" w:hAnsi="Times New Roman"/>
          <w:sz w:val="24"/>
        </w:rPr>
        <w:t>nce of the services under this c</w:t>
      </w:r>
      <w:r w:rsidR="00653FBD">
        <w:rPr>
          <w:rFonts w:ascii="Times New Roman" w:hAnsi="Times New Roman"/>
          <w:sz w:val="24"/>
        </w:rPr>
        <w:t>ontract.</w:t>
      </w:r>
    </w:p>
    <w:p w:rsidR="00653FBD" w:rsidRDefault="00653FBD" w:rsidP="00CE7E45">
      <w:pPr>
        <w:tabs>
          <w:tab w:val="left" w:pos="360"/>
        </w:tabs>
        <w:jc w:val="both"/>
        <w:rPr>
          <w:rFonts w:ascii="Times New Roman" w:hAnsi="Times New Roman"/>
          <w:sz w:val="24"/>
        </w:rPr>
      </w:pPr>
    </w:p>
    <w:p w:rsidR="00653FBD" w:rsidRDefault="000162DD" w:rsidP="007E5E6C">
      <w:pPr>
        <w:tabs>
          <w:tab w:val="left" w:pos="360"/>
        </w:tabs>
        <w:spacing w:after="120"/>
        <w:jc w:val="both"/>
        <w:rPr>
          <w:rFonts w:ascii="Times New Roman" w:hAnsi="Times New Roman"/>
          <w:sz w:val="24"/>
        </w:rPr>
      </w:pPr>
      <w:r>
        <w:rPr>
          <w:rFonts w:ascii="Times New Roman" w:hAnsi="Times New Roman"/>
          <w:b/>
          <w:sz w:val="24"/>
        </w:rPr>
        <w:t>I.</w:t>
      </w:r>
      <w:r>
        <w:rPr>
          <w:rFonts w:ascii="Times New Roman" w:hAnsi="Times New Roman"/>
          <w:b/>
          <w:sz w:val="24"/>
        </w:rPr>
        <w:tab/>
        <w:t>Civil Rights - General</w:t>
      </w:r>
    </w:p>
    <w:p w:rsidR="000162DD" w:rsidRPr="000162DD" w:rsidRDefault="000162DD" w:rsidP="000162DD">
      <w:pPr>
        <w:tabs>
          <w:tab w:val="left" w:pos="360"/>
        </w:tabs>
        <w:ind w:left="360"/>
        <w:jc w:val="both"/>
        <w:rPr>
          <w:rFonts w:ascii="Times New Roman" w:hAnsi="Times New Roman"/>
          <w:sz w:val="24"/>
        </w:rPr>
      </w:pPr>
      <w:r w:rsidRPr="000162DD">
        <w:rPr>
          <w:rFonts w:ascii="Times New Roman" w:hAnsi="Times New Roman"/>
          <w:sz w:val="24"/>
        </w:rPr>
        <w:t xml:space="preserve">The </w:t>
      </w:r>
      <w:r w:rsidR="00BA7073">
        <w:rPr>
          <w:rFonts w:ascii="Times New Roman" w:hAnsi="Times New Roman"/>
          <w:sz w:val="24"/>
        </w:rPr>
        <w:t>consultant</w:t>
      </w:r>
      <w:r w:rsidRPr="000162DD">
        <w:rPr>
          <w:rFonts w:ascii="Times New Roman" w:hAnsi="Times New Roman"/>
          <w:sz w:val="24"/>
        </w:rPr>
        <w:t xml:space="preserve"> agrees that it will comply with pertinent statutes, Executive Orders and such rules as are promulgated to ensure that no person shall, on the grounds of race, creed, color, national origin, sex, age, or handicap be excluded from participating in any activity conducted with or benefiting from Federal assistance.  </w:t>
      </w:r>
    </w:p>
    <w:p w:rsidR="000162DD" w:rsidRPr="000162DD" w:rsidRDefault="000162DD" w:rsidP="000162DD">
      <w:pPr>
        <w:tabs>
          <w:tab w:val="left" w:pos="360"/>
        </w:tabs>
        <w:ind w:left="360"/>
        <w:jc w:val="both"/>
        <w:rPr>
          <w:rFonts w:ascii="Times New Roman" w:hAnsi="Times New Roman"/>
          <w:sz w:val="24"/>
        </w:rPr>
      </w:pPr>
      <w:r w:rsidRPr="000162DD">
        <w:rPr>
          <w:rFonts w:ascii="Times New Roman" w:hAnsi="Times New Roman"/>
          <w:sz w:val="24"/>
        </w:rPr>
        <w:t xml:space="preserve">This provision binds the </w:t>
      </w:r>
      <w:r w:rsidR="00BA7073">
        <w:rPr>
          <w:rFonts w:ascii="Times New Roman" w:hAnsi="Times New Roman"/>
          <w:sz w:val="24"/>
        </w:rPr>
        <w:t>consultant</w:t>
      </w:r>
      <w:r w:rsidRPr="000162DD">
        <w:rPr>
          <w:rFonts w:ascii="Times New Roman" w:hAnsi="Times New Roman"/>
          <w:sz w:val="24"/>
        </w:rPr>
        <w:t>s from the bid solicitation period through the completion of the contract. This provision is in addition to that required of Title VI of the Civil Rights Act of 1964.</w:t>
      </w:r>
    </w:p>
    <w:p w:rsidR="000162DD" w:rsidRPr="000162DD" w:rsidRDefault="000162DD" w:rsidP="000162DD">
      <w:pPr>
        <w:tabs>
          <w:tab w:val="left" w:pos="360"/>
        </w:tabs>
        <w:ind w:left="360"/>
        <w:jc w:val="both"/>
        <w:rPr>
          <w:rFonts w:ascii="Times New Roman" w:hAnsi="Times New Roman"/>
          <w:sz w:val="24"/>
        </w:rPr>
      </w:pPr>
      <w:r w:rsidRPr="000162DD">
        <w:rPr>
          <w:rFonts w:ascii="Times New Roman" w:hAnsi="Times New Roman"/>
          <w:sz w:val="24"/>
        </w:rPr>
        <w:t xml:space="preserve">This provision also obligates the tenant/concessionaire/lessee or its transferee for the period during which Federal assistance is extended to the airport through the Airport Improvement Program, except where Federal assistance is to provide, or is in the form of personal property; real property or interest therein; structures or improvements thereon.  </w:t>
      </w:r>
    </w:p>
    <w:p w:rsidR="000162DD" w:rsidRPr="000162DD" w:rsidRDefault="000162DD" w:rsidP="000162DD">
      <w:pPr>
        <w:tabs>
          <w:tab w:val="left" w:pos="360"/>
        </w:tabs>
        <w:ind w:left="360"/>
        <w:jc w:val="both"/>
        <w:rPr>
          <w:rFonts w:ascii="Times New Roman" w:hAnsi="Times New Roman"/>
          <w:sz w:val="24"/>
        </w:rPr>
      </w:pPr>
      <w:r w:rsidRPr="000162DD">
        <w:rPr>
          <w:rFonts w:ascii="Times New Roman" w:hAnsi="Times New Roman"/>
          <w:sz w:val="24"/>
        </w:rPr>
        <w:t xml:space="preserve">In these cases the provision obligates the party or any transferee for the longer of the following periods:  </w:t>
      </w:r>
    </w:p>
    <w:p w:rsidR="000162DD" w:rsidRPr="000162DD" w:rsidRDefault="000162DD" w:rsidP="000162DD">
      <w:pPr>
        <w:tabs>
          <w:tab w:val="left" w:pos="720"/>
        </w:tabs>
        <w:ind w:left="720" w:hanging="360"/>
        <w:jc w:val="both"/>
        <w:rPr>
          <w:rFonts w:ascii="Times New Roman" w:hAnsi="Times New Roman"/>
          <w:sz w:val="24"/>
        </w:rPr>
      </w:pPr>
      <w:r>
        <w:rPr>
          <w:rFonts w:ascii="Times New Roman" w:hAnsi="Times New Roman"/>
          <w:sz w:val="24"/>
        </w:rPr>
        <w:tab/>
      </w:r>
      <w:r w:rsidRPr="000162DD">
        <w:rPr>
          <w:rFonts w:ascii="Times New Roman" w:hAnsi="Times New Roman"/>
          <w:sz w:val="24"/>
        </w:rPr>
        <w:t xml:space="preserve">(a) the period during which the property is used by the airport sponsor or any transferee for a purpose for which Federal assistance is extended, or for another purpose involving the provision of similar services or benefits; or </w:t>
      </w:r>
    </w:p>
    <w:p w:rsidR="000162DD" w:rsidRDefault="000162DD" w:rsidP="000162DD">
      <w:pPr>
        <w:tabs>
          <w:tab w:val="left" w:pos="720"/>
        </w:tabs>
        <w:ind w:left="720" w:hanging="360"/>
        <w:jc w:val="both"/>
        <w:rPr>
          <w:rFonts w:ascii="Times New Roman" w:hAnsi="Times New Roman"/>
          <w:sz w:val="24"/>
        </w:rPr>
      </w:pPr>
      <w:r>
        <w:rPr>
          <w:rFonts w:ascii="Times New Roman" w:hAnsi="Times New Roman"/>
          <w:sz w:val="24"/>
        </w:rPr>
        <w:tab/>
      </w:r>
      <w:r w:rsidRPr="000162DD">
        <w:rPr>
          <w:rFonts w:ascii="Times New Roman" w:hAnsi="Times New Roman"/>
          <w:sz w:val="24"/>
        </w:rPr>
        <w:t xml:space="preserve">(b) the period during which the airport sponsor or any transferee retains ownership or possession of the property.   </w:t>
      </w:r>
    </w:p>
    <w:p w:rsidR="00653FBD" w:rsidRDefault="00653FBD" w:rsidP="00CE7E4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firstLine="360"/>
        <w:jc w:val="both"/>
        <w:rPr>
          <w:rFonts w:ascii="Times New Roman" w:hAnsi="Times New Roman"/>
          <w:sz w:val="24"/>
        </w:rPr>
      </w:pPr>
    </w:p>
    <w:p w:rsidR="00A70FC7" w:rsidRDefault="00A70FC7" w:rsidP="007E5E6C">
      <w:pPr>
        <w:pStyle w:val="ListParagraph"/>
        <w:keepNext/>
        <w:keepLines/>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spacing w:after="120"/>
        <w:ind w:left="360" w:hanging="360"/>
        <w:jc w:val="both"/>
        <w:rPr>
          <w:rFonts w:ascii="Times New Roman" w:hAnsi="Times New Roman"/>
          <w:b/>
          <w:sz w:val="24"/>
        </w:rPr>
      </w:pPr>
      <w:r>
        <w:rPr>
          <w:rFonts w:ascii="Times New Roman" w:hAnsi="Times New Roman"/>
          <w:b/>
          <w:sz w:val="24"/>
        </w:rPr>
        <w:t>J.</w:t>
      </w:r>
      <w:r>
        <w:rPr>
          <w:rFonts w:ascii="Times New Roman" w:hAnsi="Times New Roman"/>
          <w:b/>
          <w:sz w:val="24"/>
        </w:rPr>
        <w:tab/>
        <w:t>Civil Rights – Title VI</w:t>
      </w:r>
    </w:p>
    <w:p w:rsidR="00A70FC7" w:rsidRDefault="00A70FC7" w:rsidP="007C6E02">
      <w:pPr>
        <w:tabs>
          <w:tab w:val="left" w:pos="360"/>
        </w:tabs>
        <w:ind w:left="360"/>
        <w:jc w:val="both"/>
        <w:rPr>
          <w:rFonts w:ascii="Times New Roman" w:hAnsi="Times New Roman"/>
          <w:sz w:val="24"/>
        </w:rPr>
      </w:pPr>
      <w:r w:rsidRPr="007C6E02">
        <w:rPr>
          <w:rFonts w:ascii="Times New Roman" w:hAnsi="Times New Roman"/>
          <w:sz w:val="24"/>
        </w:rPr>
        <w:t xml:space="preserve">During the performance of this contract, the </w:t>
      </w:r>
      <w:r w:rsidR="00BA7073">
        <w:rPr>
          <w:rFonts w:ascii="Times New Roman" w:hAnsi="Times New Roman"/>
          <w:sz w:val="24"/>
        </w:rPr>
        <w:t>consultant</w:t>
      </w:r>
      <w:r w:rsidRPr="007C6E02">
        <w:rPr>
          <w:rFonts w:ascii="Times New Roman" w:hAnsi="Times New Roman"/>
          <w:sz w:val="24"/>
        </w:rPr>
        <w:t>, for itself, its assignees, and successors in interest (hereinafter referred to as the “</w:t>
      </w:r>
      <w:r w:rsidR="00BA7073">
        <w:rPr>
          <w:rFonts w:ascii="Times New Roman" w:hAnsi="Times New Roman"/>
          <w:sz w:val="24"/>
        </w:rPr>
        <w:t>consultant</w:t>
      </w:r>
      <w:r w:rsidRPr="007C6E02">
        <w:rPr>
          <w:rFonts w:ascii="Times New Roman" w:hAnsi="Times New Roman"/>
          <w:sz w:val="24"/>
        </w:rPr>
        <w:t>”) agrees as follows:</w:t>
      </w:r>
    </w:p>
    <w:p w:rsidR="007C6E02" w:rsidRPr="007C6E02" w:rsidRDefault="007C6E02" w:rsidP="007C6E02">
      <w:pPr>
        <w:tabs>
          <w:tab w:val="left" w:pos="360"/>
        </w:tabs>
        <w:ind w:left="360"/>
        <w:jc w:val="both"/>
        <w:rPr>
          <w:rFonts w:ascii="Times New Roman" w:hAnsi="Times New Roman"/>
          <w:sz w:val="24"/>
        </w:rPr>
      </w:pPr>
    </w:p>
    <w:p w:rsidR="00A70FC7" w:rsidRPr="00BC7A74" w:rsidRDefault="00A70FC7" w:rsidP="00D8592F">
      <w:pPr>
        <w:numPr>
          <w:ilvl w:val="0"/>
          <w:numId w:val="37"/>
        </w:numPr>
        <w:overflowPunct/>
        <w:autoSpaceDE/>
        <w:autoSpaceDN/>
        <w:adjustRightInd/>
        <w:spacing w:after="200" w:line="276" w:lineRule="auto"/>
        <w:textAlignment w:val="auto"/>
        <w:rPr>
          <w:rFonts w:eastAsia="Calibri"/>
          <w:szCs w:val="24"/>
        </w:rPr>
      </w:pPr>
      <w:r w:rsidRPr="007C6E02">
        <w:rPr>
          <w:rFonts w:ascii="Times New Roman" w:hAnsi="Times New Roman"/>
          <w:b/>
          <w:sz w:val="24"/>
        </w:rPr>
        <w:t>Compliance with Regulations:</w:t>
      </w:r>
      <w:r w:rsidRPr="007C6E02">
        <w:rPr>
          <w:rFonts w:ascii="Times New Roman" w:hAnsi="Times New Roman"/>
          <w:sz w:val="24"/>
        </w:rPr>
        <w:t xml:space="preserve">  The </w:t>
      </w:r>
      <w:r w:rsidR="00BA7073">
        <w:rPr>
          <w:rFonts w:ascii="Times New Roman" w:hAnsi="Times New Roman"/>
          <w:sz w:val="24"/>
        </w:rPr>
        <w:t>consultant</w:t>
      </w:r>
      <w:r w:rsidRPr="007C6E02">
        <w:rPr>
          <w:rFonts w:ascii="Times New Roman" w:hAnsi="Times New Roman"/>
          <w:sz w:val="24"/>
        </w:rPr>
        <w:t xml:space="preserve"> (hereinafter includes consultants) will comply with the </w:t>
      </w:r>
      <w:r w:rsidRPr="007C6E02">
        <w:rPr>
          <w:rFonts w:ascii="Times New Roman" w:hAnsi="Times New Roman"/>
          <w:b/>
          <w:sz w:val="24"/>
        </w:rPr>
        <w:t>Title VI List of Pertinent Nondiscrimination Statutes and Authorities</w:t>
      </w:r>
      <w:r w:rsidRPr="007C6E02">
        <w:rPr>
          <w:rFonts w:ascii="Times New Roman" w:hAnsi="Times New Roman"/>
          <w:sz w:val="24"/>
        </w:rPr>
        <w:t>, as they may be</w:t>
      </w:r>
      <w:r w:rsidRPr="00BC7A74">
        <w:rPr>
          <w:rFonts w:eastAsia="Calibri"/>
          <w:szCs w:val="24"/>
        </w:rPr>
        <w:t xml:space="preserve"> </w:t>
      </w:r>
      <w:r w:rsidRPr="007C6E02">
        <w:rPr>
          <w:rFonts w:ascii="Times New Roman" w:hAnsi="Times New Roman"/>
          <w:sz w:val="24"/>
        </w:rPr>
        <w:t>amended from time to time, which are herein incorporated by reference and made a part of this contract.</w:t>
      </w:r>
    </w:p>
    <w:p w:rsidR="00A70FC7" w:rsidRPr="00BC7A74" w:rsidRDefault="00A70FC7" w:rsidP="00D8592F">
      <w:pPr>
        <w:numPr>
          <w:ilvl w:val="0"/>
          <w:numId w:val="37"/>
        </w:numPr>
        <w:overflowPunct/>
        <w:autoSpaceDE/>
        <w:autoSpaceDN/>
        <w:adjustRightInd/>
        <w:spacing w:after="200" w:line="276" w:lineRule="auto"/>
        <w:ind w:right="-144"/>
        <w:textAlignment w:val="auto"/>
        <w:rPr>
          <w:rFonts w:eastAsia="Calibri"/>
          <w:b/>
          <w:i/>
          <w:szCs w:val="24"/>
        </w:rPr>
      </w:pPr>
      <w:r w:rsidRPr="007C6E02">
        <w:rPr>
          <w:rFonts w:ascii="Times New Roman" w:hAnsi="Times New Roman"/>
          <w:b/>
          <w:sz w:val="24"/>
        </w:rPr>
        <w:t>Non-discrimination:</w:t>
      </w:r>
      <w:r w:rsidRPr="00BC7A74">
        <w:rPr>
          <w:rFonts w:eastAsia="Calibri"/>
          <w:b/>
          <w:szCs w:val="24"/>
        </w:rPr>
        <w:t xml:space="preserve">  </w:t>
      </w:r>
      <w:r w:rsidRPr="007C6E02">
        <w:rPr>
          <w:rFonts w:ascii="Times New Roman" w:hAnsi="Times New Roman"/>
          <w:sz w:val="24"/>
        </w:rPr>
        <w:t xml:space="preserve">The </w:t>
      </w:r>
      <w:r w:rsidR="00BA7073">
        <w:rPr>
          <w:rFonts w:ascii="Times New Roman" w:hAnsi="Times New Roman"/>
          <w:sz w:val="24"/>
        </w:rPr>
        <w:t>consultant</w:t>
      </w:r>
      <w:r w:rsidRPr="007C6E02">
        <w:rPr>
          <w:rFonts w:ascii="Times New Roman" w:hAnsi="Times New Roman"/>
          <w:sz w:val="24"/>
        </w:rPr>
        <w:t>, with regard to the work performed by it during the contract, will not discriminate on the grounds of race, color, or national origin in the selection and retention of sub</w:t>
      </w:r>
      <w:r w:rsidR="00BA7073">
        <w:rPr>
          <w:rFonts w:ascii="Times New Roman" w:hAnsi="Times New Roman"/>
          <w:sz w:val="24"/>
        </w:rPr>
        <w:t>consultant</w:t>
      </w:r>
      <w:r w:rsidRPr="007C6E02">
        <w:rPr>
          <w:rFonts w:ascii="Times New Roman" w:hAnsi="Times New Roman"/>
          <w:sz w:val="24"/>
        </w:rPr>
        <w:t xml:space="preserve">s, including procurements of materials and leases of equipment.  The </w:t>
      </w:r>
      <w:r w:rsidR="00BA7073">
        <w:rPr>
          <w:rFonts w:ascii="Times New Roman" w:hAnsi="Times New Roman"/>
          <w:sz w:val="24"/>
        </w:rPr>
        <w:t>consultant</w:t>
      </w:r>
      <w:r w:rsidRPr="007C6E02">
        <w:rPr>
          <w:rFonts w:ascii="Times New Roman" w:hAnsi="Times New Roman"/>
          <w:sz w:val="24"/>
        </w:rPr>
        <w:t xml:space="preserve"> will not participate directly or indirectly in the discrimination prohibited by the Acts and the Regulations, including employment practices when the contract covers any activity, project, or program set forth in Appendix B of 49 CFR part 21.</w:t>
      </w:r>
      <w:r w:rsidRPr="00BC7A74">
        <w:rPr>
          <w:rFonts w:eastAsia="Calibri"/>
          <w:szCs w:val="24"/>
        </w:rPr>
        <w:t xml:space="preserve"> </w:t>
      </w:r>
    </w:p>
    <w:p w:rsidR="00A70FC7" w:rsidRPr="007C6E02" w:rsidRDefault="00A70FC7" w:rsidP="00D8592F">
      <w:pPr>
        <w:numPr>
          <w:ilvl w:val="0"/>
          <w:numId w:val="37"/>
        </w:numPr>
        <w:overflowPunct/>
        <w:autoSpaceDE/>
        <w:autoSpaceDN/>
        <w:adjustRightInd/>
        <w:spacing w:after="200" w:line="276" w:lineRule="auto"/>
        <w:ind w:right="-144"/>
        <w:textAlignment w:val="auto"/>
        <w:rPr>
          <w:rFonts w:ascii="Times New Roman" w:hAnsi="Times New Roman"/>
          <w:sz w:val="24"/>
        </w:rPr>
      </w:pPr>
      <w:r w:rsidRPr="007C6E02">
        <w:rPr>
          <w:rFonts w:ascii="Times New Roman" w:hAnsi="Times New Roman"/>
          <w:b/>
          <w:sz w:val="24"/>
        </w:rPr>
        <w:t>Solicitations for Subcontracts, Including Procurements of Materials and Equipment:</w:t>
      </w:r>
      <w:r w:rsidRPr="007C6E02">
        <w:rPr>
          <w:rFonts w:ascii="Times New Roman" w:hAnsi="Times New Roman"/>
          <w:sz w:val="24"/>
        </w:rPr>
        <w:t xml:space="preserve">  In all solicitations, either by competitive bidding, or negotiation made by the </w:t>
      </w:r>
      <w:r w:rsidR="00BA7073">
        <w:rPr>
          <w:rFonts w:ascii="Times New Roman" w:hAnsi="Times New Roman"/>
          <w:sz w:val="24"/>
        </w:rPr>
        <w:t>consultant</w:t>
      </w:r>
      <w:r w:rsidRPr="007C6E02">
        <w:rPr>
          <w:rFonts w:ascii="Times New Roman" w:hAnsi="Times New Roman"/>
          <w:sz w:val="24"/>
        </w:rPr>
        <w:t xml:space="preserve"> for work to be performed under a subcontract, including procurements of materials, or leases of </w:t>
      </w:r>
      <w:r w:rsidRPr="007C6E02">
        <w:rPr>
          <w:rFonts w:ascii="Times New Roman" w:hAnsi="Times New Roman"/>
          <w:sz w:val="24"/>
        </w:rPr>
        <w:lastRenderedPageBreak/>
        <w:t>equipment, each potential sub</w:t>
      </w:r>
      <w:r w:rsidR="00BA7073">
        <w:rPr>
          <w:rFonts w:ascii="Times New Roman" w:hAnsi="Times New Roman"/>
          <w:sz w:val="24"/>
        </w:rPr>
        <w:t>consultant</w:t>
      </w:r>
      <w:r w:rsidRPr="007C6E02">
        <w:rPr>
          <w:rFonts w:ascii="Times New Roman" w:hAnsi="Times New Roman"/>
          <w:sz w:val="24"/>
        </w:rPr>
        <w:t xml:space="preserve"> or supplier will be notified by the </w:t>
      </w:r>
      <w:r w:rsidR="00BA7073">
        <w:rPr>
          <w:rFonts w:ascii="Times New Roman" w:hAnsi="Times New Roman"/>
          <w:sz w:val="24"/>
        </w:rPr>
        <w:t>consultant</w:t>
      </w:r>
      <w:r w:rsidRPr="007C6E02">
        <w:rPr>
          <w:rFonts w:ascii="Times New Roman" w:hAnsi="Times New Roman"/>
          <w:sz w:val="24"/>
        </w:rPr>
        <w:t xml:space="preserve"> of the </w:t>
      </w:r>
      <w:r w:rsidR="00BA7073">
        <w:rPr>
          <w:rFonts w:ascii="Times New Roman" w:hAnsi="Times New Roman"/>
          <w:sz w:val="24"/>
        </w:rPr>
        <w:t>consultant</w:t>
      </w:r>
      <w:r w:rsidRPr="007C6E02">
        <w:rPr>
          <w:rFonts w:ascii="Times New Roman" w:hAnsi="Times New Roman"/>
          <w:sz w:val="24"/>
        </w:rPr>
        <w:t xml:space="preserve">’s obligations under this contract and the Acts and the Regulations relative to Non-discrimination on the grounds of race, color, or national origin.  </w:t>
      </w:r>
    </w:p>
    <w:p w:rsidR="00A70FC7" w:rsidRPr="007C6E02" w:rsidRDefault="00A70FC7" w:rsidP="00D8592F">
      <w:pPr>
        <w:numPr>
          <w:ilvl w:val="0"/>
          <w:numId w:val="37"/>
        </w:numPr>
        <w:overflowPunct/>
        <w:autoSpaceDE/>
        <w:autoSpaceDN/>
        <w:adjustRightInd/>
        <w:spacing w:after="200" w:line="276" w:lineRule="auto"/>
        <w:ind w:right="-144"/>
        <w:textAlignment w:val="auto"/>
        <w:rPr>
          <w:rFonts w:ascii="Times New Roman" w:hAnsi="Times New Roman"/>
          <w:sz w:val="24"/>
        </w:rPr>
      </w:pPr>
      <w:r w:rsidRPr="007C6E02">
        <w:rPr>
          <w:rFonts w:ascii="Times New Roman" w:hAnsi="Times New Roman"/>
          <w:b/>
          <w:sz w:val="24"/>
        </w:rPr>
        <w:t>Information and Reports</w:t>
      </w:r>
      <w:r w:rsidRPr="007C6E02">
        <w:rPr>
          <w:rFonts w:ascii="Times New Roman" w:hAnsi="Times New Roman"/>
          <w:sz w:val="24"/>
        </w:rPr>
        <w:t xml:space="preserve">:  The </w:t>
      </w:r>
      <w:r w:rsidR="00BA7073">
        <w:rPr>
          <w:rFonts w:ascii="Times New Roman" w:hAnsi="Times New Roman"/>
          <w:sz w:val="24"/>
        </w:rPr>
        <w:t>consultant</w:t>
      </w:r>
      <w:r w:rsidRPr="007C6E02">
        <w:rPr>
          <w:rFonts w:ascii="Times New Roman" w:hAnsi="Times New Roman"/>
          <w:sz w:val="24"/>
        </w:rPr>
        <w:t xml:space="preserve"> will provide all information and reports required by the Acts, the Regulations, and directives issued pursuant thereto and will permit access to its books, records, accounts, other sources of information, and its facilities as may be determined by the sponsor or the Federal Aviation Administration to be pertinent to ascertain compliance with such Acts, Regulations, and instructions.  Where any information required of a </w:t>
      </w:r>
      <w:r w:rsidR="00BA7073">
        <w:rPr>
          <w:rFonts w:ascii="Times New Roman" w:hAnsi="Times New Roman"/>
          <w:sz w:val="24"/>
        </w:rPr>
        <w:t>consultant</w:t>
      </w:r>
      <w:r w:rsidRPr="007C6E02">
        <w:rPr>
          <w:rFonts w:ascii="Times New Roman" w:hAnsi="Times New Roman"/>
          <w:sz w:val="24"/>
        </w:rPr>
        <w:t xml:space="preserve"> is in the exclusive possession of another who fails or refuses to furnish the information, the </w:t>
      </w:r>
      <w:r w:rsidR="00BA7073">
        <w:rPr>
          <w:rFonts w:ascii="Times New Roman" w:hAnsi="Times New Roman"/>
          <w:sz w:val="24"/>
        </w:rPr>
        <w:t>consultant</w:t>
      </w:r>
      <w:r w:rsidRPr="007C6E02">
        <w:rPr>
          <w:rFonts w:ascii="Times New Roman" w:hAnsi="Times New Roman"/>
          <w:sz w:val="24"/>
        </w:rPr>
        <w:t xml:space="preserve"> will so certify to the sponsor or the Federal Aviation Administration, as appropriate, and will set forth what efforts it has made to obtain the information.</w:t>
      </w:r>
    </w:p>
    <w:p w:rsidR="00A70FC7" w:rsidRPr="007C6E02" w:rsidRDefault="00A70FC7" w:rsidP="00D8592F">
      <w:pPr>
        <w:numPr>
          <w:ilvl w:val="0"/>
          <w:numId w:val="37"/>
        </w:numPr>
        <w:overflowPunct/>
        <w:autoSpaceDE/>
        <w:autoSpaceDN/>
        <w:adjustRightInd/>
        <w:spacing w:after="200" w:line="276" w:lineRule="auto"/>
        <w:ind w:right="-144"/>
        <w:textAlignment w:val="auto"/>
        <w:rPr>
          <w:rFonts w:ascii="Times New Roman" w:hAnsi="Times New Roman"/>
          <w:sz w:val="24"/>
        </w:rPr>
      </w:pPr>
      <w:r w:rsidRPr="007C6E02">
        <w:rPr>
          <w:rFonts w:ascii="Times New Roman" w:hAnsi="Times New Roman"/>
          <w:b/>
          <w:sz w:val="24"/>
        </w:rPr>
        <w:t>Sanctions for Noncompliance:</w:t>
      </w:r>
      <w:r w:rsidRPr="007C6E02">
        <w:rPr>
          <w:rFonts w:ascii="Times New Roman" w:hAnsi="Times New Roman"/>
          <w:sz w:val="24"/>
        </w:rPr>
        <w:t xml:space="preserve">  In the event of a </w:t>
      </w:r>
      <w:r w:rsidR="00BA7073">
        <w:rPr>
          <w:rFonts w:ascii="Times New Roman" w:hAnsi="Times New Roman"/>
          <w:sz w:val="24"/>
        </w:rPr>
        <w:t>consultant</w:t>
      </w:r>
      <w:r w:rsidRPr="007C6E02">
        <w:rPr>
          <w:rFonts w:ascii="Times New Roman" w:hAnsi="Times New Roman"/>
          <w:sz w:val="24"/>
        </w:rPr>
        <w:t>’s noncompliance with the Non-discrimination provisions of this contract, the sponsor will impose such contract sanctions as it or the Federal Aviation Administration may determine to be appropriate, including, but not limited to:</w:t>
      </w:r>
    </w:p>
    <w:p w:rsidR="00CA314A" w:rsidRDefault="00A70FC7" w:rsidP="00550540">
      <w:pPr>
        <w:numPr>
          <w:ilvl w:val="1"/>
          <w:numId w:val="37"/>
        </w:numPr>
        <w:overflowPunct/>
        <w:autoSpaceDE/>
        <w:autoSpaceDN/>
        <w:adjustRightInd/>
        <w:spacing w:after="200" w:line="276" w:lineRule="auto"/>
        <w:ind w:right="-144"/>
        <w:textAlignment w:val="auto"/>
        <w:rPr>
          <w:rFonts w:ascii="Times New Roman" w:hAnsi="Times New Roman"/>
          <w:sz w:val="24"/>
        </w:rPr>
      </w:pPr>
      <w:r w:rsidRPr="00CA314A">
        <w:rPr>
          <w:rFonts w:ascii="Times New Roman" w:hAnsi="Times New Roman"/>
          <w:sz w:val="24"/>
        </w:rPr>
        <w:t xml:space="preserve">Withholding payments to the </w:t>
      </w:r>
      <w:r w:rsidR="00BA7073">
        <w:rPr>
          <w:rFonts w:ascii="Times New Roman" w:hAnsi="Times New Roman"/>
          <w:sz w:val="24"/>
        </w:rPr>
        <w:t>consultant</w:t>
      </w:r>
      <w:r w:rsidRPr="00CA314A">
        <w:rPr>
          <w:rFonts w:ascii="Times New Roman" w:hAnsi="Times New Roman"/>
          <w:sz w:val="24"/>
        </w:rPr>
        <w:t xml:space="preserve"> under the contract until the </w:t>
      </w:r>
      <w:r w:rsidR="00BA7073">
        <w:rPr>
          <w:rFonts w:ascii="Times New Roman" w:hAnsi="Times New Roman"/>
          <w:sz w:val="24"/>
        </w:rPr>
        <w:t>consultant</w:t>
      </w:r>
      <w:r w:rsidRPr="00CA314A">
        <w:rPr>
          <w:rFonts w:ascii="Times New Roman" w:hAnsi="Times New Roman"/>
          <w:sz w:val="24"/>
        </w:rPr>
        <w:t xml:space="preserve"> complies; and/or</w:t>
      </w:r>
    </w:p>
    <w:p w:rsidR="00A70FC7" w:rsidRPr="00CA314A" w:rsidRDefault="00A70FC7" w:rsidP="00D8592F">
      <w:pPr>
        <w:numPr>
          <w:ilvl w:val="1"/>
          <w:numId w:val="37"/>
        </w:numPr>
        <w:overflowPunct/>
        <w:autoSpaceDE/>
        <w:autoSpaceDN/>
        <w:adjustRightInd/>
        <w:spacing w:after="200" w:line="276" w:lineRule="auto"/>
        <w:ind w:left="1080" w:right="-144" w:firstLine="0"/>
        <w:textAlignment w:val="auto"/>
        <w:rPr>
          <w:rFonts w:ascii="Times New Roman" w:hAnsi="Times New Roman"/>
          <w:sz w:val="24"/>
        </w:rPr>
      </w:pPr>
      <w:r w:rsidRPr="00CA314A">
        <w:rPr>
          <w:rFonts w:ascii="Times New Roman" w:hAnsi="Times New Roman"/>
          <w:sz w:val="24"/>
        </w:rPr>
        <w:t>Cancelling, terminating, or suspending a contract, in whole or in part.</w:t>
      </w:r>
    </w:p>
    <w:p w:rsidR="000162DD" w:rsidRPr="007C6E02" w:rsidRDefault="00A70FC7" w:rsidP="00D8592F">
      <w:pPr>
        <w:numPr>
          <w:ilvl w:val="0"/>
          <w:numId w:val="37"/>
        </w:numPr>
        <w:overflowPunct/>
        <w:autoSpaceDE/>
        <w:autoSpaceDN/>
        <w:adjustRightInd/>
        <w:spacing w:after="200" w:line="276" w:lineRule="auto"/>
        <w:ind w:right="-144"/>
        <w:textAlignment w:val="auto"/>
        <w:rPr>
          <w:rFonts w:ascii="Times New Roman" w:hAnsi="Times New Roman"/>
          <w:sz w:val="24"/>
        </w:rPr>
      </w:pPr>
      <w:r w:rsidRPr="007C6E02">
        <w:rPr>
          <w:rFonts w:ascii="Times New Roman" w:hAnsi="Times New Roman"/>
          <w:b/>
          <w:sz w:val="24"/>
        </w:rPr>
        <w:t>Incorporation of Provisions:</w:t>
      </w:r>
      <w:r w:rsidRPr="007C6E02">
        <w:rPr>
          <w:rFonts w:ascii="Times New Roman" w:hAnsi="Times New Roman"/>
          <w:sz w:val="24"/>
        </w:rPr>
        <w:t xml:space="preserve">  The </w:t>
      </w:r>
      <w:r w:rsidR="00BA7073">
        <w:rPr>
          <w:rFonts w:ascii="Times New Roman" w:hAnsi="Times New Roman"/>
          <w:sz w:val="24"/>
        </w:rPr>
        <w:t>consultant</w:t>
      </w:r>
      <w:r w:rsidRPr="007C6E02">
        <w:rPr>
          <w:rFonts w:ascii="Times New Roman" w:hAnsi="Times New Roman"/>
          <w:sz w:val="24"/>
        </w:rPr>
        <w:t xml:space="preserve"> will include the provisions of paragraphs one through six in every subcontract, including procurements of materials and leases of equipment, unless exempt by the Acts, the Regulations and directives issued pursuant thereto.  The </w:t>
      </w:r>
      <w:r w:rsidR="00BA7073">
        <w:rPr>
          <w:rFonts w:ascii="Times New Roman" w:hAnsi="Times New Roman"/>
          <w:sz w:val="24"/>
        </w:rPr>
        <w:t>consultant</w:t>
      </w:r>
      <w:r w:rsidRPr="007C6E02">
        <w:rPr>
          <w:rFonts w:ascii="Times New Roman" w:hAnsi="Times New Roman"/>
          <w:sz w:val="24"/>
        </w:rPr>
        <w:t xml:space="preserve"> will take action with respect to any subcontract or procurement as the sponsor or the Federal Aviation Administration may direct as a means of enforcing such provisions including sanctions for noncompliance. Provided, that if the </w:t>
      </w:r>
      <w:r w:rsidR="00BA7073">
        <w:rPr>
          <w:rFonts w:ascii="Times New Roman" w:hAnsi="Times New Roman"/>
          <w:sz w:val="24"/>
        </w:rPr>
        <w:t>consultant</w:t>
      </w:r>
      <w:r w:rsidRPr="007C6E02">
        <w:rPr>
          <w:rFonts w:ascii="Times New Roman" w:hAnsi="Times New Roman"/>
          <w:sz w:val="24"/>
        </w:rPr>
        <w:t xml:space="preserve"> becomes involved in, or is threatened with litigation by a sub</w:t>
      </w:r>
      <w:r w:rsidR="00BA7073">
        <w:rPr>
          <w:rFonts w:ascii="Times New Roman" w:hAnsi="Times New Roman"/>
          <w:sz w:val="24"/>
        </w:rPr>
        <w:t>consultant</w:t>
      </w:r>
      <w:r w:rsidRPr="007C6E02">
        <w:rPr>
          <w:rFonts w:ascii="Times New Roman" w:hAnsi="Times New Roman"/>
          <w:sz w:val="24"/>
        </w:rPr>
        <w:t xml:space="preserve">, or supplier because of such direction, the </w:t>
      </w:r>
      <w:r w:rsidR="00BA7073">
        <w:rPr>
          <w:rFonts w:ascii="Times New Roman" w:hAnsi="Times New Roman"/>
          <w:sz w:val="24"/>
        </w:rPr>
        <w:t>consultant</w:t>
      </w:r>
      <w:r w:rsidRPr="007C6E02">
        <w:rPr>
          <w:rFonts w:ascii="Times New Roman" w:hAnsi="Times New Roman"/>
          <w:sz w:val="24"/>
        </w:rPr>
        <w:t xml:space="preserve"> may request the sponsor to enter into any litigation to protect the interests of the sponsor.  In addition, the </w:t>
      </w:r>
      <w:r w:rsidR="00BA7073">
        <w:rPr>
          <w:rFonts w:ascii="Times New Roman" w:hAnsi="Times New Roman"/>
          <w:sz w:val="24"/>
        </w:rPr>
        <w:t>consultant</w:t>
      </w:r>
      <w:r w:rsidRPr="007C6E02">
        <w:rPr>
          <w:rFonts w:ascii="Times New Roman" w:hAnsi="Times New Roman"/>
          <w:sz w:val="24"/>
        </w:rPr>
        <w:t xml:space="preserve"> may request the United States to enter into the litigation to protect the interests of the United States. </w:t>
      </w:r>
    </w:p>
    <w:p w:rsidR="00653FBD" w:rsidRPr="009307BA" w:rsidRDefault="009307BA" w:rsidP="009C2BD4">
      <w:pPr>
        <w:keepNext/>
        <w:keepLines/>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spacing w:after="120"/>
        <w:ind w:left="360" w:hanging="360"/>
        <w:jc w:val="both"/>
        <w:rPr>
          <w:rFonts w:ascii="Times New Roman" w:hAnsi="Times New Roman"/>
          <w:b/>
          <w:sz w:val="24"/>
        </w:rPr>
      </w:pPr>
      <w:r>
        <w:rPr>
          <w:rFonts w:ascii="Times New Roman" w:hAnsi="Times New Roman"/>
          <w:b/>
          <w:sz w:val="24"/>
        </w:rPr>
        <w:t>K.</w:t>
      </w:r>
      <w:r>
        <w:rPr>
          <w:rFonts w:ascii="Times New Roman" w:hAnsi="Times New Roman"/>
          <w:b/>
          <w:sz w:val="24"/>
        </w:rPr>
        <w:tab/>
      </w:r>
      <w:r w:rsidR="00653FBD" w:rsidRPr="009307BA">
        <w:rPr>
          <w:rFonts w:ascii="Times New Roman" w:hAnsi="Times New Roman"/>
          <w:b/>
          <w:sz w:val="24"/>
        </w:rPr>
        <w:t>Federal Requirements for Disadvantaged Business Enterprise Program</w:t>
      </w:r>
    </w:p>
    <w:p w:rsidR="000228D9" w:rsidRDefault="000228D9" w:rsidP="002E6F3D">
      <w:pPr>
        <w:tabs>
          <w:tab w:val="left" w:pos="360"/>
        </w:tabs>
        <w:ind w:left="360"/>
        <w:jc w:val="both"/>
        <w:rPr>
          <w:rFonts w:ascii="Times New Roman" w:hAnsi="Times New Roman"/>
          <w:sz w:val="24"/>
        </w:rPr>
      </w:pPr>
      <w:r w:rsidRPr="002E6F3D">
        <w:rPr>
          <w:rFonts w:ascii="Times New Roman" w:hAnsi="Times New Roman"/>
          <w:b/>
          <w:sz w:val="24"/>
        </w:rPr>
        <w:t>Contract Assurance (§ 26.13)</w:t>
      </w:r>
      <w:r w:rsidRPr="002E6F3D">
        <w:rPr>
          <w:rFonts w:ascii="Times New Roman" w:hAnsi="Times New Roman"/>
          <w:sz w:val="24"/>
        </w:rPr>
        <w:t xml:space="preserve"> - The </w:t>
      </w:r>
      <w:r w:rsidR="00BA7073">
        <w:rPr>
          <w:rFonts w:ascii="Times New Roman" w:hAnsi="Times New Roman"/>
          <w:sz w:val="24"/>
        </w:rPr>
        <w:t>consultant</w:t>
      </w:r>
      <w:r w:rsidRPr="002E6F3D">
        <w:rPr>
          <w:rFonts w:ascii="Times New Roman" w:hAnsi="Times New Roman"/>
          <w:sz w:val="24"/>
        </w:rPr>
        <w:t xml:space="preserve"> or sub</w:t>
      </w:r>
      <w:r w:rsidR="00BA7073">
        <w:rPr>
          <w:rFonts w:ascii="Times New Roman" w:hAnsi="Times New Roman"/>
          <w:sz w:val="24"/>
        </w:rPr>
        <w:t>consultant</w:t>
      </w:r>
      <w:r w:rsidRPr="002E6F3D">
        <w:rPr>
          <w:rFonts w:ascii="Times New Roman" w:hAnsi="Times New Roman"/>
          <w:sz w:val="24"/>
        </w:rPr>
        <w:t xml:space="preserve"> shall not discriminate on the basis of race, color, national origin, or sex in the performance of this contract. The </w:t>
      </w:r>
      <w:r w:rsidR="00BA7073">
        <w:rPr>
          <w:rFonts w:ascii="Times New Roman" w:hAnsi="Times New Roman"/>
          <w:sz w:val="24"/>
        </w:rPr>
        <w:t>consultant</w:t>
      </w:r>
      <w:r w:rsidRPr="002E6F3D">
        <w:rPr>
          <w:rFonts w:ascii="Times New Roman" w:hAnsi="Times New Roman"/>
          <w:sz w:val="24"/>
        </w:rPr>
        <w:t xml:space="preserve"> shall carry out applicable requirements of 49 CFR Part 26 in the award and administration of DOT assisted contracts. Failure by the </w:t>
      </w:r>
      <w:r w:rsidR="00BA7073">
        <w:rPr>
          <w:rFonts w:ascii="Times New Roman" w:hAnsi="Times New Roman"/>
          <w:sz w:val="24"/>
        </w:rPr>
        <w:t>consultant</w:t>
      </w:r>
      <w:r w:rsidRPr="002E6F3D">
        <w:rPr>
          <w:rFonts w:ascii="Times New Roman" w:hAnsi="Times New Roman"/>
          <w:sz w:val="24"/>
        </w:rPr>
        <w:t xml:space="preserve"> to carry out these requirements is a material breach of this contract, which may result in the termination of this contract or such other remedy, as the recipient deems appropriate.</w:t>
      </w:r>
    </w:p>
    <w:p w:rsidR="002E6F3D" w:rsidRPr="002E6F3D" w:rsidRDefault="002E6F3D" w:rsidP="002E6F3D">
      <w:pPr>
        <w:tabs>
          <w:tab w:val="left" w:pos="360"/>
        </w:tabs>
        <w:ind w:left="360"/>
        <w:jc w:val="both"/>
        <w:rPr>
          <w:rFonts w:ascii="Times New Roman" w:hAnsi="Times New Roman"/>
          <w:sz w:val="24"/>
        </w:rPr>
      </w:pPr>
    </w:p>
    <w:p w:rsidR="000228D9" w:rsidRDefault="000228D9" w:rsidP="002E6F3D">
      <w:pPr>
        <w:tabs>
          <w:tab w:val="left" w:pos="360"/>
        </w:tabs>
        <w:ind w:left="360"/>
        <w:jc w:val="both"/>
        <w:rPr>
          <w:rFonts w:ascii="Times New Roman" w:hAnsi="Times New Roman"/>
          <w:sz w:val="24"/>
        </w:rPr>
      </w:pPr>
      <w:r w:rsidRPr="002E6F3D">
        <w:rPr>
          <w:rFonts w:ascii="Times New Roman" w:hAnsi="Times New Roman"/>
          <w:b/>
          <w:sz w:val="24"/>
        </w:rPr>
        <w:t>Prompt Payment (§26.29)</w:t>
      </w:r>
      <w:r w:rsidR="002E6F3D">
        <w:rPr>
          <w:rFonts w:ascii="Times New Roman" w:hAnsi="Times New Roman"/>
          <w:sz w:val="24"/>
        </w:rPr>
        <w:t xml:space="preserve"> </w:t>
      </w:r>
      <w:r w:rsidRPr="002E6F3D">
        <w:rPr>
          <w:rFonts w:ascii="Times New Roman" w:hAnsi="Times New Roman"/>
          <w:sz w:val="24"/>
        </w:rPr>
        <w:t xml:space="preserve">- The prime </w:t>
      </w:r>
      <w:r w:rsidR="00BA7073">
        <w:rPr>
          <w:rFonts w:ascii="Times New Roman" w:hAnsi="Times New Roman"/>
          <w:sz w:val="24"/>
        </w:rPr>
        <w:t>consultant</w:t>
      </w:r>
      <w:r w:rsidRPr="002E6F3D">
        <w:rPr>
          <w:rFonts w:ascii="Times New Roman" w:hAnsi="Times New Roman"/>
          <w:sz w:val="24"/>
        </w:rPr>
        <w:t xml:space="preserve"> agrees to pay each sub</w:t>
      </w:r>
      <w:r w:rsidR="00BA7073">
        <w:rPr>
          <w:rFonts w:ascii="Times New Roman" w:hAnsi="Times New Roman"/>
          <w:sz w:val="24"/>
        </w:rPr>
        <w:t>consultant</w:t>
      </w:r>
      <w:r w:rsidRPr="002E6F3D">
        <w:rPr>
          <w:rFonts w:ascii="Times New Roman" w:hAnsi="Times New Roman"/>
          <w:sz w:val="24"/>
        </w:rPr>
        <w:t xml:space="preserve"> under this prime contract for satisfactory performance of its contract no later than </w:t>
      </w:r>
      <w:r w:rsidR="002E6F3D">
        <w:rPr>
          <w:rFonts w:ascii="Times New Roman" w:hAnsi="Times New Roman"/>
          <w:sz w:val="24"/>
        </w:rPr>
        <w:t>ten</w:t>
      </w:r>
      <w:r w:rsidRPr="002E6F3D">
        <w:rPr>
          <w:rFonts w:ascii="Times New Roman" w:hAnsi="Times New Roman"/>
          <w:sz w:val="24"/>
        </w:rPr>
        <w:t xml:space="preserve"> days from the receipt of each payment the prime </w:t>
      </w:r>
      <w:r w:rsidR="00BA7073">
        <w:rPr>
          <w:rFonts w:ascii="Times New Roman" w:hAnsi="Times New Roman"/>
          <w:sz w:val="24"/>
        </w:rPr>
        <w:t>consultant</w:t>
      </w:r>
      <w:r w:rsidRPr="002E6F3D">
        <w:rPr>
          <w:rFonts w:ascii="Times New Roman" w:hAnsi="Times New Roman"/>
          <w:sz w:val="24"/>
        </w:rPr>
        <w:t xml:space="preserve"> receives from </w:t>
      </w:r>
      <w:r w:rsidR="002E6F3D">
        <w:rPr>
          <w:rFonts w:ascii="Times New Roman" w:hAnsi="Times New Roman"/>
          <w:sz w:val="24"/>
        </w:rPr>
        <w:t>department</w:t>
      </w:r>
      <w:r w:rsidRPr="002E6F3D">
        <w:rPr>
          <w:rFonts w:ascii="Times New Roman" w:hAnsi="Times New Roman"/>
          <w:sz w:val="24"/>
        </w:rPr>
        <w:t xml:space="preserve">. The prime </w:t>
      </w:r>
      <w:r w:rsidR="00BA7073">
        <w:rPr>
          <w:rFonts w:ascii="Times New Roman" w:hAnsi="Times New Roman"/>
          <w:sz w:val="24"/>
        </w:rPr>
        <w:t>consultant</w:t>
      </w:r>
      <w:r w:rsidRPr="002E6F3D">
        <w:rPr>
          <w:rFonts w:ascii="Times New Roman" w:hAnsi="Times New Roman"/>
          <w:sz w:val="24"/>
        </w:rPr>
        <w:t xml:space="preserve"> agrees further to return retainage payments to each sub</w:t>
      </w:r>
      <w:r w:rsidR="00BA7073">
        <w:rPr>
          <w:rFonts w:ascii="Times New Roman" w:hAnsi="Times New Roman"/>
          <w:sz w:val="24"/>
        </w:rPr>
        <w:t>consultant</w:t>
      </w:r>
      <w:r w:rsidRPr="002E6F3D">
        <w:rPr>
          <w:rFonts w:ascii="Times New Roman" w:hAnsi="Times New Roman"/>
          <w:sz w:val="24"/>
        </w:rPr>
        <w:t xml:space="preserve"> within </w:t>
      </w:r>
      <w:r w:rsidR="002E6F3D">
        <w:rPr>
          <w:rFonts w:ascii="Times New Roman" w:hAnsi="Times New Roman"/>
          <w:sz w:val="24"/>
        </w:rPr>
        <w:t xml:space="preserve">ten </w:t>
      </w:r>
      <w:r w:rsidRPr="002E6F3D">
        <w:rPr>
          <w:rFonts w:ascii="Times New Roman" w:hAnsi="Times New Roman"/>
          <w:sz w:val="24"/>
        </w:rPr>
        <w:t>days after the sub</w:t>
      </w:r>
      <w:r w:rsidR="00BA7073">
        <w:rPr>
          <w:rFonts w:ascii="Times New Roman" w:hAnsi="Times New Roman"/>
          <w:sz w:val="24"/>
        </w:rPr>
        <w:t>consultant</w:t>
      </w:r>
      <w:r w:rsidRPr="002E6F3D">
        <w:rPr>
          <w:rFonts w:ascii="Times New Roman" w:hAnsi="Times New Roman"/>
          <w:sz w:val="24"/>
        </w:rPr>
        <w:t xml:space="preserve">'s work is satisfactorily completed. Any delay or postponement of payment from the </w:t>
      </w:r>
      <w:r w:rsidRPr="002E6F3D">
        <w:rPr>
          <w:rFonts w:ascii="Times New Roman" w:hAnsi="Times New Roman"/>
          <w:sz w:val="24"/>
        </w:rPr>
        <w:lastRenderedPageBreak/>
        <w:t xml:space="preserve">above referenced time frame may occur only for good cause following written approval of the </w:t>
      </w:r>
      <w:r w:rsidR="002E6F3D">
        <w:rPr>
          <w:rFonts w:ascii="Times New Roman" w:hAnsi="Times New Roman"/>
          <w:sz w:val="24"/>
        </w:rPr>
        <w:t>department</w:t>
      </w:r>
      <w:r w:rsidRPr="002E6F3D">
        <w:rPr>
          <w:rFonts w:ascii="Times New Roman" w:hAnsi="Times New Roman"/>
          <w:sz w:val="24"/>
        </w:rPr>
        <w:t>. This clause applies to both DBE and non-DBE sub</w:t>
      </w:r>
      <w:r w:rsidR="00BA7073">
        <w:rPr>
          <w:rFonts w:ascii="Times New Roman" w:hAnsi="Times New Roman"/>
          <w:sz w:val="24"/>
        </w:rPr>
        <w:t>consultant</w:t>
      </w:r>
      <w:r w:rsidRPr="002E6F3D">
        <w:rPr>
          <w:rFonts w:ascii="Times New Roman" w:hAnsi="Times New Roman"/>
          <w:sz w:val="24"/>
        </w:rPr>
        <w:t>s</w:t>
      </w:r>
    </w:p>
    <w:p w:rsidR="000228D9" w:rsidRDefault="000228D9" w:rsidP="00CE7E45">
      <w:pPr>
        <w:keepNext/>
        <w:keepLines/>
        <w:tabs>
          <w:tab w:val="left" w:pos="605"/>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360"/>
        <w:jc w:val="both"/>
        <w:rPr>
          <w:rFonts w:ascii="Times New Roman" w:hAnsi="Times New Roman"/>
          <w:sz w:val="24"/>
        </w:rPr>
      </w:pPr>
    </w:p>
    <w:p w:rsidR="00653FBD" w:rsidRDefault="00653FBD" w:rsidP="00CE7E45">
      <w:pPr>
        <w:keepNext/>
        <w:keepLines/>
        <w:tabs>
          <w:tab w:val="left" w:pos="605"/>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360"/>
        <w:jc w:val="both"/>
        <w:rPr>
          <w:rFonts w:ascii="Times New Roman" w:hAnsi="Times New Roman"/>
          <w:sz w:val="24"/>
        </w:rPr>
      </w:pPr>
      <w:r>
        <w:rPr>
          <w:rFonts w:ascii="Times New Roman" w:hAnsi="Times New Roman"/>
          <w:sz w:val="24"/>
        </w:rPr>
        <w:t>1.</w:t>
      </w:r>
      <w:r>
        <w:rPr>
          <w:rFonts w:ascii="Times New Roman" w:hAnsi="Times New Roman"/>
          <w:sz w:val="24"/>
        </w:rPr>
        <w:tab/>
        <w:t>The Disadvantaged Business Enterprises (DBE) requirements of 49 C</w:t>
      </w:r>
      <w:r w:rsidR="00D27F4E">
        <w:rPr>
          <w:rFonts w:ascii="Times New Roman" w:hAnsi="Times New Roman"/>
          <w:sz w:val="24"/>
        </w:rPr>
        <w:t>.</w:t>
      </w:r>
      <w:r>
        <w:rPr>
          <w:rFonts w:ascii="Times New Roman" w:hAnsi="Times New Roman"/>
          <w:sz w:val="24"/>
        </w:rPr>
        <w:t>F</w:t>
      </w:r>
      <w:r w:rsidR="00D27F4E">
        <w:rPr>
          <w:rFonts w:ascii="Times New Roman" w:hAnsi="Times New Roman"/>
          <w:sz w:val="24"/>
        </w:rPr>
        <w:t>.</w:t>
      </w:r>
      <w:r>
        <w:rPr>
          <w:rFonts w:ascii="Times New Roman" w:hAnsi="Times New Roman"/>
          <w:sz w:val="24"/>
        </w:rPr>
        <w:t>R</w:t>
      </w:r>
      <w:r w:rsidR="00D27F4E">
        <w:rPr>
          <w:rFonts w:ascii="Times New Roman" w:hAnsi="Times New Roman"/>
          <w:sz w:val="24"/>
        </w:rPr>
        <w:t>.</w:t>
      </w:r>
      <w:r>
        <w:rPr>
          <w:rFonts w:ascii="Times New Roman" w:hAnsi="Times New Roman"/>
          <w:sz w:val="24"/>
        </w:rPr>
        <w:t xml:space="preserve"> </w:t>
      </w:r>
      <w:r w:rsidR="00D27F4E">
        <w:rPr>
          <w:rFonts w:ascii="Times New Roman" w:hAnsi="Times New Roman"/>
          <w:sz w:val="24"/>
        </w:rPr>
        <w:t>§</w:t>
      </w:r>
      <w:r>
        <w:rPr>
          <w:rFonts w:ascii="Times New Roman" w:hAnsi="Times New Roman"/>
          <w:sz w:val="24"/>
        </w:rPr>
        <w:t>26</w:t>
      </w:r>
      <w:r w:rsidR="00D27F4E">
        <w:rPr>
          <w:rFonts w:ascii="Times New Roman" w:hAnsi="Times New Roman"/>
          <w:sz w:val="24"/>
        </w:rPr>
        <w:t>.21 (2000), apply to this c</w:t>
      </w:r>
      <w:r>
        <w:rPr>
          <w:rFonts w:ascii="Times New Roman" w:hAnsi="Times New Roman"/>
          <w:sz w:val="24"/>
        </w:rPr>
        <w:t xml:space="preserve">ontract only when it is federally funded. </w:t>
      </w:r>
      <w:r w:rsidR="00D27F4E">
        <w:rPr>
          <w:rFonts w:ascii="Times New Roman" w:hAnsi="Times New Roman"/>
          <w:sz w:val="24"/>
        </w:rPr>
        <w:t xml:space="preserve"> DBE</w:t>
      </w:r>
      <w:r>
        <w:rPr>
          <w:rFonts w:ascii="Times New Roman" w:hAnsi="Times New Roman"/>
          <w:sz w:val="24"/>
        </w:rPr>
        <w:t>, as defined in 49 C</w:t>
      </w:r>
      <w:r w:rsidR="00D27F4E">
        <w:rPr>
          <w:rFonts w:ascii="Times New Roman" w:hAnsi="Times New Roman"/>
          <w:sz w:val="24"/>
        </w:rPr>
        <w:t>.</w:t>
      </w:r>
      <w:r>
        <w:rPr>
          <w:rFonts w:ascii="Times New Roman" w:hAnsi="Times New Roman"/>
          <w:sz w:val="24"/>
        </w:rPr>
        <w:t>F</w:t>
      </w:r>
      <w:r w:rsidR="00D27F4E">
        <w:rPr>
          <w:rFonts w:ascii="Times New Roman" w:hAnsi="Times New Roman"/>
          <w:sz w:val="24"/>
        </w:rPr>
        <w:t>.</w:t>
      </w:r>
      <w:r>
        <w:rPr>
          <w:rFonts w:ascii="Times New Roman" w:hAnsi="Times New Roman"/>
          <w:sz w:val="24"/>
        </w:rPr>
        <w:t>R</w:t>
      </w:r>
      <w:r w:rsidR="00D27F4E">
        <w:rPr>
          <w:rFonts w:ascii="Times New Roman" w:hAnsi="Times New Roman"/>
          <w:sz w:val="24"/>
        </w:rPr>
        <w:t>. §</w:t>
      </w:r>
      <w:r>
        <w:rPr>
          <w:rFonts w:ascii="Times New Roman" w:hAnsi="Times New Roman"/>
          <w:sz w:val="24"/>
        </w:rPr>
        <w:t>26</w:t>
      </w:r>
      <w:r w:rsidR="00D27F4E">
        <w:rPr>
          <w:rFonts w:ascii="Times New Roman" w:hAnsi="Times New Roman"/>
          <w:sz w:val="24"/>
        </w:rPr>
        <w:t>.5 (2011), wi</w:t>
      </w:r>
      <w:r>
        <w:rPr>
          <w:rFonts w:ascii="Times New Roman" w:hAnsi="Times New Roman"/>
          <w:sz w:val="24"/>
        </w:rPr>
        <w:t>ll have the maximum opportunity to participate in the performance of contracts financed in whole or in part w</w:t>
      </w:r>
      <w:r w:rsidR="00D27F4E">
        <w:rPr>
          <w:rFonts w:ascii="Times New Roman" w:hAnsi="Times New Roman"/>
          <w:sz w:val="24"/>
        </w:rPr>
        <w:t>ith federal funds under this c</w:t>
      </w:r>
      <w:r>
        <w:rPr>
          <w:rFonts w:ascii="Times New Roman" w:hAnsi="Times New Roman"/>
          <w:sz w:val="24"/>
        </w:rPr>
        <w:t>ontract.</w:t>
      </w:r>
    </w:p>
    <w:p w:rsidR="00653FBD" w:rsidRDefault="00653FBD"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jc w:val="both"/>
        <w:rPr>
          <w:rFonts w:ascii="Times New Roman" w:hAnsi="Times New Roman"/>
          <w:sz w:val="24"/>
        </w:rPr>
      </w:pPr>
    </w:p>
    <w:p w:rsidR="00653FBD" w:rsidRDefault="00653FBD" w:rsidP="00CE7E45">
      <w:pPr>
        <w:tabs>
          <w:tab w:val="left" w:pos="605"/>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360"/>
        <w:jc w:val="both"/>
        <w:rPr>
          <w:rFonts w:ascii="Times New Roman" w:hAnsi="Times New Roman"/>
          <w:sz w:val="24"/>
        </w:rPr>
      </w:pPr>
      <w:r>
        <w:rPr>
          <w:rFonts w:ascii="Times New Roman" w:hAnsi="Times New Roman"/>
          <w:sz w:val="24"/>
        </w:rPr>
        <w:t>2.</w:t>
      </w:r>
      <w:r>
        <w:rPr>
          <w:rFonts w:ascii="Times New Roman" w:hAnsi="Times New Roman"/>
          <w:sz w:val="24"/>
        </w:rPr>
        <w:tab/>
        <w:t>The following pro</w:t>
      </w:r>
      <w:r w:rsidR="000B11CA">
        <w:rPr>
          <w:rFonts w:ascii="Times New Roman" w:hAnsi="Times New Roman"/>
          <w:sz w:val="24"/>
        </w:rPr>
        <w:t>visions wi</w:t>
      </w:r>
      <w:r w:rsidR="00D27F4E">
        <w:rPr>
          <w:rFonts w:ascii="Times New Roman" w:hAnsi="Times New Roman"/>
          <w:sz w:val="24"/>
        </w:rPr>
        <w:t>ll apply unless the c</w:t>
      </w:r>
      <w:r>
        <w:rPr>
          <w:rFonts w:ascii="Times New Roman" w:hAnsi="Times New Roman"/>
          <w:sz w:val="24"/>
        </w:rPr>
        <w:t>onsultant is a certified DBE:</w:t>
      </w:r>
    </w:p>
    <w:p w:rsidR="00653FBD" w:rsidRDefault="00653FBD"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p>
    <w:p w:rsidR="00653FBD" w:rsidRDefault="00653FBD" w:rsidP="009C2BD4">
      <w:pPr>
        <w:tabs>
          <w:tab w:val="left" w:pos="605"/>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120"/>
        <w:ind w:left="619" w:hanging="1166"/>
        <w:jc w:val="both"/>
        <w:rPr>
          <w:rFonts w:ascii="Times New Roman" w:hAnsi="Times New Roman"/>
          <w:sz w:val="24"/>
        </w:rPr>
      </w:pPr>
      <w:r>
        <w:rPr>
          <w:rFonts w:ascii="Times New Roman" w:hAnsi="Times New Roman"/>
          <w:sz w:val="24"/>
        </w:rPr>
        <w:tab/>
        <w:t>a.</w:t>
      </w:r>
      <w:r>
        <w:rPr>
          <w:rFonts w:ascii="Times New Roman" w:hAnsi="Times New Roman"/>
          <w:sz w:val="24"/>
        </w:rPr>
        <w:tab/>
        <w:t>DBE Participation</w:t>
      </w:r>
    </w:p>
    <w:p w:rsidR="00653FBD" w:rsidRDefault="003E0E4F"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1440"/>
        <w:jc w:val="both"/>
        <w:rPr>
          <w:rFonts w:ascii="Times New Roman" w:hAnsi="Times New Roman"/>
          <w:sz w:val="24"/>
        </w:rPr>
      </w:pPr>
      <w:r>
        <w:rPr>
          <w:rFonts w:ascii="Times New Roman" w:hAnsi="Times New Roman"/>
          <w:sz w:val="24"/>
        </w:rPr>
        <w:tab/>
        <w:t xml:space="preserve">(1) </w:t>
      </w:r>
      <w:r>
        <w:rPr>
          <w:rFonts w:ascii="Times New Roman" w:hAnsi="Times New Roman"/>
          <w:sz w:val="24"/>
        </w:rPr>
        <w:tab/>
        <w:t>The consultant wi</w:t>
      </w:r>
      <w:r w:rsidR="00653FBD">
        <w:rPr>
          <w:rFonts w:ascii="Times New Roman" w:hAnsi="Times New Roman"/>
          <w:sz w:val="24"/>
        </w:rPr>
        <w:t>ll aggressively solicit DBE sub</w:t>
      </w:r>
      <w:r>
        <w:rPr>
          <w:rFonts w:ascii="Times New Roman" w:hAnsi="Times New Roman"/>
          <w:sz w:val="24"/>
        </w:rPr>
        <w:t>-</w:t>
      </w:r>
      <w:r w:rsidR="00653FBD">
        <w:rPr>
          <w:rFonts w:ascii="Times New Roman" w:hAnsi="Times New Roman"/>
          <w:sz w:val="24"/>
        </w:rPr>
        <w:t>consultant(s) proposals and incorporate them on their p</w:t>
      </w:r>
      <w:r>
        <w:rPr>
          <w:rFonts w:ascii="Times New Roman" w:hAnsi="Times New Roman"/>
          <w:sz w:val="24"/>
        </w:rPr>
        <w:t>roposal for work in this c</w:t>
      </w:r>
      <w:r w:rsidR="00653FBD">
        <w:rPr>
          <w:rFonts w:ascii="Times New Roman" w:hAnsi="Times New Roman"/>
          <w:sz w:val="24"/>
        </w:rPr>
        <w:t>ontract by making systematic written and verbal contact with DBEs likely to have an interest in transportation consulting work.</w:t>
      </w:r>
    </w:p>
    <w:p w:rsidR="00653FBD" w:rsidRDefault="00653FBD"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p>
    <w:p w:rsidR="00653FBD" w:rsidRDefault="003E0E4F"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1440"/>
        <w:jc w:val="both"/>
        <w:rPr>
          <w:rFonts w:ascii="Times New Roman" w:hAnsi="Times New Roman"/>
          <w:sz w:val="24"/>
        </w:rPr>
      </w:pPr>
      <w:r>
        <w:rPr>
          <w:rFonts w:ascii="Times New Roman" w:hAnsi="Times New Roman"/>
          <w:sz w:val="24"/>
        </w:rPr>
        <w:tab/>
        <w:t>(2)</w:t>
      </w:r>
      <w:r>
        <w:rPr>
          <w:rFonts w:ascii="Times New Roman" w:hAnsi="Times New Roman"/>
          <w:sz w:val="24"/>
        </w:rPr>
        <w:tab/>
        <w:t>The consultant wi</w:t>
      </w:r>
      <w:r w:rsidR="00653FBD">
        <w:rPr>
          <w:rFonts w:ascii="Times New Roman" w:hAnsi="Times New Roman"/>
          <w:sz w:val="24"/>
        </w:rPr>
        <w:t>ll not discriminate on the basis of race, color, national origin, or sex in the award and performance of contracts.</w:t>
      </w:r>
    </w:p>
    <w:p w:rsidR="00653FBD" w:rsidRDefault="00653FBD"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p>
    <w:p w:rsidR="00653FBD" w:rsidRDefault="003E0E4F"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1440"/>
        <w:jc w:val="both"/>
        <w:rPr>
          <w:rFonts w:ascii="Times New Roman" w:hAnsi="Times New Roman"/>
          <w:sz w:val="24"/>
        </w:rPr>
      </w:pPr>
      <w:r>
        <w:rPr>
          <w:rFonts w:ascii="Times New Roman" w:hAnsi="Times New Roman"/>
          <w:sz w:val="24"/>
        </w:rPr>
        <w:tab/>
        <w:t>(3)</w:t>
      </w:r>
      <w:r>
        <w:rPr>
          <w:rFonts w:ascii="Times New Roman" w:hAnsi="Times New Roman"/>
          <w:sz w:val="24"/>
        </w:rPr>
        <w:tab/>
        <w:t>The consultant wi</w:t>
      </w:r>
      <w:r w:rsidR="00653FBD">
        <w:rPr>
          <w:rFonts w:ascii="Times New Roman" w:hAnsi="Times New Roman"/>
          <w:sz w:val="24"/>
        </w:rPr>
        <w:t>ll procure services or subcontract the percent of the total</w:t>
      </w:r>
      <w:r>
        <w:rPr>
          <w:rFonts w:ascii="Times New Roman" w:hAnsi="Times New Roman"/>
          <w:sz w:val="24"/>
        </w:rPr>
        <w:t xml:space="preserve"> proposal as specified in this c</w:t>
      </w:r>
      <w:r w:rsidR="00653FBD">
        <w:rPr>
          <w:rFonts w:ascii="Times New Roman" w:hAnsi="Times New Roman"/>
          <w:sz w:val="24"/>
        </w:rPr>
        <w:t>ontract.  This goal may be accomplished through the use of any combination of ethnic or women owned businesses certified as DBEs by WisDOT.</w:t>
      </w:r>
    </w:p>
    <w:p w:rsidR="00653FBD" w:rsidRDefault="00653FBD"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p>
    <w:p w:rsidR="00653FBD" w:rsidRDefault="003E0E4F"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1440"/>
        <w:jc w:val="both"/>
        <w:rPr>
          <w:rFonts w:ascii="Times New Roman" w:hAnsi="Times New Roman"/>
          <w:sz w:val="24"/>
        </w:rPr>
      </w:pPr>
      <w:r>
        <w:rPr>
          <w:rFonts w:ascii="Times New Roman" w:hAnsi="Times New Roman"/>
          <w:sz w:val="24"/>
        </w:rPr>
        <w:tab/>
        <w:t>(4)</w:t>
      </w:r>
      <w:r>
        <w:rPr>
          <w:rFonts w:ascii="Times New Roman" w:hAnsi="Times New Roman"/>
          <w:sz w:val="24"/>
        </w:rPr>
        <w:tab/>
        <w:t>The consultant wi</w:t>
      </w:r>
      <w:r w:rsidR="00653FBD">
        <w:rPr>
          <w:rFonts w:ascii="Times New Roman" w:hAnsi="Times New Roman"/>
          <w:sz w:val="24"/>
        </w:rPr>
        <w:t>ll submit information concerning the DBEs that will participate in the contract prior to e</w:t>
      </w:r>
      <w:r>
        <w:rPr>
          <w:rFonts w:ascii="Times New Roman" w:hAnsi="Times New Roman"/>
          <w:sz w:val="24"/>
        </w:rPr>
        <w:t>xecution of the contract.  The consultant’s proposal will identify</w:t>
      </w:r>
      <w:r w:rsidR="00653FBD">
        <w:rPr>
          <w:rFonts w:ascii="Times New Roman" w:hAnsi="Times New Roman"/>
          <w:sz w:val="24"/>
        </w:rPr>
        <w:t xml:space="preserve"> by name, the DBE firm(s) whose utilization is intended to satisfy this provision, the items of work of the subcontract</w:t>
      </w:r>
      <w:r>
        <w:rPr>
          <w:rFonts w:ascii="Times New Roman" w:hAnsi="Times New Roman"/>
          <w:sz w:val="24"/>
        </w:rPr>
        <w:t>,</w:t>
      </w:r>
      <w:r w:rsidR="00653FBD">
        <w:rPr>
          <w:rFonts w:ascii="Times New Roman" w:hAnsi="Times New Roman"/>
          <w:sz w:val="24"/>
        </w:rPr>
        <w:t xml:space="preserve"> and the dollar amount of such items of work.</w:t>
      </w:r>
    </w:p>
    <w:p w:rsidR="00653FBD" w:rsidRDefault="00653FBD"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p>
    <w:p w:rsidR="00653FBD" w:rsidRDefault="003E0E4F"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1440"/>
        <w:jc w:val="both"/>
        <w:rPr>
          <w:rFonts w:ascii="Times New Roman" w:hAnsi="Times New Roman"/>
          <w:sz w:val="24"/>
        </w:rPr>
      </w:pPr>
      <w:r>
        <w:rPr>
          <w:rFonts w:ascii="Times New Roman" w:hAnsi="Times New Roman"/>
          <w:sz w:val="24"/>
        </w:rPr>
        <w:tab/>
        <w:t>(5)</w:t>
      </w:r>
      <w:r>
        <w:rPr>
          <w:rFonts w:ascii="Times New Roman" w:hAnsi="Times New Roman"/>
          <w:sz w:val="24"/>
        </w:rPr>
        <w:tab/>
        <w:t>The consultant wi</w:t>
      </w:r>
      <w:r w:rsidR="00653FBD">
        <w:rPr>
          <w:rFonts w:ascii="Times New Roman" w:hAnsi="Times New Roman"/>
          <w:sz w:val="24"/>
        </w:rPr>
        <w:t>ll provide or arrange f</w:t>
      </w:r>
      <w:r>
        <w:rPr>
          <w:rFonts w:ascii="Times New Roman" w:hAnsi="Times New Roman"/>
          <w:sz w:val="24"/>
        </w:rPr>
        <w:t>or direct assistance to the DBE</w:t>
      </w:r>
      <w:r w:rsidR="00653FBD">
        <w:rPr>
          <w:rFonts w:ascii="Times New Roman" w:hAnsi="Times New Roman"/>
          <w:sz w:val="24"/>
        </w:rPr>
        <w:t>(s) in such areas as providing information to prepare proposals, so that the representative of the DBE(s) can i</w:t>
      </w:r>
      <w:r>
        <w:rPr>
          <w:rFonts w:ascii="Times New Roman" w:hAnsi="Times New Roman"/>
          <w:sz w:val="24"/>
        </w:rPr>
        <w:t xml:space="preserve">nterpret the scope of services </w:t>
      </w:r>
      <w:r w:rsidR="00653FBD">
        <w:rPr>
          <w:rFonts w:ascii="Times New Roman" w:hAnsi="Times New Roman"/>
          <w:sz w:val="24"/>
        </w:rPr>
        <w:t>particularly to the items of work specific to them, assisting in reaching a ful</w:t>
      </w:r>
      <w:r w:rsidR="00E61788">
        <w:rPr>
          <w:rFonts w:ascii="Times New Roman" w:hAnsi="Times New Roman"/>
          <w:sz w:val="24"/>
        </w:rPr>
        <w:t xml:space="preserve">l understanding of the </w:t>
      </w:r>
      <w:r w:rsidR="00653FBD">
        <w:rPr>
          <w:rFonts w:ascii="Times New Roman" w:hAnsi="Times New Roman"/>
          <w:sz w:val="24"/>
        </w:rPr>
        <w:t>Wisconsin</w:t>
      </w:r>
      <w:r w:rsidR="00E61788">
        <w:rPr>
          <w:rFonts w:ascii="Times New Roman" w:hAnsi="Times New Roman"/>
          <w:sz w:val="24"/>
        </w:rPr>
        <w:t xml:space="preserve"> Department of Transportation – Bureau of Aeronautics</w:t>
      </w:r>
      <w:r w:rsidR="00653FBD">
        <w:rPr>
          <w:rFonts w:ascii="Times New Roman" w:hAnsi="Times New Roman"/>
          <w:sz w:val="24"/>
        </w:rPr>
        <w:t xml:space="preserve"> </w:t>
      </w:r>
      <w:r w:rsidR="00653FBD" w:rsidRPr="003E0E4F">
        <w:rPr>
          <w:rFonts w:ascii="Times New Roman" w:hAnsi="Times New Roman"/>
          <w:sz w:val="24"/>
          <w:u w:val="single"/>
        </w:rPr>
        <w:t>Standard Specifications for Airport Construction</w:t>
      </w:r>
      <w:r w:rsidR="00E61788">
        <w:rPr>
          <w:rFonts w:ascii="Times New Roman" w:hAnsi="Times New Roman"/>
          <w:sz w:val="24"/>
          <w:u w:val="single"/>
        </w:rPr>
        <w:t>,</w:t>
      </w:r>
      <w:r w:rsidR="00E61788">
        <w:rPr>
          <w:rFonts w:ascii="Times New Roman" w:hAnsi="Times New Roman"/>
          <w:sz w:val="24"/>
        </w:rPr>
        <w:t xml:space="preserve"> 1998 edition</w:t>
      </w:r>
      <w:r w:rsidR="00653FBD">
        <w:rPr>
          <w:rFonts w:ascii="Times New Roman" w:hAnsi="Times New Roman"/>
          <w:sz w:val="24"/>
        </w:rPr>
        <w:t xml:space="preserve"> and all contract requirements applicable to the DBE(s) portion of the</w:t>
      </w:r>
      <w:r>
        <w:rPr>
          <w:rFonts w:ascii="Times New Roman" w:hAnsi="Times New Roman"/>
          <w:sz w:val="24"/>
        </w:rPr>
        <w:t xml:space="preserve"> work, and other actions aimed </w:t>
      </w:r>
      <w:r w:rsidR="00653FBD">
        <w:rPr>
          <w:rFonts w:ascii="Times New Roman" w:hAnsi="Times New Roman"/>
          <w:sz w:val="24"/>
        </w:rPr>
        <w:t>t</w:t>
      </w:r>
      <w:r>
        <w:rPr>
          <w:rFonts w:ascii="Times New Roman" w:hAnsi="Times New Roman"/>
          <w:sz w:val="24"/>
        </w:rPr>
        <w:t>o</w:t>
      </w:r>
      <w:r w:rsidR="00653FBD">
        <w:rPr>
          <w:rFonts w:ascii="Times New Roman" w:hAnsi="Times New Roman"/>
          <w:sz w:val="24"/>
        </w:rPr>
        <w:t xml:space="preserve"> continue</w:t>
      </w:r>
      <w:r>
        <w:rPr>
          <w:rFonts w:ascii="Times New Roman" w:hAnsi="Times New Roman"/>
          <w:sz w:val="24"/>
        </w:rPr>
        <w:t>d development of the DBE(s) in to</w:t>
      </w:r>
      <w:r w:rsidR="00653FBD">
        <w:rPr>
          <w:rFonts w:ascii="Times New Roman" w:hAnsi="Times New Roman"/>
          <w:sz w:val="24"/>
        </w:rPr>
        <w:t xml:space="preserve"> a viable transportation consulting business.</w:t>
      </w:r>
    </w:p>
    <w:p w:rsidR="00653FBD" w:rsidRDefault="00653FBD"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hanging="840"/>
        <w:jc w:val="both"/>
        <w:rPr>
          <w:rFonts w:ascii="Times New Roman" w:hAnsi="Times New Roman"/>
          <w:sz w:val="24"/>
        </w:rPr>
      </w:pPr>
    </w:p>
    <w:p w:rsidR="00653FBD" w:rsidRDefault="003E0E4F"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1440"/>
        <w:jc w:val="both"/>
        <w:rPr>
          <w:rFonts w:ascii="Times New Roman" w:hAnsi="Times New Roman"/>
          <w:sz w:val="24"/>
        </w:rPr>
      </w:pPr>
      <w:r>
        <w:rPr>
          <w:rFonts w:ascii="Times New Roman" w:hAnsi="Times New Roman"/>
          <w:sz w:val="24"/>
        </w:rPr>
        <w:tab/>
        <w:t>(6)</w:t>
      </w:r>
      <w:r>
        <w:rPr>
          <w:rFonts w:ascii="Times New Roman" w:hAnsi="Times New Roman"/>
          <w:sz w:val="24"/>
        </w:rPr>
        <w:tab/>
        <w:t>The consultant wi</w:t>
      </w:r>
      <w:r w:rsidR="00653FBD">
        <w:rPr>
          <w:rFonts w:ascii="Times New Roman" w:hAnsi="Times New Roman"/>
          <w:sz w:val="24"/>
        </w:rPr>
        <w:t>ll maintain records of DBE(s) participation and may be required to furnish periodic reports document</w:t>
      </w:r>
      <w:r>
        <w:rPr>
          <w:rFonts w:ascii="Times New Roman" w:hAnsi="Times New Roman"/>
          <w:sz w:val="24"/>
        </w:rPr>
        <w:t>ing its performance under this c</w:t>
      </w:r>
      <w:r w:rsidR="00653FBD">
        <w:rPr>
          <w:rFonts w:ascii="Times New Roman" w:hAnsi="Times New Roman"/>
          <w:sz w:val="24"/>
        </w:rPr>
        <w:t>ontract.</w:t>
      </w:r>
    </w:p>
    <w:p w:rsidR="00653FBD" w:rsidRDefault="00653FBD"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hanging="840"/>
        <w:jc w:val="both"/>
        <w:rPr>
          <w:rFonts w:ascii="Times New Roman" w:hAnsi="Times New Roman"/>
          <w:sz w:val="24"/>
        </w:rPr>
      </w:pPr>
    </w:p>
    <w:p w:rsidR="00653FBD" w:rsidRDefault="003E0E4F"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1440"/>
        <w:jc w:val="both"/>
        <w:rPr>
          <w:rFonts w:ascii="Times New Roman" w:hAnsi="Times New Roman"/>
          <w:sz w:val="24"/>
        </w:rPr>
      </w:pPr>
      <w:r>
        <w:rPr>
          <w:rFonts w:ascii="Times New Roman" w:hAnsi="Times New Roman"/>
          <w:sz w:val="24"/>
        </w:rPr>
        <w:tab/>
        <w:t>(7)</w:t>
      </w:r>
      <w:r>
        <w:rPr>
          <w:rFonts w:ascii="Times New Roman" w:hAnsi="Times New Roman"/>
          <w:sz w:val="24"/>
        </w:rPr>
        <w:tab/>
        <w:t>The consultant wi</w:t>
      </w:r>
      <w:r w:rsidR="00653FBD">
        <w:rPr>
          <w:rFonts w:ascii="Times New Roman" w:hAnsi="Times New Roman"/>
          <w:sz w:val="24"/>
        </w:rPr>
        <w:t>ll pay the DBE sub</w:t>
      </w:r>
      <w:r>
        <w:rPr>
          <w:rFonts w:ascii="Times New Roman" w:hAnsi="Times New Roman"/>
          <w:sz w:val="24"/>
        </w:rPr>
        <w:t>-</w:t>
      </w:r>
      <w:r w:rsidR="00653FBD">
        <w:rPr>
          <w:rFonts w:ascii="Times New Roman" w:hAnsi="Times New Roman"/>
          <w:sz w:val="24"/>
        </w:rPr>
        <w:t xml:space="preserve">consultant on a regular basis for all work completed.  This would normally be considered payment to the DBE(s) within </w:t>
      </w:r>
      <w:r w:rsidR="00236164">
        <w:rPr>
          <w:rFonts w:ascii="Times New Roman" w:hAnsi="Times New Roman"/>
          <w:sz w:val="24"/>
        </w:rPr>
        <w:t>ten (</w:t>
      </w:r>
      <w:r w:rsidR="00653FBD">
        <w:rPr>
          <w:rFonts w:ascii="Times New Roman" w:hAnsi="Times New Roman"/>
          <w:sz w:val="24"/>
        </w:rPr>
        <w:t>10</w:t>
      </w:r>
      <w:r w:rsidR="00236164">
        <w:rPr>
          <w:rFonts w:ascii="Times New Roman" w:hAnsi="Times New Roman"/>
          <w:sz w:val="24"/>
        </w:rPr>
        <w:t>)</w:t>
      </w:r>
      <w:r w:rsidR="00653FBD">
        <w:rPr>
          <w:rFonts w:ascii="Times New Roman" w:hAnsi="Times New Roman"/>
          <w:sz w:val="24"/>
        </w:rPr>
        <w:t xml:space="preserve"> working days after the prime consultant receive</w:t>
      </w:r>
      <w:r>
        <w:rPr>
          <w:rFonts w:ascii="Times New Roman" w:hAnsi="Times New Roman"/>
          <w:sz w:val="24"/>
        </w:rPr>
        <w:t xml:space="preserve">s payment for such work by the owner.  This prescribed work </w:t>
      </w:r>
      <w:r w:rsidR="00653FBD">
        <w:rPr>
          <w:rFonts w:ascii="Times New Roman" w:hAnsi="Times New Roman"/>
          <w:sz w:val="24"/>
        </w:rPr>
        <w:t>will not</w:t>
      </w:r>
      <w:r>
        <w:rPr>
          <w:rFonts w:ascii="Times New Roman" w:hAnsi="Times New Roman"/>
          <w:sz w:val="24"/>
        </w:rPr>
        <w:t xml:space="preserve"> be paid for separately by the o</w:t>
      </w:r>
      <w:r w:rsidR="00653FBD">
        <w:rPr>
          <w:rFonts w:ascii="Times New Roman" w:hAnsi="Times New Roman"/>
          <w:sz w:val="24"/>
        </w:rPr>
        <w:t>wner.</w:t>
      </w:r>
    </w:p>
    <w:p w:rsidR="00653FBD" w:rsidRDefault="00653FBD"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hanging="840"/>
        <w:jc w:val="both"/>
        <w:rPr>
          <w:rFonts w:ascii="Times New Roman" w:hAnsi="Times New Roman"/>
          <w:sz w:val="24"/>
        </w:rPr>
      </w:pPr>
    </w:p>
    <w:p w:rsidR="00653FBD" w:rsidRDefault="00653FBD"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1440"/>
        <w:jc w:val="both"/>
        <w:rPr>
          <w:rFonts w:ascii="Times New Roman" w:hAnsi="Times New Roman"/>
          <w:sz w:val="24"/>
        </w:rPr>
      </w:pPr>
      <w:r>
        <w:rPr>
          <w:rFonts w:ascii="Times New Roman" w:hAnsi="Times New Roman"/>
          <w:sz w:val="24"/>
        </w:rPr>
        <w:tab/>
        <w:t>(8)</w:t>
      </w:r>
      <w:r>
        <w:rPr>
          <w:rFonts w:ascii="Times New Roman" w:hAnsi="Times New Roman"/>
          <w:sz w:val="24"/>
        </w:rPr>
        <w:tab/>
        <w:t>Upon co</w:t>
      </w:r>
      <w:r w:rsidR="003E0E4F">
        <w:rPr>
          <w:rFonts w:ascii="Times New Roman" w:hAnsi="Times New Roman"/>
          <w:sz w:val="24"/>
        </w:rPr>
        <w:t>mpletion of this contract, the consultant will submit to the o</w:t>
      </w:r>
      <w:r>
        <w:rPr>
          <w:rFonts w:ascii="Times New Roman" w:hAnsi="Times New Roman"/>
          <w:sz w:val="24"/>
        </w:rPr>
        <w:t>wner the actual DBE(s) participation accomplished under this</w:t>
      </w:r>
      <w:r w:rsidR="003E0E4F">
        <w:rPr>
          <w:rFonts w:ascii="Times New Roman" w:hAnsi="Times New Roman"/>
          <w:sz w:val="24"/>
        </w:rPr>
        <w:t xml:space="preserve"> contract.  This information </w:t>
      </w:r>
      <w:r w:rsidR="003E0E4F">
        <w:rPr>
          <w:rFonts w:ascii="Times New Roman" w:hAnsi="Times New Roman"/>
          <w:sz w:val="24"/>
        </w:rPr>
        <w:lastRenderedPageBreak/>
        <w:t>will identify</w:t>
      </w:r>
      <w:r>
        <w:rPr>
          <w:rFonts w:ascii="Times New Roman" w:hAnsi="Times New Roman"/>
          <w:sz w:val="24"/>
        </w:rPr>
        <w:t xml:space="preserve"> by name, the DBE firm(s) utilized, the items of work of the subcontract, and the dollar amounts paid to the DBE firm(s).</w:t>
      </w:r>
    </w:p>
    <w:p w:rsidR="00653FBD" w:rsidRDefault="00653FBD"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hanging="840"/>
        <w:jc w:val="both"/>
        <w:rPr>
          <w:rFonts w:ascii="Times New Roman" w:hAnsi="Times New Roman"/>
          <w:sz w:val="24"/>
        </w:rPr>
      </w:pPr>
    </w:p>
    <w:p w:rsidR="00653FBD" w:rsidRDefault="00653FBD"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1440"/>
        <w:jc w:val="both"/>
        <w:rPr>
          <w:rFonts w:ascii="Times New Roman" w:hAnsi="Times New Roman"/>
          <w:sz w:val="24"/>
        </w:rPr>
      </w:pPr>
      <w:r>
        <w:rPr>
          <w:rFonts w:ascii="Times New Roman" w:hAnsi="Times New Roman"/>
          <w:sz w:val="24"/>
        </w:rPr>
        <w:tab/>
        <w:t>(9)</w:t>
      </w:r>
      <w:r>
        <w:rPr>
          <w:rFonts w:ascii="Times New Roman" w:hAnsi="Times New Roman"/>
          <w:sz w:val="24"/>
        </w:rPr>
        <w:tab/>
        <w:t>It is the intent of this contract that the stated percentage goal be f</w:t>
      </w:r>
      <w:r w:rsidR="003E0E4F">
        <w:rPr>
          <w:rFonts w:ascii="Times New Roman" w:hAnsi="Times New Roman"/>
          <w:sz w:val="24"/>
        </w:rPr>
        <w:t>ulfilled as indicated.  If the c</w:t>
      </w:r>
      <w:r>
        <w:rPr>
          <w:rFonts w:ascii="Times New Roman" w:hAnsi="Times New Roman"/>
          <w:sz w:val="24"/>
        </w:rPr>
        <w:t>onsultant can demonstr</w:t>
      </w:r>
      <w:r w:rsidR="003E0E4F">
        <w:rPr>
          <w:rFonts w:ascii="Times New Roman" w:hAnsi="Times New Roman"/>
          <w:sz w:val="24"/>
        </w:rPr>
        <w:t>ate to the satisfaction of the o</w:t>
      </w:r>
      <w:r>
        <w:rPr>
          <w:rFonts w:ascii="Times New Roman" w:hAnsi="Times New Roman"/>
          <w:sz w:val="24"/>
        </w:rPr>
        <w:t>wner that such ut</w:t>
      </w:r>
      <w:r w:rsidR="003E0E4F">
        <w:rPr>
          <w:rFonts w:ascii="Times New Roman" w:hAnsi="Times New Roman"/>
          <w:sz w:val="24"/>
        </w:rPr>
        <w:t>ilization is not feasible, the o</w:t>
      </w:r>
      <w:r>
        <w:rPr>
          <w:rFonts w:ascii="Times New Roman" w:hAnsi="Times New Roman"/>
          <w:sz w:val="24"/>
        </w:rPr>
        <w:t>wner may accept varying percentages in lieu of the designated percentage for the DBE goal.</w:t>
      </w:r>
    </w:p>
    <w:p w:rsidR="00CD51E1" w:rsidRDefault="00CD51E1"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hanging="840"/>
        <w:jc w:val="both"/>
        <w:rPr>
          <w:rFonts w:ascii="Times New Roman" w:hAnsi="Times New Roman"/>
          <w:sz w:val="24"/>
        </w:rPr>
      </w:pPr>
    </w:p>
    <w:p w:rsidR="00653FBD" w:rsidRDefault="00653FBD" w:rsidP="00CE7E45">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30" w:hanging="1110"/>
        <w:jc w:val="both"/>
        <w:rPr>
          <w:rFonts w:ascii="Times New Roman" w:hAnsi="Times New Roman"/>
          <w:sz w:val="24"/>
        </w:rPr>
      </w:pPr>
      <w:r>
        <w:rPr>
          <w:rFonts w:ascii="Times New Roman" w:hAnsi="Times New Roman"/>
          <w:sz w:val="24"/>
        </w:rPr>
        <w:tab/>
        <w:t>b.</w:t>
      </w:r>
      <w:r>
        <w:rPr>
          <w:rFonts w:ascii="Times New Roman" w:hAnsi="Times New Roman"/>
          <w:sz w:val="24"/>
        </w:rPr>
        <w:tab/>
        <w:t>“Good Faith Efforts”</w:t>
      </w:r>
    </w:p>
    <w:p w:rsidR="00653FBD" w:rsidRDefault="00653FBD" w:rsidP="00CE7E45">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1200"/>
        <w:jc w:val="both"/>
        <w:rPr>
          <w:rFonts w:ascii="Times New Roman" w:hAnsi="Times New Roman"/>
          <w:sz w:val="24"/>
        </w:rPr>
      </w:pPr>
    </w:p>
    <w:p w:rsidR="00653FBD" w:rsidRDefault="003E0E4F" w:rsidP="00CE7E45">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2280"/>
        <w:jc w:val="both"/>
        <w:rPr>
          <w:rFonts w:ascii="Times New Roman" w:hAnsi="Times New Roman"/>
          <w:sz w:val="24"/>
        </w:rPr>
      </w:pPr>
      <w:r>
        <w:rPr>
          <w:rFonts w:ascii="Times New Roman" w:hAnsi="Times New Roman"/>
          <w:sz w:val="24"/>
        </w:rPr>
        <w:tab/>
        <w:t>(1)</w:t>
      </w:r>
      <w:r>
        <w:rPr>
          <w:rFonts w:ascii="Times New Roman" w:hAnsi="Times New Roman"/>
          <w:sz w:val="24"/>
        </w:rPr>
        <w:tab/>
        <w:t>The c</w:t>
      </w:r>
      <w:r w:rsidR="000B11CA">
        <w:rPr>
          <w:rFonts w:ascii="Times New Roman" w:hAnsi="Times New Roman"/>
          <w:sz w:val="24"/>
        </w:rPr>
        <w:t>onsultant wi</w:t>
      </w:r>
      <w:r w:rsidR="00653FBD">
        <w:rPr>
          <w:rFonts w:ascii="Times New Roman" w:hAnsi="Times New Roman"/>
          <w:sz w:val="24"/>
        </w:rPr>
        <w:t>ll make “Good Faith Efforts</w:t>
      </w:r>
      <w:r w:rsidR="00062602">
        <w:rPr>
          <w:rFonts w:ascii="Times New Roman" w:hAnsi="Times New Roman"/>
          <w:sz w:val="24"/>
        </w:rPr>
        <w:t xml:space="preserve">” as defined in </w:t>
      </w:r>
      <w:r w:rsidR="00653FBD">
        <w:rPr>
          <w:rFonts w:ascii="Times New Roman" w:hAnsi="Times New Roman"/>
          <w:sz w:val="24"/>
        </w:rPr>
        <w:t>49</w:t>
      </w:r>
      <w:r>
        <w:rPr>
          <w:rFonts w:ascii="Times New Roman" w:hAnsi="Times New Roman"/>
          <w:sz w:val="24"/>
        </w:rPr>
        <w:t xml:space="preserve"> </w:t>
      </w:r>
      <w:r w:rsidR="00653FBD">
        <w:rPr>
          <w:rFonts w:ascii="Times New Roman" w:hAnsi="Times New Roman"/>
          <w:sz w:val="24"/>
        </w:rPr>
        <w:t>C</w:t>
      </w:r>
      <w:r>
        <w:rPr>
          <w:rFonts w:ascii="Times New Roman" w:hAnsi="Times New Roman"/>
          <w:sz w:val="24"/>
        </w:rPr>
        <w:t>.</w:t>
      </w:r>
      <w:r w:rsidR="00653FBD">
        <w:rPr>
          <w:rFonts w:ascii="Times New Roman" w:hAnsi="Times New Roman"/>
          <w:sz w:val="24"/>
        </w:rPr>
        <w:t>F</w:t>
      </w:r>
      <w:r>
        <w:rPr>
          <w:rFonts w:ascii="Times New Roman" w:hAnsi="Times New Roman"/>
          <w:sz w:val="24"/>
        </w:rPr>
        <w:t>.</w:t>
      </w:r>
      <w:r w:rsidR="00653FBD">
        <w:rPr>
          <w:rFonts w:ascii="Times New Roman" w:hAnsi="Times New Roman"/>
          <w:sz w:val="24"/>
        </w:rPr>
        <w:t>R</w:t>
      </w:r>
      <w:r>
        <w:rPr>
          <w:rFonts w:ascii="Times New Roman" w:hAnsi="Times New Roman"/>
          <w:sz w:val="24"/>
        </w:rPr>
        <w:t>. §</w:t>
      </w:r>
      <w:r w:rsidR="00653FBD">
        <w:rPr>
          <w:rFonts w:ascii="Times New Roman" w:hAnsi="Times New Roman"/>
          <w:sz w:val="24"/>
        </w:rPr>
        <w:t>26</w:t>
      </w:r>
      <w:r>
        <w:rPr>
          <w:rFonts w:ascii="Times New Roman" w:hAnsi="Times New Roman"/>
          <w:sz w:val="24"/>
        </w:rPr>
        <w:t xml:space="preserve"> app A (1999)</w:t>
      </w:r>
      <w:r w:rsidR="00653FBD">
        <w:rPr>
          <w:rFonts w:ascii="Times New Roman" w:hAnsi="Times New Roman"/>
          <w:sz w:val="24"/>
        </w:rPr>
        <w:t>, Regulations of the Office of the Secretary of Transportati</w:t>
      </w:r>
      <w:r>
        <w:rPr>
          <w:rFonts w:ascii="Times New Roman" w:hAnsi="Times New Roman"/>
          <w:sz w:val="24"/>
        </w:rPr>
        <w:t>on. Failure on the part of the c</w:t>
      </w:r>
      <w:r w:rsidR="00653FBD">
        <w:rPr>
          <w:rFonts w:ascii="Times New Roman" w:hAnsi="Times New Roman"/>
          <w:sz w:val="24"/>
        </w:rPr>
        <w:t>onsul</w:t>
      </w:r>
      <w:r w:rsidR="007E4B96">
        <w:rPr>
          <w:rFonts w:ascii="Times New Roman" w:hAnsi="Times New Roman"/>
          <w:sz w:val="24"/>
        </w:rPr>
        <w:t>tant to meet the DBE goal and</w:t>
      </w:r>
      <w:r w:rsidR="00653FBD">
        <w:rPr>
          <w:rFonts w:ascii="Times New Roman" w:hAnsi="Times New Roman"/>
          <w:sz w:val="24"/>
        </w:rPr>
        <w:t xml:space="preserve"> to meet an adequate level of “Good Faith Efforts” </w:t>
      </w:r>
      <w:r w:rsidR="007E4B96">
        <w:rPr>
          <w:rFonts w:ascii="Times New Roman" w:hAnsi="Times New Roman"/>
          <w:sz w:val="24"/>
        </w:rPr>
        <w:t xml:space="preserve">will, at the discretion of the owner, </w:t>
      </w:r>
      <w:r w:rsidR="00AC0895">
        <w:rPr>
          <w:rFonts w:ascii="Times New Roman" w:hAnsi="Times New Roman"/>
          <w:sz w:val="24"/>
        </w:rPr>
        <w:t>is</w:t>
      </w:r>
      <w:r w:rsidR="00653FBD">
        <w:rPr>
          <w:rFonts w:ascii="Times New Roman" w:hAnsi="Times New Roman"/>
          <w:sz w:val="24"/>
        </w:rPr>
        <w:t xml:space="preserve"> just cause for rescinding the consultant selection for this contract and such other actions as deemed appropriate.</w:t>
      </w:r>
    </w:p>
    <w:p w:rsidR="00653FBD" w:rsidRDefault="00653FBD" w:rsidP="00CE7E45">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1200"/>
        <w:jc w:val="both"/>
        <w:rPr>
          <w:rFonts w:ascii="Times New Roman" w:hAnsi="Times New Roman"/>
          <w:sz w:val="24"/>
        </w:rPr>
      </w:pPr>
    </w:p>
    <w:p w:rsidR="00653FBD" w:rsidRDefault="00653FBD" w:rsidP="00CE7E45">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2280"/>
        <w:jc w:val="both"/>
        <w:rPr>
          <w:rFonts w:ascii="Times New Roman" w:hAnsi="Times New Roman"/>
          <w:sz w:val="24"/>
        </w:rPr>
      </w:pPr>
      <w:r>
        <w:rPr>
          <w:rFonts w:ascii="Times New Roman" w:hAnsi="Times New Roman"/>
          <w:sz w:val="24"/>
        </w:rPr>
        <w:tab/>
        <w:t>(2)</w:t>
      </w:r>
      <w:r>
        <w:rPr>
          <w:rFonts w:ascii="Times New Roman" w:hAnsi="Times New Roman"/>
          <w:sz w:val="24"/>
        </w:rPr>
        <w:tab/>
        <w:t>It is a condi</w:t>
      </w:r>
      <w:r w:rsidR="007E4B96">
        <w:rPr>
          <w:rFonts w:ascii="Times New Roman" w:hAnsi="Times New Roman"/>
          <w:sz w:val="24"/>
        </w:rPr>
        <w:t>tion of this contract that the c</w:t>
      </w:r>
      <w:r>
        <w:rPr>
          <w:rFonts w:ascii="Times New Roman" w:hAnsi="Times New Roman"/>
          <w:sz w:val="24"/>
        </w:rPr>
        <w:t>onsultant who does not fulfill established goal(s) for DBE participation must demonstrate, through detailed and comprehensive documentation, that “Good Faith Efforts” have been implemented to solicit, assist, and utilize DBE firms to meet participation goals.</w:t>
      </w:r>
    </w:p>
    <w:p w:rsidR="00653FBD" w:rsidRDefault="00653FBD" w:rsidP="00CE7E45">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1200"/>
        <w:jc w:val="both"/>
        <w:rPr>
          <w:rFonts w:ascii="Times New Roman" w:hAnsi="Times New Roman"/>
          <w:sz w:val="24"/>
        </w:rPr>
      </w:pPr>
    </w:p>
    <w:p w:rsidR="00653FBD" w:rsidRDefault="00653FBD" w:rsidP="00CE7E45">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1650"/>
        <w:jc w:val="both"/>
        <w:rPr>
          <w:rFonts w:ascii="Times New Roman" w:hAnsi="Times New Roman"/>
          <w:sz w:val="24"/>
        </w:rPr>
      </w:pPr>
      <w:r>
        <w:rPr>
          <w:rFonts w:ascii="Times New Roman" w:hAnsi="Times New Roman"/>
          <w:sz w:val="24"/>
        </w:rPr>
        <w:tab/>
        <w:t>(3)</w:t>
      </w:r>
      <w:r>
        <w:rPr>
          <w:rFonts w:ascii="Times New Roman" w:hAnsi="Times New Roman"/>
          <w:sz w:val="24"/>
        </w:rPr>
        <w:tab/>
        <w:t>Any</w:t>
      </w:r>
      <w:r w:rsidR="007E4B96">
        <w:rPr>
          <w:rFonts w:ascii="Times New Roman" w:hAnsi="Times New Roman"/>
          <w:sz w:val="24"/>
        </w:rPr>
        <w:t xml:space="preserve"> c</w:t>
      </w:r>
      <w:r>
        <w:rPr>
          <w:rFonts w:ascii="Times New Roman" w:hAnsi="Times New Roman"/>
          <w:sz w:val="24"/>
        </w:rPr>
        <w:t>onsultant who fails to meet minimum DBE participation goals must complete a certificate to assist WisDOT in determining whether a comprehensive “Good Faith Effort” has bee</w:t>
      </w:r>
      <w:r w:rsidR="007E4B96">
        <w:rPr>
          <w:rFonts w:ascii="Times New Roman" w:hAnsi="Times New Roman"/>
          <w:sz w:val="24"/>
        </w:rPr>
        <w:t>n implemented.  The certificate and accompanying information</w:t>
      </w:r>
      <w:r>
        <w:rPr>
          <w:rFonts w:ascii="Times New Roman" w:hAnsi="Times New Roman"/>
          <w:sz w:val="24"/>
        </w:rPr>
        <w:t xml:space="preserve"> must be submitted to</w:t>
      </w:r>
      <w:r w:rsidR="00453C01">
        <w:rPr>
          <w:rFonts w:ascii="Times New Roman" w:hAnsi="Times New Roman"/>
          <w:sz w:val="24"/>
        </w:rPr>
        <w:t xml:space="preserve"> the bureau</w:t>
      </w:r>
      <w:r>
        <w:rPr>
          <w:rFonts w:ascii="Times New Roman" w:hAnsi="Times New Roman"/>
          <w:sz w:val="24"/>
        </w:rPr>
        <w:t xml:space="preserve"> prior to signing the contract.  “Good Faith Efforts” will </w:t>
      </w:r>
      <w:r>
        <w:rPr>
          <w:rFonts w:ascii="Times New Roman" w:hAnsi="Times New Roman"/>
          <w:sz w:val="24"/>
          <w:u w:val="single"/>
        </w:rPr>
        <w:t>NOT</w:t>
      </w:r>
      <w:r>
        <w:rPr>
          <w:rFonts w:ascii="Times New Roman" w:hAnsi="Times New Roman"/>
          <w:sz w:val="24"/>
        </w:rPr>
        <w:t xml:space="preserve"> be recognized if the consultant failed to contact the WisDOT DBE Support Services office, prior to submitting their proposal, either in writing or by telephone</w:t>
      </w:r>
      <w:r w:rsidR="007E4B96">
        <w:rPr>
          <w:rFonts w:ascii="Times New Roman" w:hAnsi="Times New Roman"/>
          <w:sz w:val="24"/>
        </w:rPr>
        <w:t>,</w:t>
      </w:r>
      <w:r>
        <w:rPr>
          <w:rFonts w:ascii="Times New Roman" w:hAnsi="Times New Roman"/>
          <w:sz w:val="24"/>
        </w:rPr>
        <w:t xml:space="preserve"> to inform them of their firm’s desire to utilize DBEs on a given project and to request assistance</w:t>
      </w:r>
      <w:r w:rsidR="007E4B96">
        <w:rPr>
          <w:rFonts w:ascii="Times New Roman" w:hAnsi="Times New Roman"/>
          <w:sz w:val="24"/>
        </w:rPr>
        <w:t xml:space="preserve"> (S</w:t>
      </w:r>
      <w:r>
        <w:rPr>
          <w:rFonts w:ascii="Times New Roman" w:hAnsi="Times New Roman"/>
          <w:sz w:val="24"/>
        </w:rPr>
        <w:t xml:space="preserve">upport services office in Milwaukee </w:t>
      </w:r>
      <w:r w:rsidR="007E4B96">
        <w:rPr>
          <w:rFonts w:ascii="Times New Roman" w:hAnsi="Times New Roman"/>
          <w:sz w:val="24"/>
        </w:rPr>
        <w:t xml:space="preserve">phone number </w:t>
      </w:r>
      <w:r>
        <w:rPr>
          <w:rFonts w:ascii="Times New Roman" w:hAnsi="Times New Roman"/>
          <w:sz w:val="24"/>
        </w:rPr>
        <w:t>is [414] 438-4583).</w:t>
      </w:r>
    </w:p>
    <w:p w:rsidR="00653FBD" w:rsidRDefault="00653FBD" w:rsidP="00CE7E45">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1200"/>
        <w:jc w:val="both"/>
        <w:rPr>
          <w:rFonts w:ascii="Times New Roman" w:hAnsi="Times New Roman"/>
          <w:sz w:val="24"/>
        </w:rPr>
      </w:pPr>
    </w:p>
    <w:p w:rsidR="00653FBD" w:rsidRDefault="007E4B96" w:rsidP="00CE7E45">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1650"/>
        <w:jc w:val="both"/>
        <w:rPr>
          <w:rFonts w:ascii="Times New Roman" w:hAnsi="Times New Roman"/>
          <w:sz w:val="24"/>
        </w:rPr>
      </w:pPr>
      <w:r>
        <w:rPr>
          <w:rFonts w:ascii="Times New Roman" w:hAnsi="Times New Roman"/>
          <w:sz w:val="24"/>
        </w:rPr>
        <w:tab/>
        <w:t>(4)</w:t>
      </w:r>
      <w:r>
        <w:rPr>
          <w:rFonts w:ascii="Times New Roman" w:hAnsi="Times New Roman"/>
          <w:sz w:val="24"/>
        </w:rPr>
        <w:tab/>
        <w:t>In order for the o</w:t>
      </w:r>
      <w:r w:rsidR="00653FBD">
        <w:rPr>
          <w:rFonts w:ascii="Times New Roman" w:hAnsi="Times New Roman"/>
          <w:sz w:val="24"/>
        </w:rPr>
        <w:t>wner to execute a contract with a consultant that has failed to meet the sp</w:t>
      </w:r>
      <w:r>
        <w:rPr>
          <w:rFonts w:ascii="Times New Roman" w:hAnsi="Times New Roman"/>
          <w:sz w:val="24"/>
        </w:rPr>
        <w:t>ecified DBE contract goal, the owner must determine that the c</w:t>
      </w:r>
      <w:r w:rsidR="00653FBD">
        <w:rPr>
          <w:rFonts w:ascii="Times New Roman" w:hAnsi="Times New Roman"/>
          <w:sz w:val="24"/>
        </w:rPr>
        <w:t>onsultant’s “Good Faith Efforts” were those that, given</w:t>
      </w:r>
      <w:r>
        <w:rPr>
          <w:rFonts w:ascii="Times New Roman" w:hAnsi="Times New Roman"/>
          <w:sz w:val="24"/>
        </w:rPr>
        <w:t xml:space="preserve"> all relevant circumstances, a c</w:t>
      </w:r>
      <w:r w:rsidR="00653FBD">
        <w:rPr>
          <w:rFonts w:ascii="Times New Roman" w:hAnsi="Times New Roman"/>
          <w:sz w:val="24"/>
        </w:rPr>
        <w:t xml:space="preserve">onsultant actively and aggressively seeking to meet the goal would make.  In determining whether a consultant has </w:t>
      </w:r>
      <w:r>
        <w:rPr>
          <w:rFonts w:ascii="Times New Roman" w:hAnsi="Times New Roman"/>
          <w:sz w:val="24"/>
        </w:rPr>
        <w:t>made “Good Faith Efforts”, the owner will</w:t>
      </w:r>
      <w:r w:rsidR="00653FBD">
        <w:rPr>
          <w:rFonts w:ascii="Times New Roman" w:hAnsi="Times New Roman"/>
          <w:sz w:val="24"/>
        </w:rPr>
        <w:t xml:space="preserve"> look not only at the different kinds of efforts that the consultant has made, but also the quantity and intensity of those efforts. Efforts that are merely pro forma are not “Good Faith Efforts” to meet the goal.  Even if the efforts are sincerely motivated, they </w:t>
      </w:r>
      <w:r>
        <w:rPr>
          <w:rFonts w:ascii="Times New Roman" w:hAnsi="Times New Roman"/>
          <w:sz w:val="24"/>
        </w:rPr>
        <w:t xml:space="preserve">are not considered to be “Good </w:t>
      </w:r>
      <w:r w:rsidR="00653FBD">
        <w:rPr>
          <w:rFonts w:ascii="Times New Roman" w:hAnsi="Times New Roman"/>
          <w:sz w:val="24"/>
        </w:rPr>
        <w:t>Faith Efforts” if, given all relevant circumstances, they could reasonably be expected to produce a level of DBE participation sufficient to meet the goal.  These efforts may include, but are not limited to:</w:t>
      </w:r>
    </w:p>
    <w:p w:rsidR="00653FBD" w:rsidRDefault="00653FBD" w:rsidP="00CE7E45">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1200"/>
        <w:jc w:val="both"/>
        <w:rPr>
          <w:rFonts w:ascii="Times New Roman" w:hAnsi="Times New Roman"/>
          <w:sz w:val="24"/>
        </w:rPr>
      </w:pPr>
    </w:p>
    <w:p w:rsidR="00653FBD" w:rsidRDefault="00653FBD" w:rsidP="00CE7E45">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60" w:hanging="2640"/>
        <w:jc w:val="both"/>
        <w:rPr>
          <w:rFonts w:ascii="Times New Roman" w:hAnsi="Times New Roman"/>
          <w:sz w:val="24"/>
        </w:rPr>
      </w:pPr>
      <w:r>
        <w:rPr>
          <w:rFonts w:ascii="Times New Roman" w:hAnsi="Times New Roman"/>
          <w:sz w:val="24"/>
        </w:rPr>
        <w:tab/>
      </w:r>
      <w:r>
        <w:rPr>
          <w:rFonts w:ascii="Times New Roman" w:hAnsi="Times New Roman"/>
          <w:sz w:val="24"/>
        </w:rPr>
        <w:tab/>
        <w:t>(i)</w:t>
      </w:r>
      <w:r>
        <w:rPr>
          <w:rFonts w:ascii="Times New Roman" w:hAnsi="Times New Roman"/>
          <w:sz w:val="24"/>
        </w:rPr>
        <w:tab/>
        <w:t>Written notification to DBEs that their participation in the contract is solicited;</w:t>
      </w:r>
    </w:p>
    <w:p w:rsidR="00653FBD" w:rsidRDefault="00653FBD" w:rsidP="00CE7E45">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1200"/>
        <w:jc w:val="both"/>
        <w:rPr>
          <w:rFonts w:ascii="Times New Roman" w:hAnsi="Times New Roman"/>
          <w:sz w:val="24"/>
        </w:rPr>
      </w:pPr>
    </w:p>
    <w:p w:rsidR="00653FBD" w:rsidRDefault="00653FBD" w:rsidP="00CE7E45">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60" w:hanging="2640"/>
        <w:jc w:val="both"/>
        <w:rPr>
          <w:rFonts w:ascii="Times New Roman" w:hAnsi="Times New Roman"/>
          <w:sz w:val="24"/>
        </w:rPr>
      </w:pPr>
      <w:r>
        <w:rPr>
          <w:rFonts w:ascii="Times New Roman" w:hAnsi="Times New Roman"/>
          <w:sz w:val="24"/>
        </w:rPr>
        <w:tab/>
      </w:r>
      <w:r>
        <w:rPr>
          <w:rFonts w:ascii="Times New Roman" w:hAnsi="Times New Roman"/>
          <w:sz w:val="24"/>
        </w:rPr>
        <w:tab/>
        <w:t>(ii)</w:t>
      </w:r>
      <w:r>
        <w:rPr>
          <w:rFonts w:ascii="Times New Roman" w:hAnsi="Times New Roman"/>
          <w:sz w:val="24"/>
        </w:rPr>
        <w:tab/>
        <w:t>Selection of portions of the work proposed to be performed by DBEs in order to increase the likelihood of achieving the DBE participation goals;</w:t>
      </w:r>
    </w:p>
    <w:p w:rsidR="00653FBD" w:rsidRDefault="00653FBD" w:rsidP="00CE7E45">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1200"/>
        <w:jc w:val="both"/>
        <w:rPr>
          <w:rFonts w:ascii="Times New Roman" w:hAnsi="Times New Roman"/>
          <w:sz w:val="24"/>
        </w:rPr>
      </w:pPr>
    </w:p>
    <w:p w:rsidR="00653FBD" w:rsidRDefault="007E4B96" w:rsidP="00CE7E45">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400" w:hanging="2280"/>
        <w:jc w:val="both"/>
        <w:rPr>
          <w:rFonts w:ascii="Times New Roman" w:hAnsi="Times New Roman"/>
          <w:sz w:val="24"/>
        </w:rPr>
      </w:pPr>
      <w:r>
        <w:rPr>
          <w:rFonts w:ascii="Times New Roman" w:hAnsi="Times New Roman"/>
          <w:sz w:val="24"/>
        </w:rPr>
        <w:lastRenderedPageBreak/>
        <w:tab/>
      </w:r>
      <w:r>
        <w:rPr>
          <w:rFonts w:ascii="Times New Roman" w:hAnsi="Times New Roman"/>
          <w:sz w:val="24"/>
        </w:rPr>
        <w:tab/>
        <w:t xml:space="preserve">(iii) </w:t>
      </w:r>
      <w:r w:rsidR="00653FBD">
        <w:rPr>
          <w:rFonts w:ascii="Times New Roman" w:hAnsi="Times New Roman"/>
          <w:sz w:val="24"/>
        </w:rPr>
        <w:t>“Good Faith Efforts” with DBEs for specific</w:t>
      </w:r>
      <w:r>
        <w:rPr>
          <w:rFonts w:ascii="Times New Roman" w:hAnsi="Times New Roman"/>
          <w:sz w:val="24"/>
        </w:rPr>
        <w:t xml:space="preserve"> sub proposals may include, but </w:t>
      </w:r>
      <w:r w:rsidR="00653FBD">
        <w:rPr>
          <w:rFonts w:ascii="Times New Roman" w:hAnsi="Times New Roman"/>
          <w:sz w:val="24"/>
        </w:rPr>
        <w:t>are not limited to the following:</w:t>
      </w:r>
    </w:p>
    <w:p w:rsidR="00653FBD" w:rsidRDefault="00653FBD" w:rsidP="00CE7E45">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1200"/>
        <w:jc w:val="both"/>
        <w:rPr>
          <w:rFonts w:ascii="Times New Roman" w:hAnsi="Times New Roman"/>
          <w:sz w:val="24"/>
        </w:rPr>
      </w:pPr>
    </w:p>
    <w:p w:rsidR="00653FBD" w:rsidRDefault="00653FBD" w:rsidP="00D8592F">
      <w:pPr>
        <w:numPr>
          <w:ilvl w:val="0"/>
          <w:numId w:val="23"/>
        </w:numPr>
        <w:tabs>
          <w:tab w:val="left" w:pos="1170"/>
          <w:tab w:val="left" w:pos="1800"/>
          <w:tab w:val="left" w:pos="2400"/>
          <w:tab w:val="left" w:pos="252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a listing of the names, addresses, and telephone numbers of DBEs contacted; and date of contact;</w:t>
      </w:r>
    </w:p>
    <w:p w:rsidR="00653FBD" w:rsidRDefault="00653FBD" w:rsidP="00CE7E45">
      <w:pPr>
        <w:tabs>
          <w:tab w:val="left" w:pos="1170"/>
          <w:tab w:val="left" w:pos="1800"/>
          <w:tab w:val="left" w:pos="2400"/>
          <w:tab w:val="left" w:pos="252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653FBD" w:rsidRDefault="00653FBD" w:rsidP="00D8592F">
      <w:pPr>
        <w:numPr>
          <w:ilvl w:val="0"/>
          <w:numId w:val="23"/>
        </w:numPr>
        <w:tabs>
          <w:tab w:val="left" w:pos="1170"/>
          <w:tab w:val="left" w:pos="1800"/>
          <w:tab w:val="left" w:pos="2400"/>
          <w:tab w:val="left" w:pos="252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follow up phone calls soliciting DBE participation;</w:t>
      </w:r>
    </w:p>
    <w:p w:rsidR="00653FBD" w:rsidRDefault="00653FBD" w:rsidP="00CE7E45">
      <w:pPr>
        <w:numPr>
          <w:ilvl w:val="12"/>
          <w:numId w:val="0"/>
        </w:num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1200"/>
        <w:jc w:val="both"/>
        <w:rPr>
          <w:rFonts w:ascii="Times New Roman" w:hAnsi="Times New Roman"/>
          <w:sz w:val="24"/>
        </w:rPr>
      </w:pPr>
    </w:p>
    <w:p w:rsidR="00653FBD" w:rsidRDefault="00653FBD" w:rsidP="00D8592F">
      <w:pPr>
        <w:numPr>
          <w:ilvl w:val="0"/>
          <w:numId w:val="23"/>
        </w:numPr>
        <w:tabs>
          <w:tab w:val="left" w:pos="1170"/>
          <w:tab w:val="left" w:pos="1800"/>
          <w:tab w:val="left" w:pos="2400"/>
          <w:tab w:val="left" w:pos="252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a description of the information provided to DBEs regarding the scope of services for portions of the work to be performed;</w:t>
      </w:r>
    </w:p>
    <w:p w:rsidR="00653FBD" w:rsidRDefault="00653FBD" w:rsidP="00CE7E45">
      <w:pPr>
        <w:numPr>
          <w:ilvl w:val="12"/>
          <w:numId w:val="0"/>
        </w:num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1200"/>
        <w:jc w:val="both"/>
        <w:rPr>
          <w:rFonts w:ascii="Times New Roman" w:hAnsi="Times New Roman"/>
          <w:sz w:val="24"/>
        </w:rPr>
      </w:pPr>
    </w:p>
    <w:p w:rsidR="00653FBD" w:rsidRDefault="00653FBD" w:rsidP="00D8592F">
      <w:pPr>
        <w:numPr>
          <w:ilvl w:val="0"/>
          <w:numId w:val="23"/>
        </w:numPr>
        <w:tabs>
          <w:tab w:val="left" w:pos="1170"/>
          <w:tab w:val="left" w:pos="1800"/>
          <w:tab w:val="left" w:pos="2400"/>
          <w:tab w:val="left" w:pos="252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an explanation of why DBEs contacted were not awarded sub contracts.</w:t>
      </w:r>
    </w:p>
    <w:p w:rsidR="00C42977" w:rsidRPr="00CE7E45" w:rsidRDefault="00C42977" w:rsidP="00C42977">
      <w:pPr>
        <w:tabs>
          <w:tab w:val="left" w:pos="1170"/>
          <w:tab w:val="left" w:pos="1800"/>
          <w:tab w:val="left" w:pos="2400"/>
          <w:tab w:val="left" w:pos="252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653FBD" w:rsidRDefault="00653FBD" w:rsidP="00CE7E45">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2280"/>
        <w:jc w:val="both"/>
        <w:rPr>
          <w:rFonts w:ascii="Times New Roman" w:hAnsi="Times New Roman"/>
          <w:sz w:val="24"/>
        </w:rPr>
      </w:pPr>
      <w:r>
        <w:rPr>
          <w:rFonts w:ascii="Times New Roman" w:hAnsi="Times New Roman"/>
          <w:sz w:val="24"/>
        </w:rPr>
        <w:tab/>
        <w:t>(5)</w:t>
      </w:r>
      <w:r>
        <w:rPr>
          <w:rFonts w:ascii="Times New Roman" w:hAnsi="Times New Roman"/>
          <w:sz w:val="24"/>
        </w:rPr>
        <w:tab/>
        <w:t>T</w:t>
      </w:r>
      <w:r w:rsidR="00C42977">
        <w:rPr>
          <w:rFonts w:ascii="Times New Roman" w:hAnsi="Times New Roman"/>
          <w:sz w:val="24"/>
        </w:rPr>
        <w:t xml:space="preserve">he </w:t>
      </w:r>
      <w:r w:rsidR="00453C01">
        <w:rPr>
          <w:rFonts w:ascii="Times New Roman" w:hAnsi="Times New Roman"/>
          <w:sz w:val="24"/>
        </w:rPr>
        <w:t>bureau</w:t>
      </w:r>
      <w:r>
        <w:rPr>
          <w:rFonts w:ascii="Times New Roman" w:hAnsi="Times New Roman"/>
          <w:sz w:val="24"/>
        </w:rPr>
        <w:t xml:space="preserve"> together with </w:t>
      </w:r>
      <w:r w:rsidR="00C42977">
        <w:rPr>
          <w:rFonts w:ascii="Times New Roman" w:hAnsi="Times New Roman"/>
          <w:sz w:val="24"/>
        </w:rPr>
        <w:t xml:space="preserve">the DBE Programs Office will </w:t>
      </w:r>
      <w:r>
        <w:rPr>
          <w:rFonts w:ascii="Times New Roman" w:hAnsi="Times New Roman"/>
          <w:sz w:val="24"/>
        </w:rPr>
        <w:t>review the certificate ratification to determine whether, in fact, “Good Faith Efforts” have been implemented consistent with WisDOT procedures and appropriate federal regulations governing the DBE Program.</w:t>
      </w:r>
    </w:p>
    <w:p w:rsidR="00653FBD" w:rsidRDefault="00653FBD"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653FBD" w:rsidRPr="002E6F3D" w:rsidRDefault="002E6F3D" w:rsidP="009C2BD4">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120"/>
        <w:ind w:left="360" w:hanging="360"/>
        <w:jc w:val="both"/>
        <w:rPr>
          <w:rFonts w:ascii="Times New Roman" w:hAnsi="Times New Roman"/>
          <w:b/>
          <w:sz w:val="24"/>
        </w:rPr>
      </w:pPr>
      <w:r>
        <w:rPr>
          <w:rFonts w:ascii="Times New Roman" w:hAnsi="Times New Roman"/>
          <w:b/>
          <w:sz w:val="24"/>
        </w:rPr>
        <w:t>L.</w:t>
      </w:r>
      <w:r>
        <w:rPr>
          <w:rFonts w:ascii="Times New Roman" w:hAnsi="Times New Roman"/>
          <w:b/>
          <w:sz w:val="24"/>
        </w:rPr>
        <w:tab/>
        <w:t xml:space="preserve">Buy American </w:t>
      </w:r>
      <w:r w:rsidR="002976A7">
        <w:rPr>
          <w:rFonts w:ascii="Times New Roman" w:hAnsi="Times New Roman"/>
          <w:b/>
          <w:sz w:val="24"/>
        </w:rPr>
        <w:t>Certification</w:t>
      </w:r>
    </w:p>
    <w:p w:rsidR="002976A7" w:rsidRPr="002976A7" w:rsidRDefault="002976A7" w:rsidP="002976A7">
      <w:pPr>
        <w:tabs>
          <w:tab w:val="left" w:pos="360"/>
        </w:tabs>
        <w:ind w:left="360"/>
        <w:jc w:val="both"/>
        <w:rPr>
          <w:rFonts w:ascii="Times New Roman" w:hAnsi="Times New Roman"/>
          <w:sz w:val="24"/>
        </w:rPr>
      </w:pPr>
      <w:r w:rsidRPr="002976A7">
        <w:rPr>
          <w:rFonts w:ascii="Times New Roman" w:hAnsi="Times New Roman"/>
          <w:sz w:val="24"/>
        </w:rPr>
        <w:t xml:space="preserve">The </w:t>
      </w:r>
      <w:r w:rsidR="00BA7073">
        <w:rPr>
          <w:rFonts w:ascii="Times New Roman" w:hAnsi="Times New Roman"/>
          <w:sz w:val="24"/>
        </w:rPr>
        <w:t>consultant</w:t>
      </w:r>
      <w:r w:rsidRPr="002976A7">
        <w:rPr>
          <w:rFonts w:ascii="Times New Roman" w:hAnsi="Times New Roman"/>
          <w:sz w:val="24"/>
        </w:rPr>
        <w:t xml:space="preserve"> agrees to comply with 49 USC § 50101, which provides that Federal funds may not be obligated unless all steel and manufactured goods used in AIP-funded projects are produced in the United States, unless the FAA has issued a waiver for the product; the product is listed as an Excepted Article, Material Or Supply in Federal Acquisition Regulation subpart 25.108; or is included in the FAA Nationwide Buy American Waivers Issued list. </w:t>
      </w:r>
    </w:p>
    <w:p w:rsidR="002976A7" w:rsidRDefault="002976A7" w:rsidP="002976A7">
      <w:pPr>
        <w:tabs>
          <w:tab w:val="left" w:pos="360"/>
        </w:tabs>
        <w:ind w:left="360"/>
        <w:jc w:val="both"/>
        <w:rPr>
          <w:rFonts w:ascii="Times New Roman" w:hAnsi="Times New Roman"/>
          <w:sz w:val="24"/>
        </w:rPr>
      </w:pPr>
      <w:r w:rsidRPr="002976A7">
        <w:rPr>
          <w:rFonts w:ascii="Times New Roman" w:hAnsi="Times New Roman"/>
          <w:sz w:val="24"/>
        </w:rPr>
        <w:t xml:space="preserve">A bidder or offeror must submit the appropriate Buy America certification (below) with all bids or offers on AIP funded projects. Bids or offers that are not accompanied by a completed Buy America certification must be rejected as nonresponsive. </w:t>
      </w:r>
    </w:p>
    <w:p w:rsidR="002976A7" w:rsidRPr="002976A7" w:rsidRDefault="002976A7" w:rsidP="002976A7">
      <w:pPr>
        <w:tabs>
          <w:tab w:val="left" w:pos="360"/>
        </w:tabs>
        <w:ind w:left="360"/>
        <w:jc w:val="both"/>
        <w:rPr>
          <w:rFonts w:ascii="Times New Roman" w:hAnsi="Times New Roman"/>
          <w:sz w:val="24"/>
        </w:rPr>
      </w:pPr>
      <w:r w:rsidRPr="002976A7">
        <w:rPr>
          <w:rFonts w:ascii="Times New Roman" w:hAnsi="Times New Roman"/>
          <w:sz w:val="24"/>
        </w:rPr>
        <w:t xml:space="preserve"> </w:t>
      </w:r>
    </w:p>
    <w:p w:rsidR="002976A7" w:rsidRPr="002976A7" w:rsidRDefault="002976A7" w:rsidP="009C2BD4">
      <w:pPr>
        <w:tabs>
          <w:tab w:val="left" w:pos="360"/>
        </w:tabs>
        <w:spacing w:after="60"/>
        <w:ind w:left="360"/>
        <w:jc w:val="both"/>
        <w:rPr>
          <w:rFonts w:ascii="Times New Roman" w:hAnsi="Times New Roman"/>
          <w:b/>
          <w:sz w:val="24"/>
        </w:rPr>
      </w:pPr>
      <w:r w:rsidRPr="002976A7">
        <w:rPr>
          <w:rFonts w:ascii="Times New Roman" w:hAnsi="Times New Roman"/>
          <w:b/>
          <w:sz w:val="24"/>
        </w:rPr>
        <w:t>Type of Certification is based on Type of Project:</w:t>
      </w:r>
    </w:p>
    <w:p w:rsidR="002976A7" w:rsidRPr="002976A7" w:rsidRDefault="002976A7" w:rsidP="009C2BD4">
      <w:pPr>
        <w:tabs>
          <w:tab w:val="left" w:pos="360"/>
        </w:tabs>
        <w:spacing w:after="120"/>
        <w:ind w:left="360"/>
        <w:jc w:val="both"/>
        <w:rPr>
          <w:rFonts w:ascii="Times New Roman" w:hAnsi="Times New Roman"/>
          <w:sz w:val="24"/>
        </w:rPr>
      </w:pPr>
      <w:r w:rsidRPr="002976A7">
        <w:rPr>
          <w:rFonts w:ascii="Times New Roman" w:hAnsi="Times New Roman"/>
          <w:sz w:val="24"/>
        </w:rPr>
        <w:t xml:space="preserve">There are two types of Buy American certifications.  </w:t>
      </w:r>
    </w:p>
    <w:p w:rsidR="002976A7" w:rsidRPr="002976A7" w:rsidRDefault="002976A7" w:rsidP="00D8592F">
      <w:pPr>
        <w:pStyle w:val="ListParagraph"/>
        <w:numPr>
          <w:ilvl w:val="0"/>
          <w:numId w:val="38"/>
        </w:numPr>
        <w:tabs>
          <w:tab w:val="left" w:pos="360"/>
        </w:tabs>
        <w:jc w:val="both"/>
        <w:rPr>
          <w:rFonts w:ascii="Times New Roman" w:hAnsi="Times New Roman"/>
          <w:sz w:val="24"/>
        </w:rPr>
      </w:pPr>
      <w:r w:rsidRPr="002976A7">
        <w:rPr>
          <w:rFonts w:ascii="Times New Roman" w:hAnsi="Times New Roman"/>
          <w:sz w:val="24"/>
        </w:rPr>
        <w:t xml:space="preserve">For projects for a facility, the Certificate of Compliance Based on Total Facility (Terminal or Building Project) must be submitted.  </w:t>
      </w:r>
    </w:p>
    <w:p w:rsidR="002976A7" w:rsidRPr="002976A7" w:rsidRDefault="002976A7" w:rsidP="00D8592F">
      <w:pPr>
        <w:pStyle w:val="ListParagraph"/>
        <w:numPr>
          <w:ilvl w:val="0"/>
          <w:numId w:val="38"/>
        </w:numPr>
        <w:tabs>
          <w:tab w:val="left" w:pos="360"/>
        </w:tabs>
        <w:jc w:val="both"/>
        <w:rPr>
          <w:rFonts w:ascii="Times New Roman" w:hAnsi="Times New Roman"/>
          <w:sz w:val="24"/>
        </w:rPr>
      </w:pPr>
      <w:r w:rsidRPr="002976A7">
        <w:rPr>
          <w:rFonts w:ascii="Times New Roman" w:hAnsi="Times New Roman"/>
          <w:sz w:val="24"/>
        </w:rPr>
        <w:t>For all other projects, the Certificate of Compliance Based on Equipment and Materials Used on the Project (Non-building construction projects such as runway or roadway construction; or equipment acquisition projects) must be submitted.</w:t>
      </w:r>
    </w:p>
    <w:p w:rsidR="002976A7" w:rsidRDefault="002976A7" w:rsidP="002976A7">
      <w:pPr>
        <w:jc w:val="center"/>
        <w:rPr>
          <w:b/>
          <w:sz w:val="24"/>
          <w:szCs w:val="24"/>
        </w:rPr>
      </w:pPr>
      <w:r>
        <w:rPr>
          <w:b/>
          <w:sz w:val="24"/>
          <w:szCs w:val="24"/>
        </w:rPr>
        <w:t>*****</w:t>
      </w:r>
    </w:p>
    <w:p w:rsidR="002976A7" w:rsidRPr="002976A7" w:rsidRDefault="002976A7" w:rsidP="002976A7">
      <w:pPr>
        <w:jc w:val="center"/>
        <w:rPr>
          <w:rFonts w:ascii="Times New Roman" w:hAnsi="Times New Roman"/>
          <w:b/>
          <w:sz w:val="24"/>
        </w:rPr>
      </w:pPr>
      <w:r w:rsidRPr="002976A7">
        <w:rPr>
          <w:rFonts w:ascii="Times New Roman" w:hAnsi="Times New Roman"/>
          <w:b/>
          <w:sz w:val="24"/>
        </w:rPr>
        <w:t>Certificate of Buy American Compliance for Total Facility</w:t>
      </w:r>
    </w:p>
    <w:p w:rsidR="002976A7" w:rsidRPr="002976A7" w:rsidRDefault="002976A7" w:rsidP="009C2BD4">
      <w:pPr>
        <w:tabs>
          <w:tab w:val="left" w:pos="360"/>
        </w:tabs>
        <w:spacing w:after="60"/>
        <w:ind w:left="360"/>
        <w:jc w:val="center"/>
        <w:rPr>
          <w:rFonts w:ascii="Times New Roman" w:hAnsi="Times New Roman"/>
          <w:sz w:val="24"/>
        </w:rPr>
      </w:pPr>
      <w:r w:rsidRPr="002976A7">
        <w:rPr>
          <w:rFonts w:ascii="Times New Roman" w:hAnsi="Times New Roman"/>
          <w:sz w:val="24"/>
        </w:rPr>
        <w:t>(Buildings such as Terminal, SRE, ARFF, etc.)</w:t>
      </w:r>
    </w:p>
    <w:p w:rsidR="002976A7" w:rsidRPr="002976A7" w:rsidRDefault="002976A7" w:rsidP="009C2BD4">
      <w:pPr>
        <w:tabs>
          <w:tab w:val="left" w:pos="360"/>
        </w:tabs>
        <w:spacing w:after="60"/>
        <w:ind w:left="360"/>
        <w:jc w:val="both"/>
        <w:rPr>
          <w:rFonts w:ascii="Times New Roman" w:hAnsi="Times New Roman"/>
          <w:sz w:val="24"/>
        </w:rPr>
      </w:pPr>
      <w:r w:rsidRPr="002976A7">
        <w:rPr>
          <w:rFonts w:ascii="Times New Roman" w:hAnsi="Times New Roman"/>
          <w:sz w:val="24"/>
        </w:rPr>
        <w:t>As a matter of bid responsiveness, the bidder or offeror must complete, sign, date, and submit this certification statement with their proposal.  The bidder or offeror must indicate how they intend to comply with 49 USC § 50101 by selecting one of the following certification statements.  These statements are mutually exclusive.  Bidder must select one or the other (i.e. not both) by inserting a checkmark (</w:t>
      </w:r>
      <w:r w:rsidRPr="002976A7">
        <w:rPr>
          <w:rFonts w:ascii="Times New Roman" w:hAnsi="Times New Roman"/>
          <w:sz w:val="24"/>
        </w:rPr>
        <w:sym w:font="Wingdings" w:char="F0FC"/>
      </w:r>
      <w:r w:rsidRPr="002976A7">
        <w:rPr>
          <w:rFonts w:ascii="Times New Roman" w:hAnsi="Times New Roman"/>
          <w:sz w:val="24"/>
        </w:rPr>
        <w:t>) or the letter “X”.</w:t>
      </w:r>
    </w:p>
    <w:p w:rsidR="002976A7" w:rsidRDefault="002976A7" w:rsidP="00D8592F">
      <w:pPr>
        <w:pStyle w:val="ListParagraph"/>
        <w:numPr>
          <w:ilvl w:val="0"/>
          <w:numId w:val="39"/>
        </w:numPr>
        <w:overflowPunct/>
        <w:autoSpaceDE/>
        <w:autoSpaceDN/>
        <w:adjustRightInd/>
        <w:spacing w:after="200" w:line="276" w:lineRule="auto"/>
        <w:textAlignment w:val="auto"/>
      </w:pPr>
      <w:r w:rsidRPr="002976A7">
        <w:rPr>
          <w:rFonts w:ascii="Times New Roman" w:hAnsi="Times New Roman"/>
          <w:sz w:val="24"/>
        </w:rPr>
        <w:t>Bidder or</w:t>
      </w:r>
      <w:r>
        <w:t xml:space="preserve"> </w:t>
      </w:r>
      <w:r w:rsidRPr="002976A7">
        <w:rPr>
          <w:rFonts w:ascii="Times New Roman" w:hAnsi="Times New Roman"/>
          <w:sz w:val="24"/>
        </w:rPr>
        <w:t>offeror hereby</w:t>
      </w:r>
      <w:r>
        <w:t xml:space="preserve"> </w:t>
      </w:r>
      <w:r w:rsidRPr="002976A7">
        <w:rPr>
          <w:rFonts w:ascii="Times New Roman" w:hAnsi="Times New Roman"/>
          <w:sz w:val="24"/>
        </w:rPr>
        <w:t>certifies that it will comply with 49 USC. 50101 by:</w:t>
      </w:r>
    </w:p>
    <w:p w:rsidR="002976A7" w:rsidRPr="009C2BD4" w:rsidRDefault="002976A7" w:rsidP="00D8592F">
      <w:pPr>
        <w:pStyle w:val="ListParagraph"/>
        <w:numPr>
          <w:ilvl w:val="0"/>
          <w:numId w:val="40"/>
        </w:numPr>
        <w:overflowPunct/>
        <w:autoSpaceDE/>
        <w:autoSpaceDN/>
        <w:adjustRightInd/>
        <w:spacing w:after="200" w:line="276" w:lineRule="auto"/>
        <w:ind w:left="1440"/>
        <w:textAlignment w:val="auto"/>
      </w:pPr>
      <w:r w:rsidRPr="002976A7">
        <w:rPr>
          <w:rFonts w:ascii="Times New Roman" w:hAnsi="Times New Roman"/>
          <w:sz w:val="24"/>
        </w:rPr>
        <w:t>Only</w:t>
      </w:r>
      <w:r>
        <w:t xml:space="preserve"> </w:t>
      </w:r>
      <w:r w:rsidRPr="002976A7">
        <w:rPr>
          <w:rFonts w:ascii="Times New Roman" w:hAnsi="Times New Roman"/>
          <w:sz w:val="24"/>
        </w:rPr>
        <w:t>installing steel and manufactured products produced in the United States; or</w:t>
      </w:r>
    </w:p>
    <w:p w:rsidR="009C2BD4" w:rsidRDefault="009C2BD4" w:rsidP="009C2BD4">
      <w:pPr>
        <w:overflowPunct/>
        <w:autoSpaceDE/>
        <w:autoSpaceDN/>
        <w:adjustRightInd/>
        <w:spacing w:after="200" w:line="276" w:lineRule="auto"/>
        <w:textAlignment w:val="auto"/>
      </w:pPr>
    </w:p>
    <w:p w:rsidR="002976A7" w:rsidRDefault="002976A7" w:rsidP="00D8592F">
      <w:pPr>
        <w:pStyle w:val="ListParagraph"/>
        <w:numPr>
          <w:ilvl w:val="0"/>
          <w:numId w:val="40"/>
        </w:numPr>
        <w:overflowPunct/>
        <w:autoSpaceDE/>
        <w:autoSpaceDN/>
        <w:adjustRightInd/>
        <w:spacing w:after="200" w:line="276" w:lineRule="auto"/>
        <w:ind w:left="1440"/>
        <w:textAlignment w:val="auto"/>
      </w:pPr>
      <w:r w:rsidRPr="002976A7">
        <w:rPr>
          <w:rFonts w:ascii="Times New Roman" w:hAnsi="Times New Roman"/>
          <w:sz w:val="24"/>
        </w:rPr>
        <w:lastRenderedPageBreak/>
        <w:t>Installing</w:t>
      </w:r>
      <w:r>
        <w:t xml:space="preserve"> </w:t>
      </w:r>
      <w:r w:rsidRPr="002976A7">
        <w:rPr>
          <w:rFonts w:ascii="Times New Roman" w:hAnsi="Times New Roman"/>
          <w:sz w:val="24"/>
        </w:rPr>
        <w:t>manufactured products for which the FAA has issued a waiver as indicated by inclusion on the current FAA Nationwide Buy American Waivers Issued listing; or</w:t>
      </w:r>
    </w:p>
    <w:p w:rsidR="002976A7" w:rsidRPr="002976A7" w:rsidRDefault="002976A7" w:rsidP="00D8592F">
      <w:pPr>
        <w:pStyle w:val="ListParagraph"/>
        <w:numPr>
          <w:ilvl w:val="0"/>
          <w:numId w:val="40"/>
        </w:numPr>
        <w:overflowPunct/>
        <w:autoSpaceDE/>
        <w:autoSpaceDN/>
        <w:adjustRightInd/>
        <w:spacing w:after="200" w:line="276" w:lineRule="auto"/>
        <w:ind w:left="1440"/>
        <w:textAlignment w:val="auto"/>
        <w:rPr>
          <w:rFonts w:ascii="Times New Roman" w:hAnsi="Times New Roman"/>
          <w:sz w:val="24"/>
        </w:rPr>
      </w:pPr>
      <w:r w:rsidRPr="002976A7">
        <w:rPr>
          <w:rFonts w:ascii="Times New Roman" w:hAnsi="Times New Roman"/>
          <w:sz w:val="24"/>
        </w:rPr>
        <w:t>Installing products listed as an Excepted Article, Material or Supply in Federal Acquisition Regulation Subpart 25.108.</w:t>
      </w:r>
    </w:p>
    <w:p w:rsidR="002976A7" w:rsidRPr="00771920" w:rsidRDefault="00771920" w:rsidP="008A3D1F">
      <w:pPr>
        <w:tabs>
          <w:tab w:val="left" w:pos="360"/>
        </w:tabs>
        <w:spacing w:after="60"/>
        <w:ind w:left="360"/>
        <w:jc w:val="both"/>
        <w:rPr>
          <w:rFonts w:ascii="Times New Roman" w:hAnsi="Times New Roman"/>
          <w:sz w:val="24"/>
        </w:rPr>
      </w:pPr>
      <w:r>
        <w:rPr>
          <w:rFonts w:ascii="Times New Roman" w:hAnsi="Times New Roman"/>
          <w:sz w:val="24"/>
        </w:rPr>
        <w:tab/>
      </w:r>
      <w:r w:rsidR="002976A7" w:rsidRPr="00771920">
        <w:rPr>
          <w:rFonts w:ascii="Times New Roman" w:hAnsi="Times New Roman"/>
          <w:sz w:val="24"/>
        </w:rPr>
        <w:t>By selecting this certification statement, the bidder or offeror agrees:</w:t>
      </w:r>
    </w:p>
    <w:p w:rsidR="002976A7" w:rsidRDefault="002976A7" w:rsidP="00D8592F">
      <w:pPr>
        <w:pStyle w:val="ListParagraph"/>
        <w:numPr>
          <w:ilvl w:val="0"/>
          <w:numId w:val="43"/>
        </w:numPr>
        <w:overflowPunct/>
        <w:autoSpaceDE/>
        <w:autoSpaceDN/>
        <w:adjustRightInd/>
        <w:spacing w:after="200" w:line="276" w:lineRule="auto"/>
        <w:textAlignment w:val="auto"/>
      </w:pPr>
      <w:r w:rsidRPr="002976A7">
        <w:rPr>
          <w:rFonts w:ascii="Times New Roman" w:hAnsi="Times New Roman"/>
          <w:sz w:val="24"/>
        </w:rPr>
        <w:t>To</w:t>
      </w:r>
      <w:r>
        <w:t xml:space="preserve"> </w:t>
      </w:r>
      <w:r w:rsidRPr="002976A7">
        <w:rPr>
          <w:rFonts w:ascii="Times New Roman" w:hAnsi="Times New Roman"/>
          <w:sz w:val="24"/>
        </w:rPr>
        <w:t>provide to the Owner evidence that documents the source and origin of the steel and manufactured product.</w:t>
      </w:r>
      <w:r>
        <w:t xml:space="preserve">  </w:t>
      </w:r>
    </w:p>
    <w:p w:rsidR="002976A7" w:rsidRPr="002976A7" w:rsidRDefault="002976A7" w:rsidP="00D8592F">
      <w:pPr>
        <w:pStyle w:val="ListParagraph"/>
        <w:numPr>
          <w:ilvl w:val="0"/>
          <w:numId w:val="43"/>
        </w:numPr>
        <w:overflowPunct/>
        <w:autoSpaceDE/>
        <w:autoSpaceDN/>
        <w:adjustRightInd/>
        <w:spacing w:after="200" w:line="276" w:lineRule="auto"/>
        <w:textAlignment w:val="auto"/>
        <w:rPr>
          <w:rFonts w:ascii="Times New Roman" w:hAnsi="Times New Roman"/>
          <w:sz w:val="24"/>
        </w:rPr>
      </w:pPr>
      <w:r w:rsidRPr="002976A7">
        <w:rPr>
          <w:rFonts w:ascii="Times New Roman" w:hAnsi="Times New Roman"/>
          <w:sz w:val="24"/>
        </w:rPr>
        <w:t>To faithfully comply with providing US domestic products</w:t>
      </w:r>
    </w:p>
    <w:p w:rsidR="002976A7" w:rsidRPr="002976A7" w:rsidRDefault="002976A7" w:rsidP="00D8592F">
      <w:pPr>
        <w:pStyle w:val="ListParagraph"/>
        <w:numPr>
          <w:ilvl w:val="0"/>
          <w:numId w:val="43"/>
        </w:numPr>
        <w:overflowPunct/>
        <w:autoSpaceDE/>
        <w:autoSpaceDN/>
        <w:adjustRightInd/>
        <w:spacing w:after="200" w:line="276" w:lineRule="auto"/>
        <w:textAlignment w:val="auto"/>
        <w:rPr>
          <w:rFonts w:ascii="Times New Roman" w:hAnsi="Times New Roman"/>
          <w:sz w:val="24"/>
        </w:rPr>
      </w:pPr>
      <w:r w:rsidRPr="002976A7">
        <w:rPr>
          <w:rFonts w:ascii="Times New Roman" w:hAnsi="Times New Roman"/>
          <w:sz w:val="24"/>
        </w:rPr>
        <w:t xml:space="preserve">To refrain from seeking a waiver request after establishment of the contract, unless extenuating circumstances emerge that the FAA determines justified. </w:t>
      </w:r>
    </w:p>
    <w:p w:rsidR="002976A7" w:rsidRPr="002976A7" w:rsidRDefault="002976A7" w:rsidP="00D8592F">
      <w:pPr>
        <w:pStyle w:val="ListParagraph"/>
        <w:numPr>
          <w:ilvl w:val="0"/>
          <w:numId w:val="39"/>
        </w:numPr>
        <w:overflowPunct/>
        <w:autoSpaceDE/>
        <w:autoSpaceDN/>
        <w:adjustRightInd/>
        <w:spacing w:after="200" w:line="276" w:lineRule="auto"/>
        <w:textAlignment w:val="auto"/>
        <w:rPr>
          <w:rFonts w:ascii="Times New Roman" w:hAnsi="Times New Roman"/>
          <w:sz w:val="24"/>
        </w:rPr>
      </w:pPr>
      <w:r w:rsidRPr="002976A7">
        <w:rPr>
          <w:rFonts w:ascii="Times New Roman" w:hAnsi="Times New Roman"/>
          <w:sz w:val="24"/>
        </w:rPr>
        <w:t>The bidder or offeror hereby certifies it cannot comply with the 100% Buy American Preferences of 49 USC § 50101(a) but may qualify for either a Type 3 or Type 4 waiver under 49 USC § 50101(b).  By selecting this certification statement, the apparent bidder or offeror with the apparent low bid agrees:</w:t>
      </w:r>
    </w:p>
    <w:p w:rsidR="002976A7" w:rsidRDefault="002976A7" w:rsidP="00D8592F">
      <w:pPr>
        <w:pStyle w:val="ListParagraph"/>
        <w:numPr>
          <w:ilvl w:val="0"/>
          <w:numId w:val="44"/>
        </w:numPr>
        <w:overflowPunct/>
        <w:autoSpaceDE/>
        <w:autoSpaceDN/>
        <w:adjustRightInd/>
        <w:spacing w:after="200" w:line="276" w:lineRule="auto"/>
        <w:textAlignment w:val="auto"/>
      </w:pPr>
      <w:r w:rsidRPr="002976A7">
        <w:rPr>
          <w:rFonts w:ascii="Times New Roman" w:hAnsi="Times New Roman"/>
          <w:sz w:val="24"/>
        </w:rPr>
        <w:t>To the</w:t>
      </w:r>
      <w:r>
        <w:t xml:space="preserve"> </w:t>
      </w:r>
      <w:r w:rsidRPr="002976A7">
        <w:rPr>
          <w:rFonts w:ascii="Times New Roman" w:hAnsi="Times New Roman"/>
          <w:sz w:val="24"/>
        </w:rPr>
        <w:t>submit  to the Owner within 15 calendar days of the bid opening,  a formal waiver request and required documentation  that support the type of waiver being requested.</w:t>
      </w:r>
      <w:r>
        <w:t xml:space="preserve"> </w:t>
      </w:r>
    </w:p>
    <w:p w:rsidR="002976A7" w:rsidRPr="002976A7" w:rsidRDefault="002976A7" w:rsidP="00D8592F">
      <w:pPr>
        <w:pStyle w:val="ListParagraph"/>
        <w:numPr>
          <w:ilvl w:val="0"/>
          <w:numId w:val="44"/>
        </w:numPr>
        <w:overflowPunct/>
        <w:autoSpaceDE/>
        <w:autoSpaceDN/>
        <w:adjustRightInd/>
        <w:spacing w:after="200" w:line="276" w:lineRule="auto"/>
        <w:textAlignment w:val="auto"/>
        <w:rPr>
          <w:rFonts w:ascii="Times New Roman" w:hAnsi="Times New Roman"/>
          <w:sz w:val="24"/>
        </w:rPr>
      </w:pPr>
      <w:r w:rsidRPr="002976A7">
        <w:rPr>
          <w:rFonts w:ascii="Times New Roman" w:hAnsi="Times New Roman"/>
          <w:sz w:val="24"/>
        </w:rPr>
        <w:t>That failure to submit the required documentation within the specified timeframe is cause for a non-responsive determination may results in rejection of the proposal.</w:t>
      </w:r>
    </w:p>
    <w:p w:rsidR="002976A7" w:rsidRPr="002976A7" w:rsidRDefault="002976A7" w:rsidP="00D8592F">
      <w:pPr>
        <w:pStyle w:val="ListParagraph"/>
        <w:numPr>
          <w:ilvl w:val="0"/>
          <w:numId w:val="44"/>
        </w:numPr>
        <w:overflowPunct/>
        <w:autoSpaceDE/>
        <w:autoSpaceDN/>
        <w:adjustRightInd/>
        <w:spacing w:after="200" w:line="276" w:lineRule="auto"/>
        <w:textAlignment w:val="auto"/>
        <w:rPr>
          <w:rFonts w:ascii="Times New Roman" w:hAnsi="Times New Roman"/>
          <w:sz w:val="24"/>
        </w:rPr>
      </w:pPr>
      <w:r w:rsidRPr="002976A7">
        <w:rPr>
          <w:rFonts w:ascii="Times New Roman" w:hAnsi="Times New Roman"/>
          <w:sz w:val="24"/>
        </w:rPr>
        <w:t>To faithfully comply with providing US domestic products at or above the approved US domestic content percentage as approved by the FAA.</w:t>
      </w:r>
    </w:p>
    <w:p w:rsidR="002976A7" w:rsidRPr="002976A7" w:rsidRDefault="002976A7" w:rsidP="00D8592F">
      <w:pPr>
        <w:pStyle w:val="ListParagraph"/>
        <w:numPr>
          <w:ilvl w:val="0"/>
          <w:numId w:val="44"/>
        </w:numPr>
        <w:overflowPunct/>
        <w:autoSpaceDE/>
        <w:autoSpaceDN/>
        <w:adjustRightInd/>
        <w:spacing w:after="200" w:line="276" w:lineRule="auto"/>
        <w:textAlignment w:val="auto"/>
        <w:rPr>
          <w:rFonts w:ascii="Times New Roman" w:hAnsi="Times New Roman"/>
          <w:sz w:val="24"/>
        </w:rPr>
      </w:pPr>
      <w:r w:rsidRPr="002976A7">
        <w:rPr>
          <w:rFonts w:ascii="Times New Roman" w:hAnsi="Times New Roman"/>
          <w:sz w:val="24"/>
        </w:rPr>
        <w:t>To furnish US domestic product for any waiver request that the FAA rejects.</w:t>
      </w:r>
    </w:p>
    <w:p w:rsidR="002976A7" w:rsidRPr="002976A7" w:rsidRDefault="002976A7" w:rsidP="00D8592F">
      <w:pPr>
        <w:pStyle w:val="ListParagraph"/>
        <w:numPr>
          <w:ilvl w:val="0"/>
          <w:numId w:val="44"/>
        </w:numPr>
        <w:overflowPunct/>
        <w:autoSpaceDE/>
        <w:autoSpaceDN/>
        <w:adjustRightInd/>
        <w:spacing w:after="200" w:line="276" w:lineRule="auto"/>
        <w:textAlignment w:val="auto"/>
        <w:rPr>
          <w:rFonts w:ascii="Times New Roman" w:hAnsi="Times New Roman"/>
          <w:sz w:val="24"/>
        </w:rPr>
      </w:pPr>
      <w:r w:rsidRPr="002976A7">
        <w:rPr>
          <w:rFonts w:ascii="Times New Roman" w:hAnsi="Times New Roman"/>
          <w:sz w:val="24"/>
        </w:rPr>
        <w:t xml:space="preserve">To refrain from seeking a waiver request after establishment of the contract, unless extenuating circumstances emerge that the FAA determines justified. </w:t>
      </w:r>
    </w:p>
    <w:p w:rsidR="002976A7" w:rsidRPr="002976A7" w:rsidRDefault="002976A7" w:rsidP="008A3D1F">
      <w:pPr>
        <w:spacing w:after="120"/>
        <w:rPr>
          <w:rFonts w:ascii="Times New Roman" w:hAnsi="Times New Roman"/>
          <w:b/>
          <w:sz w:val="24"/>
          <w:u w:val="single"/>
        </w:rPr>
      </w:pPr>
      <w:r w:rsidRPr="002976A7">
        <w:rPr>
          <w:rFonts w:ascii="Times New Roman" w:hAnsi="Times New Roman"/>
          <w:b/>
          <w:sz w:val="24"/>
        </w:rPr>
        <w:tab/>
      </w:r>
      <w:r w:rsidRPr="002976A7">
        <w:rPr>
          <w:rFonts w:ascii="Times New Roman" w:hAnsi="Times New Roman"/>
          <w:b/>
          <w:sz w:val="24"/>
          <w:u w:val="single"/>
        </w:rPr>
        <w:t>Required Documentation</w:t>
      </w:r>
    </w:p>
    <w:p w:rsidR="002976A7" w:rsidRDefault="002976A7" w:rsidP="002976A7">
      <w:pPr>
        <w:ind w:left="864"/>
      </w:pPr>
      <w:r w:rsidRPr="00771920">
        <w:rPr>
          <w:rFonts w:ascii="Times New Roman" w:hAnsi="Times New Roman"/>
          <w:b/>
          <w:sz w:val="24"/>
        </w:rPr>
        <w:t>Type 3 Waiver</w:t>
      </w:r>
      <w:r w:rsidRPr="00771920">
        <w:rPr>
          <w:rFonts w:ascii="Times New Roman" w:hAnsi="Times New Roman"/>
          <w:sz w:val="24"/>
        </w:rPr>
        <w:t xml:space="preserve"> -</w:t>
      </w:r>
      <w:r w:rsidRPr="002976A7">
        <w:t xml:space="preserve"> </w:t>
      </w:r>
      <w:r w:rsidRPr="00771920">
        <w:rPr>
          <w:rFonts w:ascii="Times New Roman" w:hAnsi="Times New Roman"/>
          <w:sz w:val="24"/>
        </w:rPr>
        <w:t>The cost of components and subcomponents produced in the United States is more that 60% of the cost of all components and subcomponents of the “facility”. The required documentation for a type 3 waiver is:</w:t>
      </w:r>
    </w:p>
    <w:p w:rsidR="002976A7" w:rsidRPr="00771920" w:rsidRDefault="002976A7" w:rsidP="00D8592F">
      <w:pPr>
        <w:pStyle w:val="ListParagraph"/>
        <w:numPr>
          <w:ilvl w:val="0"/>
          <w:numId w:val="41"/>
        </w:numPr>
        <w:tabs>
          <w:tab w:val="left" w:pos="900"/>
        </w:tabs>
        <w:overflowPunct/>
        <w:autoSpaceDE/>
        <w:autoSpaceDN/>
        <w:adjustRightInd/>
        <w:spacing w:line="276" w:lineRule="auto"/>
        <w:ind w:left="1440"/>
        <w:textAlignment w:val="auto"/>
        <w:rPr>
          <w:rFonts w:ascii="Times New Roman" w:hAnsi="Times New Roman"/>
          <w:sz w:val="24"/>
        </w:rPr>
      </w:pPr>
      <w:r w:rsidRPr="00771920">
        <w:rPr>
          <w:rFonts w:ascii="Times New Roman" w:hAnsi="Times New Roman"/>
          <w:sz w:val="24"/>
        </w:rPr>
        <w:t>Listing of</w:t>
      </w:r>
      <w:r>
        <w:t xml:space="preserve"> </w:t>
      </w:r>
      <w:r w:rsidRPr="002976A7">
        <w:rPr>
          <w:rFonts w:ascii="Times New Roman" w:hAnsi="Times New Roman"/>
          <w:sz w:val="24"/>
        </w:rPr>
        <w:t>all manufactured products that are not comprised of 100% US domestic content (Excludes products listed on the FAA Nationwide Buy American Waivers Issued listing and products excluded by Federal Acquisition Regulation Subpart 25.108; products of unknown origin must be considered as non-domestic products in their entirety)</w:t>
      </w:r>
    </w:p>
    <w:p w:rsidR="002976A7" w:rsidRPr="00771920" w:rsidRDefault="002976A7" w:rsidP="00D8592F">
      <w:pPr>
        <w:pStyle w:val="ListParagraph"/>
        <w:numPr>
          <w:ilvl w:val="0"/>
          <w:numId w:val="41"/>
        </w:numPr>
        <w:tabs>
          <w:tab w:val="left" w:pos="900"/>
        </w:tabs>
        <w:overflowPunct/>
        <w:autoSpaceDE/>
        <w:autoSpaceDN/>
        <w:adjustRightInd/>
        <w:spacing w:line="276" w:lineRule="auto"/>
        <w:ind w:left="1440"/>
        <w:textAlignment w:val="auto"/>
        <w:rPr>
          <w:rFonts w:ascii="Times New Roman" w:hAnsi="Times New Roman"/>
          <w:sz w:val="24"/>
        </w:rPr>
      </w:pPr>
      <w:r w:rsidRPr="00771920">
        <w:rPr>
          <w:rFonts w:ascii="Times New Roman" w:hAnsi="Times New Roman"/>
          <w:sz w:val="24"/>
        </w:rPr>
        <w:t>Cost of non-domestic components and subcomponents, excluding labor costs associated with final assembly and installation at project location.</w:t>
      </w:r>
    </w:p>
    <w:p w:rsidR="002976A7" w:rsidRPr="00771920" w:rsidRDefault="002976A7" w:rsidP="00D8592F">
      <w:pPr>
        <w:pStyle w:val="ListParagraph"/>
        <w:numPr>
          <w:ilvl w:val="0"/>
          <w:numId w:val="41"/>
        </w:numPr>
        <w:tabs>
          <w:tab w:val="left" w:pos="900"/>
        </w:tabs>
        <w:overflowPunct/>
        <w:autoSpaceDE/>
        <w:autoSpaceDN/>
        <w:adjustRightInd/>
        <w:spacing w:line="276" w:lineRule="auto"/>
        <w:ind w:left="1440"/>
        <w:textAlignment w:val="auto"/>
        <w:rPr>
          <w:rFonts w:ascii="Times New Roman" w:hAnsi="Times New Roman"/>
          <w:sz w:val="24"/>
        </w:rPr>
      </w:pPr>
      <w:r w:rsidRPr="00771920">
        <w:rPr>
          <w:rFonts w:ascii="Times New Roman" w:hAnsi="Times New Roman"/>
          <w:sz w:val="24"/>
        </w:rPr>
        <w:t xml:space="preserve">Percentage of non-domestic component and subcomponent cost as compared to total “facility” component and subcomponent costs, excluding labor costs associated with final assembly and installation at project location.  </w:t>
      </w:r>
    </w:p>
    <w:p w:rsidR="002976A7" w:rsidRPr="00771920" w:rsidRDefault="002976A7" w:rsidP="00771920">
      <w:pPr>
        <w:ind w:left="864"/>
        <w:rPr>
          <w:rFonts w:ascii="Times New Roman" w:hAnsi="Times New Roman"/>
          <w:sz w:val="24"/>
        </w:rPr>
      </w:pPr>
      <w:r w:rsidRPr="00771920">
        <w:rPr>
          <w:rFonts w:ascii="Times New Roman" w:hAnsi="Times New Roman"/>
          <w:b/>
          <w:sz w:val="24"/>
        </w:rPr>
        <w:t>Type 4 Waiver</w:t>
      </w:r>
      <w:r w:rsidRPr="00771920">
        <w:rPr>
          <w:rFonts w:ascii="Times New Roman" w:hAnsi="Times New Roman"/>
          <w:sz w:val="24"/>
        </w:rPr>
        <w:t xml:space="preserve"> – Total cost of project using US domestic source product exceeds the total project cost using non-domestic product by 25%. The required documentation for a type 4 of waiver is:</w:t>
      </w:r>
    </w:p>
    <w:p w:rsidR="002976A7" w:rsidRPr="00771920" w:rsidRDefault="002976A7" w:rsidP="00D8592F">
      <w:pPr>
        <w:pStyle w:val="ListParagraph"/>
        <w:numPr>
          <w:ilvl w:val="0"/>
          <w:numId w:val="42"/>
        </w:numPr>
        <w:tabs>
          <w:tab w:val="left" w:pos="900"/>
        </w:tabs>
        <w:overflowPunct/>
        <w:autoSpaceDE/>
        <w:autoSpaceDN/>
        <w:adjustRightInd/>
        <w:spacing w:line="276" w:lineRule="auto"/>
        <w:ind w:left="1440"/>
        <w:textAlignment w:val="auto"/>
        <w:rPr>
          <w:rFonts w:ascii="Times New Roman" w:hAnsi="Times New Roman"/>
          <w:sz w:val="24"/>
        </w:rPr>
      </w:pPr>
      <w:r w:rsidRPr="00771920">
        <w:rPr>
          <w:rFonts w:ascii="Times New Roman" w:hAnsi="Times New Roman"/>
          <w:sz w:val="24"/>
        </w:rPr>
        <w:t>Detailed  cost information for total project using US domestic product</w:t>
      </w:r>
    </w:p>
    <w:p w:rsidR="002976A7" w:rsidRPr="00771920" w:rsidRDefault="002976A7" w:rsidP="00D8592F">
      <w:pPr>
        <w:pStyle w:val="ListParagraph"/>
        <w:numPr>
          <w:ilvl w:val="0"/>
          <w:numId w:val="42"/>
        </w:numPr>
        <w:tabs>
          <w:tab w:val="left" w:pos="900"/>
        </w:tabs>
        <w:overflowPunct/>
        <w:autoSpaceDE/>
        <w:autoSpaceDN/>
        <w:adjustRightInd/>
        <w:spacing w:line="276" w:lineRule="auto"/>
        <w:ind w:left="1440"/>
        <w:textAlignment w:val="auto"/>
        <w:rPr>
          <w:rFonts w:ascii="Times New Roman" w:hAnsi="Times New Roman"/>
          <w:sz w:val="24"/>
        </w:rPr>
      </w:pPr>
      <w:r w:rsidRPr="00771920">
        <w:rPr>
          <w:rFonts w:ascii="Times New Roman" w:hAnsi="Times New Roman"/>
          <w:sz w:val="24"/>
        </w:rPr>
        <w:t>Detailed cost information for total project using non-domestic product</w:t>
      </w:r>
    </w:p>
    <w:p w:rsidR="002976A7" w:rsidRDefault="002976A7" w:rsidP="002976A7">
      <w:pPr>
        <w:shd w:val="clear" w:color="auto" w:fill="FFFFFF"/>
        <w:ind w:left="720" w:right="150"/>
        <w:rPr>
          <w:rFonts w:eastAsia="Calibri"/>
          <w:b/>
          <w:szCs w:val="24"/>
        </w:rPr>
      </w:pPr>
    </w:p>
    <w:p w:rsidR="002976A7" w:rsidRPr="00771920" w:rsidRDefault="002976A7" w:rsidP="00771920">
      <w:pPr>
        <w:ind w:left="864"/>
        <w:rPr>
          <w:rFonts w:ascii="Times New Roman" w:hAnsi="Times New Roman"/>
          <w:sz w:val="24"/>
        </w:rPr>
      </w:pPr>
      <w:r w:rsidRPr="00771920">
        <w:rPr>
          <w:rFonts w:ascii="Times New Roman" w:hAnsi="Times New Roman"/>
          <w:b/>
          <w:sz w:val="24"/>
        </w:rPr>
        <w:t>False Statements:</w:t>
      </w:r>
      <w:r w:rsidRPr="00771920">
        <w:rPr>
          <w:rFonts w:ascii="Times New Roman" w:hAnsi="Times New Roman"/>
          <w:sz w:val="24"/>
        </w:rPr>
        <w:t xml:space="preserve">  Per 49 USC § 47126, this certification concerns a matter within the jurisdiction of the Federal Aviation Administration and the making of a false, fictitious or fraudulent certification may render the maker subject to prosecution under Title 18, United States Code.</w:t>
      </w:r>
    </w:p>
    <w:p w:rsidR="002976A7" w:rsidRPr="00F60FF3" w:rsidRDefault="002976A7" w:rsidP="002976A7">
      <w:pPr>
        <w:pStyle w:val="ListParagraph"/>
        <w:shd w:val="clear" w:color="auto" w:fill="FFFFFF"/>
        <w:ind w:left="1800" w:right="150"/>
        <w:rPr>
          <w:rFonts w:eastAsia="Calibri"/>
          <w:szCs w:val="24"/>
        </w:rPr>
      </w:pPr>
    </w:p>
    <w:tbl>
      <w:tblPr>
        <w:tblStyle w:val="TableGrid"/>
        <w:tblW w:w="0" w:type="auto"/>
        <w:tblInd w:w="150"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4368"/>
        <w:gridCol w:w="450"/>
        <w:gridCol w:w="4608"/>
      </w:tblGrid>
      <w:tr w:rsidR="002976A7" w:rsidRPr="008674A9" w:rsidTr="0063420B">
        <w:tc>
          <w:tcPr>
            <w:tcW w:w="4368" w:type="dxa"/>
            <w:tcBorders>
              <w:bottom w:val="nil"/>
            </w:tcBorders>
          </w:tcPr>
          <w:p w:rsidR="002976A7" w:rsidRPr="008674A9" w:rsidRDefault="002976A7" w:rsidP="00771920">
            <w:pPr>
              <w:ind w:left="864"/>
              <w:rPr>
                <w:rFonts w:eastAsia="Calibri"/>
                <w:szCs w:val="24"/>
              </w:rPr>
            </w:pPr>
            <w:r w:rsidRPr="00771920">
              <w:rPr>
                <w:rFonts w:ascii="Times New Roman" w:eastAsia="Times New Roman" w:hAnsi="Times New Roman"/>
                <w:sz w:val="24"/>
                <w:szCs w:val="20"/>
              </w:rPr>
              <w:t xml:space="preserve">Date </w:t>
            </w:r>
          </w:p>
        </w:tc>
        <w:tc>
          <w:tcPr>
            <w:tcW w:w="450" w:type="dxa"/>
            <w:tcBorders>
              <w:top w:val="nil"/>
            </w:tcBorders>
          </w:tcPr>
          <w:p w:rsidR="002976A7" w:rsidRPr="008674A9" w:rsidRDefault="002976A7" w:rsidP="0063420B">
            <w:pPr>
              <w:shd w:val="clear" w:color="auto" w:fill="FFFFFF"/>
              <w:spacing w:after="200" w:line="276" w:lineRule="auto"/>
              <w:rPr>
                <w:rFonts w:eastAsia="Calibri"/>
                <w:szCs w:val="24"/>
              </w:rPr>
            </w:pPr>
          </w:p>
        </w:tc>
        <w:tc>
          <w:tcPr>
            <w:tcW w:w="4608" w:type="dxa"/>
            <w:tcBorders>
              <w:bottom w:val="nil"/>
            </w:tcBorders>
          </w:tcPr>
          <w:p w:rsidR="002976A7" w:rsidRPr="008674A9" w:rsidRDefault="002976A7" w:rsidP="00771920">
            <w:pPr>
              <w:ind w:left="864"/>
              <w:rPr>
                <w:rFonts w:eastAsia="Calibri"/>
                <w:szCs w:val="24"/>
              </w:rPr>
            </w:pPr>
            <w:r w:rsidRPr="00771920">
              <w:rPr>
                <w:rFonts w:ascii="Times New Roman" w:eastAsia="Times New Roman" w:hAnsi="Times New Roman"/>
                <w:sz w:val="24"/>
                <w:szCs w:val="20"/>
              </w:rPr>
              <w:t>Signature</w:t>
            </w:r>
            <w:r w:rsidRPr="008674A9">
              <w:rPr>
                <w:rFonts w:eastAsia="Calibri"/>
                <w:szCs w:val="24"/>
              </w:rPr>
              <w:t xml:space="preserve"> </w:t>
            </w:r>
          </w:p>
        </w:tc>
      </w:tr>
      <w:tr w:rsidR="002976A7" w:rsidRPr="008674A9" w:rsidTr="0063420B">
        <w:tc>
          <w:tcPr>
            <w:tcW w:w="4368" w:type="dxa"/>
            <w:tcBorders>
              <w:top w:val="nil"/>
              <w:bottom w:val="single" w:sz="4" w:space="0" w:color="auto"/>
            </w:tcBorders>
          </w:tcPr>
          <w:p w:rsidR="002976A7" w:rsidRPr="008674A9" w:rsidRDefault="002976A7" w:rsidP="0063420B">
            <w:pPr>
              <w:shd w:val="clear" w:color="auto" w:fill="FFFFFF"/>
              <w:spacing w:after="200" w:line="276" w:lineRule="auto"/>
              <w:rPr>
                <w:rFonts w:eastAsia="Calibri"/>
                <w:szCs w:val="24"/>
              </w:rPr>
            </w:pPr>
          </w:p>
          <w:p w:rsidR="002976A7" w:rsidRPr="008674A9" w:rsidRDefault="002976A7" w:rsidP="0063420B">
            <w:pPr>
              <w:shd w:val="clear" w:color="auto" w:fill="FFFFFF"/>
              <w:spacing w:after="200" w:line="276" w:lineRule="auto"/>
              <w:rPr>
                <w:rFonts w:eastAsia="Calibri"/>
                <w:szCs w:val="24"/>
              </w:rPr>
            </w:pPr>
          </w:p>
        </w:tc>
        <w:tc>
          <w:tcPr>
            <w:tcW w:w="450" w:type="dxa"/>
            <w:tcBorders>
              <w:top w:val="nil"/>
              <w:bottom w:val="nil"/>
            </w:tcBorders>
          </w:tcPr>
          <w:p w:rsidR="002976A7" w:rsidRPr="008674A9" w:rsidRDefault="002976A7" w:rsidP="0063420B">
            <w:pPr>
              <w:shd w:val="clear" w:color="auto" w:fill="FFFFFF"/>
              <w:spacing w:after="200" w:line="276" w:lineRule="auto"/>
              <w:rPr>
                <w:rFonts w:eastAsia="Calibri"/>
                <w:szCs w:val="24"/>
              </w:rPr>
            </w:pPr>
          </w:p>
        </w:tc>
        <w:tc>
          <w:tcPr>
            <w:tcW w:w="4608" w:type="dxa"/>
            <w:tcBorders>
              <w:top w:val="nil"/>
              <w:bottom w:val="single" w:sz="4" w:space="0" w:color="auto"/>
            </w:tcBorders>
          </w:tcPr>
          <w:p w:rsidR="002976A7" w:rsidRPr="008674A9" w:rsidRDefault="002976A7" w:rsidP="0063420B">
            <w:pPr>
              <w:shd w:val="clear" w:color="auto" w:fill="FFFFFF"/>
              <w:spacing w:after="200" w:line="276" w:lineRule="auto"/>
              <w:rPr>
                <w:rFonts w:eastAsia="Calibri"/>
                <w:szCs w:val="24"/>
              </w:rPr>
            </w:pPr>
          </w:p>
          <w:p w:rsidR="002976A7" w:rsidRPr="008674A9" w:rsidRDefault="002976A7" w:rsidP="0063420B">
            <w:pPr>
              <w:shd w:val="clear" w:color="auto" w:fill="FFFFFF"/>
              <w:spacing w:after="200" w:line="276" w:lineRule="auto"/>
              <w:rPr>
                <w:rFonts w:eastAsia="Calibri"/>
                <w:szCs w:val="24"/>
              </w:rPr>
            </w:pPr>
          </w:p>
        </w:tc>
      </w:tr>
      <w:tr w:rsidR="002976A7" w:rsidRPr="008674A9" w:rsidTr="0063420B">
        <w:tc>
          <w:tcPr>
            <w:tcW w:w="4368" w:type="dxa"/>
            <w:tcBorders>
              <w:top w:val="single" w:sz="4" w:space="0" w:color="auto"/>
            </w:tcBorders>
          </w:tcPr>
          <w:p w:rsidR="002976A7" w:rsidRPr="008674A9" w:rsidRDefault="002976A7" w:rsidP="00771920">
            <w:pPr>
              <w:ind w:left="864"/>
              <w:rPr>
                <w:rFonts w:eastAsia="Calibri"/>
                <w:szCs w:val="24"/>
              </w:rPr>
            </w:pPr>
            <w:r w:rsidRPr="00771920">
              <w:rPr>
                <w:rFonts w:ascii="Times New Roman" w:eastAsia="Times New Roman" w:hAnsi="Times New Roman"/>
                <w:sz w:val="24"/>
                <w:szCs w:val="20"/>
              </w:rPr>
              <w:t>Company Name</w:t>
            </w:r>
          </w:p>
        </w:tc>
        <w:tc>
          <w:tcPr>
            <w:tcW w:w="450" w:type="dxa"/>
            <w:tcBorders>
              <w:top w:val="nil"/>
            </w:tcBorders>
          </w:tcPr>
          <w:p w:rsidR="002976A7" w:rsidRPr="008674A9" w:rsidRDefault="002976A7" w:rsidP="0063420B">
            <w:pPr>
              <w:shd w:val="clear" w:color="auto" w:fill="FFFFFF"/>
              <w:spacing w:after="200" w:line="276" w:lineRule="auto"/>
              <w:rPr>
                <w:rFonts w:eastAsia="Calibri"/>
                <w:szCs w:val="24"/>
              </w:rPr>
            </w:pPr>
          </w:p>
        </w:tc>
        <w:tc>
          <w:tcPr>
            <w:tcW w:w="4608" w:type="dxa"/>
            <w:tcBorders>
              <w:top w:val="single" w:sz="4" w:space="0" w:color="auto"/>
            </w:tcBorders>
          </w:tcPr>
          <w:p w:rsidR="002976A7" w:rsidRPr="00771920" w:rsidRDefault="002976A7" w:rsidP="00771920">
            <w:pPr>
              <w:ind w:left="864"/>
              <w:rPr>
                <w:rFonts w:ascii="Times New Roman" w:eastAsia="Times New Roman" w:hAnsi="Times New Roman"/>
                <w:sz w:val="24"/>
                <w:szCs w:val="20"/>
              </w:rPr>
            </w:pPr>
            <w:r w:rsidRPr="00771920">
              <w:rPr>
                <w:rFonts w:ascii="Times New Roman" w:eastAsia="Times New Roman" w:hAnsi="Times New Roman"/>
                <w:sz w:val="24"/>
                <w:szCs w:val="20"/>
              </w:rPr>
              <w:t>Title</w:t>
            </w:r>
          </w:p>
        </w:tc>
      </w:tr>
    </w:tbl>
    <w:p w:rsidR="002976A7" w:rsidRDefault="002976A7" w:rsidP="002976A7">
      <w:pPr>
        <w:tabs>
          <w:tab w:val="left" w:pos="900"/>
        </w:tabs>
        <w:spacing w:before="240"/>
        <w:jc w:val="center"/>
      </w:pPr>
      <w:r>
        <w:t>* * * * *</w:t>
      </w:r>
    </w:p>
    <w:p w:rsidR="002976A7" w:rsidRPr="00771920" w:rsidRDefault="002976A7" w:rsidP="00771920">
      <w:pPr>
        <w:jc w:val="center"/>
        <w:rPr>
          <w:rFonts w:ascii="Times New Roman" w:hAnsi="Times New Roman"/>
          <w:b/>
          <w:sz w:val="24"/>
        </w:rPr>
      </w:pPr>
      <w:r w:rsidRPr="00771920">
        <w:rPr>
          <w:rFonts w:ascii="Times New Roman" w:hAnsi="Times New Roman"/>
          <w:b/>
          <w:sz w:val="24"/>
        </w:rPr>
        <w:t xml:space="preserve">Certificate of Buy American Compliance for Manufactured Products </w:t>
      </w:r>
    </w:p>
    <w:p w:rsidR="002976A7" w:rsidRPr="00771920" w:rsidRDefault="002976A7" w:rsidP="008A3D1F">
      <w:pPr>
        <w:tabs>
          <w:tab w:val="left" w:pos="360"/>
        </w:tabs>
        <w:spacing w:after="120"/>
        <w:ind w:left="360"/>
        <w:jc w:val="center"/>
        <w:rPr>
          <w:rFonts w:ascii="Times New Roman" w:hAnsi="Times New Roman"/>
          <w:sz w:val="24"/>
        </w:rPr>
      </w:pPr>
      <w:r w:rsidRPr="00771920">
        <w:rPr>
          <w:rFonts w:ascii="Times New Roman" w:hAnsi="Times New Roman"/>
          <w:sz w:val="24"/>
        </w:rPr>
        <w:t>(Non-building construction projects, equipment acquisition projects)</w:t>
      </w:r>
    </w:p>
    <w:p w:rsidR="002976A7" w:rsidRPr="00771920" w:rsidRDefault="002976A7" w:rsidP="008A3D1F">
      <w:pPr>
        <w:tabs>
          <w:tab w:val="left" w:pos="360"/>
        </w:tabs>
        <w:spacing w:after="60"/>
        <w:ind w:left="360"/>
        <w:jc w:val="both"/>
        <w:rPr>
          <w:rFonts w:ascii="Times New Roman" w:hAnsi="Times New Roman"/>
          <w:sz w:val="24"/>
        </w:rPr>
      </w:pPr>
      <w:r w:rsidRPr="00771920">
        <w:rPr>
          <w:rFonts w:ascii="Times New Roman" w:hAnsi="Times New Roman"/>
          <w:sz w:val="24"/>
        </w:rPr>
        <w:t>As a matter of bid responsiveness, the bidder or offeror must complete, sign, date, and submit this certification statement with their proposal.  The bidder or offeror must indicate how they intend to comply with 49 USC § 50101 by selecting one on the following certification statements.  These statements are mutually exclusive.  Bidder must select one or the other (not both) by inserting a checkmark (</w:t>
      </w:r>
      <w:r w:rsidRPr="00771920">
        <w:rPr>
          <w:rFonts w:ascii="Times New Roman" w:hAnsi="Times New Roman"/>
          <w:sz w:val="24"/>
        </w:rPr>
        <w:sym w:font="Wingdings" w:char="F0FC"/>
      </w:r>
      <w:r w:rsidRPr="00771920">
        <w:rPr>
          <w:rFonts w:ascii="Times New Roman" w:hAnsi="Times New Roman"/>
          <w:sz w:val="24"/>
        </w:rPr>
        <w:t>) or the letter “X”.</w:t>
      </w:r>
    </w:p>
    <w:p w:rsidR="002976A7" w:rsidRPr="00771920" w:rsidRDefault="002976A7" w:rsidP="00D8592F">
      <w:pPr>
        <w:pStyle w:val="ListParagraph"/>
        <w:numPr>
          <w:ilvl w:val="0"/>
          <w:numId w:val="39"/>
        </w:numPr>
        <w:overflowPunct/>
        <w:autoSpaceDE/>
        <w:autoSpaceDN/>
        <w:adjustRightInd/>
        <w:spacing w:after="200" w:line="276" w:lineRule="auto"/>
        <w:textAlignment w:val="auto"/>
        <w:rPr>
          <w:rFonts w:ascii="Times New Roman" w:hAnsi="Times New Roman"/>
          <w:sz w:val="24"/>
        </w:rPr>
      </w:pPr>
      <w:r w:rsidRPr="00771920">
        <w:rPr>
          <w:rFonts w:ascii="Times New Roman" w:hAnsi="Times New Roman"/>
          <w:sz w:val="24"/>
        </w:rPr>
        <w:t>Bidder or offeror hereby certifies that it will comply with 49 USC § 50101 by:</w:t>
      </w:r>
    </w:p>
    <w:p w:rsidR="002976A7" w:rsidRDefault="002976A7" w:rsidP="00D8592F">
      <w:pPr>
        <w:pStyle w:val="ListParagraph"/>
        <w:numPr>
          <w:ilvl w:val="0"/>
          <w:numId w:val="45"/>
        </w:numPr>
        <w:overflowPunct/>
        <w:autoSpaceDE/>
        <w:autoSpaceDN/>
        <w:adjustRightInd/>
        <w:spacing w:after="200" w:line="276" w:lineRule="auto"/>
        <w:ind w:left="1440"/>
        <w:textAlignment w:val="auto"/>
      </w:pPr>
      <w:r w:rsidRPr="00771920">
        <w:rPr>
          <w:rFonts w:ascii="Times New Roman" w:hAnsi="Times New Roman"/>
          <w:sz w:val="24"/>
        </w:rPr>
        <w:t>Only</w:t>
      </w:r>
      <w:r>
        <w:t xml:space="preserve"> </w:t>
      </w:r>
      <w:r w:rsidRPr="00771920">
        <w:rPr>
          <w:rFonts w:ascii="Times New Roman" w:hAnsi="Times New Roman"/>
          <w:sz w:val="24"/>
        </w:rPr>
        <w:t>installing steel and manufactured products produced in the United States, or;</w:t>
      </w:r>
    </w:p>
    <w:p w:rsidR="002976A7" w:rsidRPr="00771920" w:rsidRDefault="002976A7" w:rsidP="00D8592F">
      <w:pPr>
        <w:pStyle w:val="ListParagraph"/>
        <w:numPr>
          <w:ilvl w:val="0"/>
          <w:numId w:val="45"/>
        </w:numPr>
        <w:overflowPunct/>
        <w:autoSpaceDE/>
        <w:autoSpaceDN/>
        <w:adjustRightInd/>
        <w:spacing w:after="200" w:line="276" w:lineRule="auto"/>
        <w:ind w:left="1440"/>
        <w:textAlignment w:val="auto"/>
        <w:rPr>
          <w:rFonts w:ascii="Times New Roman" w:hAnsi="Times New Roman"/>
          <w:sz w:val="24"/>
        </w:rPr>
      </w:pPr>
      <w:r w:rsidRPr="00771920">
        <w:rPr>
          <w:rFonts w:ascii="Times New Roman" w:hAnsi="Times New Roman"/>
          <w:sz w:val="24"/>
        </w:rPr>
        <w:t>Installing manufactured products for which the FAA has issued a waiver as indicated by inclusion on the current FAA Nationwide Buy American Waivers Issued listing, or;</w:t>
      </w:r>
    </w:p>
    <w:p w:rsidR="002976A7" w:rsidRPr="00771920" w:rsidRDefault="002976A7" w:rsidP="00D8592F">
      <w:pPr>
        <w:pStyle w:val="ListParagraph"/>
        <w:numPr>
          <w:ilvl w:val="0"/>
          <w:numId w:val="45"/>
        </w:numPr>
        <w:overflowPunct/>
        <w:autoSpaceDE/>
        <w:autoSpaceDN/>
        <w:adjustRightInd/>
        <w:spacing w:after="200" w:line="276" w:lineRule="auto"/>
        <w:ind w:left="1440"/>
        <w:textAlignment w:val="auto"/>
        <w:rPr>
          <w:rFonts w:ascii="Times New Roman" w:hAnsi="Times New Roman"/>
          <w:sz w:val="24"/>
        </w:rPr>
      </w:pPr>
      <w:r w:rsidRPr="00771920">
        <w:rPr>
          <w:rFonts w:ascii="Times New Roman" w:hAnsi="Times New Roman"/>
          <w:sz w:val="24"/>
        </w:rPr>
        <w:t>Installing products listed as an Excepted Article, Material or Supply in Federal Acquisition Regulation Subpart 25.108.</w:t>
      </w:r>
    </w:p>
    <w:p w:rsidR="002976A7" w:rsidRPr="00771920" w:rsidRDefault="00771920" w:rsidP="00771920">
      <w:pPr>
        <w:tabs>
          <w:tab w:val="left" w:pos="360"/>
        </w:tabs>
        <w:ind w:left="360"/>
        <w:jc w:val="both"/>
        <w:rPr>
          <w:rFonts w:ascii="Times New Roman" w:hAnsi="Times New Roman"/>
          <w:sz w:val="24"/>
        </w:rPr>
      </w:pPr>
      <w:r>
        <w:rPr>
          <w:rFonts w:ascii="Times New Roman" w:hAnsi="Times New Roman"/>
          <w:sz w:val="24"/>
        </w:rPr>
        <w:tab/>
      </w:r>
      <w:r w:rsidR="002976A7" w:rsidRPr="00771920">
        <w:rPr>
          <w:rFonts w:ascii="Times New Roman" w:hAnsi="Times New Roman"/>
          <w:sz w:val="24"/>
        </w:rPr>
        <w:t>By selecting this certification statement, the bidder or offeror agrees:</w:t>
      </w:r>
    </w:p>
    <w:p w:rsidR="002976A7" w:rsidRDefault="002976A7" w:rsidP="00D8592F">
      <w:pPr>
        <w:pStyle w:val="ListParagraph"/>
        <w:numPr>
          <w:ilvl w:val="0"/>
          <w:numId w:val="46"/>
        </w:numPr>
        <w:overflowPunct/>
        <w:autoSpaceDE/>
        <w:autoSpaceDN/>
        <w:adjustRightInd/>
        <w:spacing w:after="200" w:line="276" w:lineRule="auto"/>
        <w:textAlignment w:val="auto"/>
      </w:pPr>
      <w:r w:rsidRPr="00771920">
        <w:rPr>
          <w:rFonts w:ascii="Times New Roman" w:hAnsi="Times New Roman"/>
          <w:sz w:val="24"/>
        </w:rPr>
        <w:t>To provide to the Owner evidence that documents the source and origin of the steel and manufactured product.</w:t>
      </w:r>
      <w:r>
        <w:t xml:space="preserve">  </w:t>
      </w:r>
    </w:p>
    <w:p w:rsidR="002976A7" w:rsidRPr="00771920" w:rsidRDefault="002976A7" w:rsidP="00D8592F">
      <w:pPr>
        <w:pStyle w:val="ListParagraph"/>
        <w:numPr>
          <w:ilvl w:val="0"/>
          <w:numId w:val="46"/>
        </w:numPr>
        <w:overflowPunct/>
        <w:autoSpaceDE/>
        <w:autoSpaceDN/>
        <w:adjustRightInd/>
        <w:spacing w:after="200" w:line="276" w:lineRule="auto"/>
        <w:textAlignment w:val="auto"/>
        <w:rPr>
          <w:rFonts w:ascii="Times New Roman" w:hAnsi="Times New Roman"/>
          <w:sz w:val="24"/>
        </w:rPr>
      </w:pPr>
      <w:r w:rsidRPr="00771920">
        <w:rPr>
          <w:rFonts w:ascii="Times New Roman" w:hAnsi="Times New Roman"/>
          <w:sz w:val="24"/>
        </w:rPr>
        <w:t>To faithfully comply with providing US domestic product</w:t>
      </w:r>
    </w:p>
    <w:p w:rsidR="002976A7" w:rsidRPr="00771920" w:rsidRDefault="002976A7" w:rsidP="00D8592F">
      <w:pPr>
        <w:pStyle w:val="ListParagraph"/>
        <w:numPr>
          <w:ilvl w:val="0"/>
          <w:numId w:val="46"/>
        </w:numPr>
        <w:overflowPunct/>
        <w:autoSpaceDE/>
        <w:autoSpaceDN/>
        <w:adjustRightInd/>
        <w:spacing w:after="200" w:line="276" w:lineRule="auto"/>
        <w:textAlignment w:val="auto"/>
        <w:rPr>
          <w:rFonts w:ascii="Times New Roman" w:hAnsi="Times New Roman"/>
          <w:sz w:val="24"/>
        </w:rPr>
      </w:pPr>
      <w:r w:rsidRPr="00771920">
        <w:rPr>
          <w:rFonts w:ascii="Times New Roman" w:hAnsi="Times New Roman"/>
          <w:sz w:val="24"/>
        </w:rPr>
        <w:t>To furnish US domestic product for any waiver request that the FAA rejects</w:t>
      </w:r>
    </w:p>
    <w:p w:rsidR="002976A7" w:rsidRPr="00771920" w:rsidRDefault="002976A7" w:rsidP="00D8592F">
      <w:pPr>
        <w:pStyle w:val="ListParagraph"/>
        <w:numPr>
          <w:ilvl w:val="0"/>
          <w:numId w:val="46"/>
        </w:numPr>
        <w:overflowPunct/>
        <w:autoSpaceDE/>
        <w:autoSpaceDN/>
        <w:adjustRightInd/>
        <w:spacing w:after="200" w:line="276" w:lineRule="auto"/>
        <w:textAlignment w:val="auto"/>
        <w:rPr>
          <w:rFonts w:ascii="Times New Roman" w:hAnsi="Times New Roman"/>
          <w:sz w:val="24"/>
        </w:rPr>
      </w:pPr>
      <w:r w:rsidRPr="00771920">
        <w:rPr>
          <w:rFonts w:ascii="Times New Roman" w:hAnsi="Times New Roman"/>
          <w:sz w:val="24"/>
        </w:rPr>
        <w:t xml:space="preserve">To refrain from seeking a waiver request after establishment of the contract, unless extenuating circumstances emerge that the FAA determines justified. </w:t>
      </w:r>
    </w:p>
    <w:p w:rsidR="002976A7" w:rsidRPr="00771920" w:rsidRDefault="002976A7" w:rsidP="00D8592F">
      <w:pPr>
        <w:pStyle w:val="ListParagraph"/>
        <w:numPr>
          <w:ilvl w:val="0"/>
          <w:numId w:val="39"/>
        </w:numPr>
        <w:overflowPunct/>
        <w:autoSpaceDE/>
        <w:autoSpaceDN/>
        <w:adjustRightInd/>
        <w:spacing w:after="200" w:line="276" w:lineRule="auto"/>
        <w:textAlignment w:val="auto"/>
        <w:rPr>
          <w:rFonts w:ascii="Times New Roman" w:hAnsi="Times New Roman"/>
          <w:sz w:val="24"/>
        </w:rPr>
      </w:pPr>
      <w:r w:rsidRPr="00771920">
        <w:rPr>
          <w:rFonts w:ascii="Times New Roman" w:hAnsi="Times New Roman"/>
          <w:sz w:val="24"/>
        </w:rPr>
        <w:t>The bidder or offeror hereby certifies it cannot comply with the 100% Buy American Preferences of 49 USC § 50101(a) but may qualify for either a Type 3 or Type 4 waiver under 49 USC § 50101(b).  By selecting this certification statement, the apparent bidder or offeror with the apparent low bid agrees:</w:t>
      </w:r>
    </w:p>
    <w:p w:rsidR="002976A7" w:rsidRDefault="002976A7" w:rsidP="00D8592F">
      <w:pPr>
        <w:pStyle w:val="ListParagraph"/>
        <w:numPr>
          <w:ilvl w:val="0"/>
          <w:numId w:val="47"/>
        </w:numPr>
        <w:overflowPunct/>
        <w:autoSpaceDE/>
        <w:autoSpaceDN/>
        <w:adjustRightInd/>
        <w:spacing w:after="200" w:line="276" w:lineRule="auto"/>
        <w:textAlignment w:val="auto"/>
      </w:pPr>
      <w:r w:rsidRPr="00771920">
        <w:rPr>
          <w:rFonts w:ascii="Times New Roman" w:hAnsi="Times New Roman"/>
          <w:sz w:val="24"/>
        </w:rPr>
        <w:t>To submit to the Owner within 15 calendar days of the bid opening, a formal waiver request and required documentation  that support the type of waiver being requested.</w:t>
      </w:r>
      <w:r>
        <w:t xml:space="preserve"> </w:t>
      </w:r>
    </w:p>
    <w:p w:rsidR="002976A7" w:rsidRPr="00771920" w:rsidRDefault="002976A7" w:rsidP="00D8592F">
      <w:pPr>
        <w:pStyle w:val="ListParagraph"/>
        <w:numPr>
          <w:ilvl w:val="0"/>
          <w:numId w:val="47"/>
        </w:numPr>
        <w:overflowPunct/>
        <w:autoSpaceDE/>
        <w:autoSpaceDN/>
        <w:adjustRightInd/>
        <w:spacing w:after="200" w:line="276" w:lineRule="auto"/>
        <w:textAlignment w:val="auto"/>
        <w:rPr>
          <w:rFonts w:ascii="Times New Roman" w:hAnsi="Times New Roman"/>
          <w:sz w:val="24"/>
        </w:rPr>
      </w:pPr>
      <w:r w:rsidRPr="00771920">
        <w:rPr>
          <w:rFonts w:ascii="Times New Roman" w:hAnsi="Times New Roman"/>
          <w:sz w:val="24"/>
        </w:rPr>
        <w:t>That failure to submit the required documentation within the specified timeframe is cause for a non-responsive determination may result in rejection of the proposal.</w:t>
      </w:r>
    </w:p>
    <w:p w:rsidR="002976A7" w:rsidRPr="00771920" w:rsidRDefault="002976A7" w:rsidP="00D8592F">
      <w:pPr>
        <w:pStyle w:val="ListParagraph"/>
        <w:numPr>
          <w:ilvl w:val="0"/>
          <w:numId w:val="47"/>
        </w:numPr>
        <w:overflowPunct/>
        <w:autoSpaceDE/>
        <w:autoSpaceDN/>
        <w:adjustRightInd/>
        <w:spacing w:after="200" w:line="276" w:lineRule="auto"/>
        <w:textAlignment w:val="auto"/>
        <w:rPr>
          <w:rFonts w:ascii="Times New Roman" w:hAnsi="Times New Roman"/>
          <w:sz w:val="24"/>
        </w:rPr>
      </w:pPr>
      <w:r w:rsidRPr="00771920">
        <w:rPr>
          <w:rFonts w:ascii="Times New Roman" w:hAnsi="Times New Roman"/>
          <w:sz w:val="24"/>
        </w:rPr>
        <w:t>To faithfully comply with providing US domestic products at or above the approved US domestic content percentage as approved by the FAA.</w:t>
      </w:r>
    </w:p>
    <w:p w:rsidR="002976A7" w:rsidRPr="00771920" w:rsidRDefault="002976A7" w:rsidP="00D8592F">
      <w:pPr>
        <w:pStyle w:val="ListParagraph"/>
        <w:numPr>
          <w:ilvl w:val="0"/>
          <w:numId w:val="47"/>
        </w:numPr>
        <w:overflowPunct/>
        <w:autoSpaceDE/>
        <w:autoSpaceDN/>
        <w:adjustRightInd/>
        <w:spacing w:after="200" w:line="276" w:lineRule="auto"/>
        <w:textAlignment w:val="auto"/>
        <w:rPr>
          <w:rFonts w:ascii="Times New Roman" w:hAnsi="Times New Roman"/>
          <w:sz w:val="24"/>
        </w:rPr>
      </w:pPr>
      <w:r w:rsidRPr="00771920">
        <w:rPr>
          <w:rFonts w:ascii="Times New Roman" w:hAnsi="Times New Roman"/>
          <w:sz w:val="24"/>
        </w:rPr>
        <w:lastRenderedPageBreak/>
        <w:t xml:space="preserve">To refrain from seeking a waiver request after establishment of the contract, unless extenuating circumstances emerge that the FAA determines justified. </w:t>
      </w:r>
    </w:p>
    <w:p w:rsidR="002976A7" w:rsidRPr="00771920" w:rsidRDefault="002976A7" w:rsidP="002F2569">
      <w:pPr>
        <w:pStyle w:val="ListParagraph"/>
        <w:spacing w:after="120"/>
        <w:ind w:left="907"/>
        <w:rPr>
          <w:rFonts w:ascii="Times New Roman" w:hAnsi="Times New Roman"/>
          <w:b/>
          <w:sz w:val="24"/>
          <w:u w:val="single"/>
        </w:rPr>
      </w:pPr>
      <w:r w:rsidRPr="00771920">
        <w:rPr>
          <w:rFonts w:ascii="Times New Roman" w:hAnsi="Times New Roman"/>
          <w:b/>
          <w:sz w:val="24"/>
          <w:u w:val="single"/>
        </w:rPr>
        <w:t>Required Documentation</w:t>
      </w:r>
    </w:p>
    <w:p w:rsidR="002976A7" w:rsidRDefault="002976A7" w:rsidP="002976A7">
      <w:pPr>
        <w:tabs>
          <w:tab w:val="left" w:pos="900"/>
        </w:tabs>
        <w:ind w:left="900"/>
      </w:pPr>
      <w:r w:rsidRPr="00EC19CB">
        <w:rPr>
          <w:rFonts w:ascii="Times New Roman" w:hAnsi="Times New Roman"/>
          <w:b/>
          <w:sz w:val="24"/>
        </w:rPr>
        <w:t>Type 3 Waiver</w:t>
      </w:r>
      <w:r w:rsidRPr="009022C0">
        <w:rPr>
          <w:b/>
        </w:rPr>
        <w:t xml:space="preserve"> </w:t>
      </w:r>
      <w:r>
        <w:rPr>
          <w:b/>
        </w:rPr>
        <w:t xml:space="preserve">- </w:t>
      </w:r>
      <w:r w:rsidRPr="00EC19CB">
        <w:rPr>
          <w:rFonts w:ascii="Times New Roman" w:hAnsi="Times New Roman"/>
          <w:sz w:val="24"/>
        </w:rPr>
        <w:t>The cost of the item components and subcomponents produced in the United States is more that 60% of the cost of all components and subcomponents of the “item”. The required documentation for a type 3 waiver is:</w:t>
      </w:r>
    </w:p>
    <w:p w:rsidR="002976A7" w:rsidRPr="00EC19CB" w:rsidRDefault="002976A7" w:rsidP="00D8592F">
      <w:pPr>
        <w:pStyle w:val="ListParagraph"/>
        <w:numPr>
          <w:ilvl w:val="0"/>
          <w:numId w:val="48"/>
        </w:numPr>
        <w:tabs>
          <w:tab w:val="left" w:pos="900"/>
        </w:tabs>
        <w:overflowPunct/>
        <w:autoSpaceDE/>
        <w:autoSpaceDN/>
        <w:adjustRightInd/>
        <w:spacing w:line="276" w:lineRule="auto"/>
        <w:ind w:left="1440"/>
        <w:textAlignment w:val="auto"/>
        <w:rPr>
          <w:rFonts w:ascii="Times New Roman" w:hAnsi="Times New Roman"/>
          <w:sz w:val="24"/>
        </w:rPr>
      </w:pPr>
      <w:r w:rsidRPr="00EC19CB">
        <w:rPr>
          <w:rFonts w:ascii="Times New Roman" w:hAnsi="Times New Roman"/>
          <w:sz w:val="24"/>
        </w:rPr>
        <w:t>Listing of all product components and subcomponents that are not comprised of 100% US domestic content (Excludes products listed on the FAA Nationwide Buy American Waivers Issued listing and products excluded by Federal Acquisition Regulation Subpart 25.108; products of unknown origin must be considered as non-domestic products in their entirety)</w:t>
      </w:r>
    </w:p>
    <w:p w:rsidR="002976A7" w:rsidRPr="00EC19CB" w:rsidRDefault="002976A7" w:rsidP="00D8592F">
      <w:pPr>
        <w:pStyle w:val="ListParagraph"/>
        <w:numPr>
          <w:ilvl w:val="0"/>
          <w:numId w:val="48"/>
        </w:numPr>
        <w:tabs>
          <w:tab w:val="left" w:pos="900"/>
        </w:tabs>
        <w:overflowPunct/>
        <w:autoSpaceDE/>
        <w:autoSpaceDN/>
        <w:adjustRightInd/>
        <w:spacing w:line="276" w:lineRule="auto"/>
        <w:ind w:left="1440"/>
        <w:textAlignment w:val="auto"/>
        <w:rPr>
          <w:rFonts w:ascii="Times New Roman" w:hAnsi="Times New Roman"/>
          <w:sz w:val="24"/>
        </w:rPr>
      </w:pPr>
      <w:r w:rsidRPr="00EC19CB">
        <w:rPr>
          <w:rFonts w:ascii="Times New Roman" w:hAnsi="Times New Roman"/>
          <w:sz w:val="24"/>
        </w:rPr>
        <w:t>Cost of non-domestic components and subcomponents, excluding labor costs associated with final assembly at place of manufacture.</w:t>
      </w:r>
    </w:p>
    <w:p w:rsidR="002976A7" w:rsidRPr="00EC19CB" w:rsidRDefault="002976A7" w:rsidP="00D8592F">
      <w:pPr>
        <w:pStyle w:val="ListParagraph"/>
        <w:numPr>
          <w:ilvl w:val="0"/>
          <w:numId w:val="48"/>
        </w:numPr>
        <w:tabs>
          <w:tab w:val="left" w:pos="900"/>
        </w:tabs>
        <w:overflowPunct/>
        <w:autoSpaceDE/>
        <w:autoSpaceDN/>
        <w:adjustRightInd/>
        <w:spacing w:line="276" w:lineRule="auto"/>
        <w:ind w:left="1440"/>
        <w:textAlignment w:val="auto"/>
        <w:rPr>
          <w:rFonts w:ascii="Times New Roman" w:hAnsi="Times New Roman"/>
          <w:sz w:val="24"/>
        </w:rPr>
      </w:pPr>
      <w:r w:rsidRPr="00EC19CB">
        <w:rPr>
          <w:rFonts w:ascii="Times New Roman" w:hAnsi="Times New Roman"/>
          <w:sz w:val="24"/>
        </w:rPr>
        <w:t xml:space="preserve">Percentage of non-domestic component and subcomponent cost as compared to total “item” component and subcomponent costs, excluding labor costs associated with final assembly at place of manufacture.  </w:t>
      </w:r>
    </w:p>
    <w:p w:rsidR="002976A7" w:rsidRDefault="002976A7" w:rsidP="002976A7">
      <w:pPr>
        <w:tabs>
          <w:tab w:val="left" w:pos="900"/>
        </w:tabs>
        <w:ind w:left="907"/>
      </w:pPr>
      <w:r w:rsidRPr="00EC19CB">
        <w:rPr>
          <w:rFonts w:ascii="Times New Roman" w:hAnsi="Times New Roman"/>
          <w:b/>
          <w:sz w:val="24"/>
        </w:rPr>
        <w:t>Type 4 Waiver</w:t>
      </w:r>
      <w:r>
        <w:t xml:space="preserve"> </w:t>
      </w:r>
      <w:r w:rsidRPr="00EC19CB">
        <w:rPr>
          <w:rFonts w:ascii="Times New Roman" w:hAnsi="Times New Roman"/>
          <w:sz w:val="24"/>
        </w:rPr>
        <w:t>– Total cost of project using US domestic source product exceeds the total project cost using non-domestic product by 25%. The required documentation for a type 4 of waiver is:</w:t>
      </w:r>
    </w:p>
    <w:p w:rsidR="002976A7" w:rsidRPr="00EC19CB" w:rsidRDefault="002976A7" w:rsidP="00D8592F">
      <w:pPr>
        <w:pStyle w:val="ListParagraph"/>
        <w:numPr>
          <w:ilvl w:val="0"/>
          <w:numId w:val="49"/>
        </w:numPr>
        <w:tabs>
          <w:tab w:val="left" w:pos="900"/>
        </w:tabs>
        <w:overflowPunct/>
        <w:autoSpaceDE/>
        <w:autoSpaceDN/>
        <w:adjustRightInd/>
        <w:spacing w:line="276" w:lineRule="auto"/>
        <w:ind w:left="1440"/>
        <w:textAlignment w:val="auto"/>
        <w:rPr>
          <w:rFonts w:ascii="Times New Roman" w:hAnsi="Times New Roman"/>
          <w:sz w:val="24"/>
        </w:rPr>
      </w:pPr>
      <w:r w:rsidRPr="00EC19CB">
        <w:rPr>
          <w:rFonts w:ascii="Times New Roman" w:hAnsi="Times New Roman"/>
          <w:sz w:val="24"/>
        </w:rPr>
        <w:t>Detailed  cost information for total project using US domestic product</w:t>
      </w:r>
    </w:p>
    <w:p w:rsidR="002976A7" w:rsidRPr="00EC19CB" w:rsidRDefault="002976A7" w:rsidP="00D8592F">
      <w:pPr>
        <w:pStyle w:val="ListParagraph"/>
        <w:numPr>
          <w:ilvl w:val="0"/>
          <w:numId w:val="49"/>
        </w:numPr>
        <w:tabs>
          <w:tab w:val="left" w:pos="900"/>
        </w:tabs>
        <w:overflowPunct/>
        <w:autoSpaceDE/>
        <w:autoSpaceDN/>
        <w:adjustRightInd/>
        <w:spacing w:line="276" w:lineRule="auto"/>
        <w:ind w:left="1440"/>
        <w:textAlignment w:val="auto"/>
        <w:rPr>
          <w:rFonts w:ascii="Times New Roman" w:hAnsi="Times New Roman"/>
          <w:sz w:val="24"/>
        </w:rPr>
      </w:pPr>
      <w:r w:rsidRPr="00EC19CB">
        <w:rPr>
          <w:rFonts w:ascii="Times New Roman" w:hAnsi="Times New Roman"/>
          <w:sz w:val="24"/>
        </w:rPr>
        <w:t>Detailed cost information for total project using non-domestic product</w:t>
      </w:r>
    </w:p>
    <w:p w:rsidR="002976A7" w:rsidRDefault="002976A7" w:rsidP="002976A7">
      <w:pPr>
        <w:shd w:val="clear" w:color="auto" w:fill="FFFFFF"/>
        <w:ind w:left="150" w:right="150"/>
        <w:rPr>
          <w:rFonts w:eastAsia="Calibri"/>
          <w:b/>
          <w:szCs w:val="24"/>
        </w:rPr>
      </w:pPr>
    </w:p>
    <w:p w:rsidR="002976A7" w:rsidRPr="008674A9" w:rsidRDefault="002976A7" w:rsidP="002976A7">
      <w:pPr>
        <w:shd w:val="clear" w:color="auto" w:fill="FFFFFF"/>
        <w:ind w:left="150" w:right="150"/>
        <w:rPr>
          <w:rFonts w:eastAsia="Calibri"/>
          <w:szCs w:val="24"/>
        </w:rPr>
      </w:pPr>
      <w:r w:rsidRPr="00EC19CB">
        <w:rPr>
          <w:rFonts w:ascii="Times New Roman" w:hAnsi="Times New Roman"/>
          <w:b/>
          <w:sz w:val="24"/>
        </w:rPr>
        <w:t>False Statements:</w:t>
      </w:r>
      <w:r w:rsidRPr="008674A9">
        <w:rPr>
          <w:rFonts w:eastAsia="Calibri"/>
          <w:szCs w:val="24"/>
        </w:rPr>
        <w:t xml:space="preserve">  </w:t>
      </w:r>
      <w:r w:rsidRPr="00EC19CB">
        <w:rPr>
          <w:rFonts w:ascii="Times New Roman" w:hAnsi="Times New Roman"/>
          <w:sz w:val="24"/>
        </w:rPr>
        <w:t>Per 49 USC § 47126, this certification concerns a matter within the jurisdiction of the Federal Aviation Administration and the making of a false, fictitious or fraudulent certification may render the maker subject to prosecution under Title 18, United States Code.</w:t>
      </w:r>
    </w:p>
    <w:p w:rsidR="002976A7" w:rsidRPr="008674A9" w:rsidRDefault="002976A7" w:rsidP="002976A7">
      <w:pPr>
        <w:shd w:val="clear" w:color="auto" w:fill="FFFFFF"/>
        <w:ind w:left="150" w:right="150"/>
        <w:rPr>
          <w:rFonts w:eastAsia="Calibri"/>
          <w:szCs w:val="24"/>
        </w:rPr>
      </w:pPr>
    </w:p>
    <w:tbl>
      <w:tblPr>
        <w:tblStyle w:val="TableGrid"/>
        <w:tblW w:w="0" w:type="auto"/>
        <w:tblInd w:w="150"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4368"/>
        <w:gridCol w:w="450"/>
        <w:gridCol w:w="4608"/>
      </w:tblGrid>
      <w:tr w:rsidR="002976A7" w:rsidRPr="008674A9" w:rsidTr="0063420B">
        <w:tc>
          <w:tcPr>
            <w:tcW w:w="4368" w:type="dxa"/>
            <w:tcBorders>
              <w:bottom w:val="nil"/>
            </w:tcBorders>
          </w:tcPr>
          <w:p w:rsidR="002976A7" w:rsidRPr="008674A9" w:rsidRDefault="002976A7" w:rsidP="00EC19CB">
            <w:pPr>
              <w:shd w:val="clear" w:color="auto" w:fill="FFFFFF"/>
              <w:ind w:left="150" w:right="150"/>
              <w:rPr>
                <w:rFonts w:eastAsia="Calibri"/>
                <w:szCs w:val="24"/>
              </w:rPr>
            </w:pPr>
            <w:r w:rsidRPr="00EC19CB">
              <w:rPr>
                <w:rFonts w:ascii="Times New Roman" w:eastAsia="Times New Roman" w:hAnsi="Times New Roman"/>
                <w:sz w:val="24"/>
                <w:szCs w:val="20"/>
              </w:rPr>
              <w:t xml:space="preserve">Date </w:t>
            </w:r>
          </w:p>
        </w:tc>
        <w:tc>
          <w:tcPr>
            <w:tcW w:w="450" w:type="dxa"/>
            <w:tcBorders>
              <w:top w:val="nil"/>
            </w:tcBorders>
          </w:tcPr>
          <w:p w:rsidR="002976A7" w:rsidRPr="008674A9" w:rsidRDefault="002976A7" w:rsidP="0063420B">
            <w:pPr>
              <w:shd w:val="clear" w:color="auto" w:fill="FFFFFF"/>
              <w:spacing w:after="200" w:line="276" w:lineRule="auto"/>
              <w:rPr>
                <w:rFonts w:eastAsia="Calibri"/>
                <w:szCs w:val="24"/>
              </w:rPr>
            </w:pPr>
          </w:p>
        </w:tc>
        <w:tc>
          <w:tcPr>
            <w:tcW w:w="4608" w:type="dxa"/>
            <w:tcBorders>
              <w:bottom w:val="nil"/>
            </w:tcBorders>
          </w:tcPr>
          <w:p w:rsidR="002976A7" w:rsidRPr="008674A9" w:rsidRDefault="002976A7" w:rsidP="00EC19CB">
            <w:pPr>
              <w:shd w:val="clear" w:color="auto" w:fill="FFFFFF"/>
              <w:ind w:left="150" w:right="150"/>
              <w:rPr>
                <w:rFonts w:eastAsia="Calibri"/>
                <w:szCs w:val="24"/>
              </w:rPr>
            </w:pPr>
            <w:r w:rsidRPr="00EC19CB">
              <w:rPr>
                <w:rFonts w:ascii="Times New Roman" w:eastAsia="Times New Roman" w:hAnsi="Times New Roman"/>
                <w:sz w:val="24"/>
                <w:szCs w:val="20"/>
              </w:rPr>
              <w:t>Signature</w:t>
            </w:r>
            <w:r w:rsidRPr="008674A9">
              <w:rPr>
                <w:rFonts w:eastAsia="Calibri"/>
                <w:szCs w:val="24"/>
              </w:rPr>
              <w:t xml:space="preserve"> </w:t>
            </w:r>
          </w:p>
        </w:tc>
      </w:tr>
      <w:tr w:rsidR="002976A7" w:rsidRPr="008674A9" w:rsidTr="0063420B">
        <w:tc>
          <w:tcPr>
            <w:tcW w:w="4368" w:type="dxa"/>
            <w:tcBorders>
              <w:top w:val="nil"/>
              <w:bottom w:val="single" w:sz="4" w:space="0" w:color="auto"/>
            </w:tcBorders>
          </w:tcPr>
          <w:p w:rsidR="002976A7" w:rsidRPr="008674A9" w:rsidRDefault="002976A7" w:rsidP="0063420B">
            <w:pPr>
              <w:shd w:val="clear" w:color="auto" w:fill="FFFFFF"/>
              <w:spacing w:after="200" w:line="276" w:lineRule="auto"/>
              <w:rPr>
                <w:rFonts w:eastAsia="Calibri"/>
                <w:szCs w:val="24"/>
              </w:rPr>
            </w:pPr>
          </w:p>
          <w:p w:rsidR="002976A7" w:rsidRPr="008674A9" w:rsidRDefault="002976A7" w:rsidP="0063420B">
            <w:pPr>
              <w:shd w:val="clear" w:color="auto" w:fill="FFFFFF"/>
              <w:spacing w:after="200" w:line="276" w:lineRule="auto"/>
              <w:rPr>
                <w:rFonts w:eastAsia="Calibri"/>
                <w:szCs w:val="24"/>
              </w:rPr>
            </w:pPr>
          </w:p>
        </w:tc>
        <w:tc>
          <w:tcPr>
            <w:tcW w:w="450" w:type="dxa"/>
            <w:tcBorders>
              <w:top w:val="nil"/>
              <w:bottom w:val="nil"/>
            </w:tcBorders>
          </w:tcPr>
          <w:p w:rsidR="002976A7" w:rsidRPr="008674A9" w:rsidRDefault="002976A7" w:rsidP="0063420B">
            <w:pPr>
              <w:shd w:val="clear" w:color="auto" w:fill="FFFFFF"/>
              <w:spacing w:after="200" w:line="276" w:lineRule="auto"/>
              <w:rPr>
                <w:rFonts w:eastAsia="Calibri"/>
                <w:szCs w:val="24"/>
              </w:rPr>
            </w:pPr>
          </w:p>
        </w:tc>
        <w:tc>
          <w:tcPr>
            <w:tcW w:w="4608" w:type="dxa"/>
            <w:tcBorders>
              <w:top w:val="nil"/>
              <w:bottom w:val="single" w:sz="4" w:space="0" w:color="auto"/>
            </w:tcBorders>
          </w:tcPr>
          <w:p w:rsidR="002976A7" w:rsidRPr="008674A9" w:rsidRDefault="002976A7" w:rsidP="0063420B">
            <w:pPr>
              <w:shd w:val="clear" w:color="auto" w:fill="FFFFFF"/>
              <w:spacing w:after="200" w:line="276" w:lineRule="auto"/>
              <w:rPr>
                <w:rFonts w:eastAsia="Calibri"/>
                <w:szCs w:val="24"/>
              </w:rPr>
            </w:pPr>
          </w:p>
          <w:p w:rsidR="002976A7" w:rsidRPr="008674A9" w:rsidRDefault="002976A7" w:rsidP="0063420B">
            <w:pPr>
              <w:shd w:val="clear" w:color="auto" w:fill="FFFFFF"/>
              <w:spacing w:after="200" w:line="276" w:lineRule="auto"/>
              <w:rPr>
                <w:rFonts w:eastAsia="Calibri"/>
                <w:szCs w:val="24"/>
              </w:rPr>
            </w:pPr>
          </w:p>
        </w:tc>
      </w:tr>
      <w:tr w:rsidR="002976A7" w:rsidRPr="008674A9" w:rsidTr="0063420B">
        <w:tc>
          <w:tcPr>
            <w:tcW w:w="4368" w:type="dxa"/>
            <w:tcBorders>
              <w:top w:val="single" w:sz="4" w:space="0" w:color="auto"/>
            </w:tcBorders>
          </w:tcPr>
          <w:p w:rsidR="002976A7" w:rsidRPr="008674A9" w:rsidRDefault="002976A7" w:rsidP="00EC19CB">
            <w:pPr>
              <w:shd w:val="clear" w:color="auto" w:fill="FFFFFF"/>
              <w:ind w:left="150" w:right="150"/>
              <w:rPr>
                <w:rFonts w:eastAsia="Calibri"/>
                <w:szCs w:val="24"/>
              </w:rPr>
            </w:pPr>
            <w:r w:rsidRPr="00EC19CB">
              <w:rPr>
                <w:rFonts w:ascii="Times New Roman" w:eastAsia="Times New Roman" w:hAnsi="Times New Roman"/>
                <w:sz w:val="24"/>
                <w:szCs w:val="20"/>
              </w:rPr>
              <w:t>Company Name</w:t>
            </w:r>
          </w:p>
        </w:tc>
        <w:tc>
          <w:tcPr>
            <w:tcW w:w="450" w:type="dxa"/>
            <w:tcBorders>
              <w:top w:val="nil"/>
            </w:tcBorders>
          </w:tcPr>
          <w:p w:rsidR="002976A7" w:rsidRPr="008674A9" w:rsidRDefault="002976A7" w:rsidP="0063420B">
            <w:pPr>
              <w:shd w:val="clear" w:color="auto" w:fill="FFFFFF"/>
              <w:spacing w:after="200" w:line="276" w:lineRule="auto"/>
              <w:rPr>
                <w:rFonts w:eastAsia="Calibri"/>
                <w:szCs w:val="24"/>
              </w:rPr>
            </w:pPr>
          </w:p>
        </w:tc>
        <w:tc>
          <w:tcPr>
            <w:tcW w:w="4608" w:type="dxa"/>
            <w:tcBorders>
              <w:top w:val="single" w:sz="4" w:space="0" w:color="auto"/>
            </w:tcBorders>
          </w:tcPr>
          <w:p w:rsidR="002976A7" w:rsidRPr="008674A9" w:rsidRDefault="002976A7" w:rsidP="00EC19CB">
            <w:pPr>
              <w:shd w:val="clear" w:color="auto" w:fill="FFFFFF"/>
              <w:ind w:left="150" w:right="150"/>
              <w:rPr>
                <w:rFonts w:eastAsia="Calibri"/>
                <w:szCs w:val="24"/>
              </w:rPr>
            </w:pPr>
            <w:r w:rsidRPr="00EC19CB">
              <w:rPr>
                <w:rFonts w:ascii="Times New Roman" w:eastAsia="Times New Roman" w:hAnsi="Times New Roman"/>
                <w:sz w:val="24"/>
                <w:szCs w:val="20"/>
              </w:rPr>
              <w:t>Title</w:t>
            </w:r>
          </w:p>
        </w:tc>
      </w:tr>
    </w:tbl>
    <w:p w:rsidR="00653FBD" w:rsidRDefault="00653FBD"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p>
    <w:p w:rsidR="00653FBD" w:rsidRDefault="00EC19CB" w:rsidP="002F2569">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120"/>
        <w:ind w:left="360" w:hanging="360"/>
        <w:jc w:val="both"/>
        <w:rPr>
          <w:rFonts w:ascii="Times New Roman" w:hAnsi="Times New Roman"/>
          <w:sz w:val="24"/>
        </w:rPr>
      </w:pPr>
      <w:r w:rsidRPr="00D92E29">
        <w:rPr>
          <w:rFonts w:ascii="Times New Roman" w:hAnsi="Times New Roman"/>
          <w:b/>
          <w:sz w:val="24"/>
        </w:rPr>
        <w:t>M</w:t>
      </w:r>
      <w:r w:rsidR="00653FBD" w:rsidRPr="00D92E29">
        <w:rPr>
          <w:rFonts w:ascii="Times New Roman" w:hAnsi="Times New Roman"/>
          <w:b/>
          <w:sz w:val="24"/>
        </w:rPr>
        <w:t>.</w:t>
      </w:r>
      <w:r w:rsidR="00653FBD">
        <w:rPr>
          <w:rFonts w:ascii="Times New Roman" w:hAnsi="Times New Roman"/>
          <w:b/>
          <w:sz w:val="24"/>
        </w:rPr>
        <w:tab/>
      </w:r>
      <w:r w:rsidRPr="00EC19CB">
        <w:rPr>
          <w:rFonts w:ascii="Times New Roman" w:hAnsi="Times New Roman"/>
          <w:b/>
        </w:rPr>
        <w:t>CERTIFICATE REGARDING DEBARMENT AND SUSPENSION</w:t>
      </w:r>
    </w:p>
    <w:p w:rsidR="00EC19CB" w:rsidRPr="00EC19CB" w:rsidRDefault="00EC19CB" w:rsidP="00EC19CB">
      <w:pPr>
        <w:tabs>
          <w:tab w:val="left" w:pos="360"/>
        </w:tabs>
        <w:ind w:left="360"/>
        <w:jc w:val="both"/>
        <w:rPr>
          <w:rFonts w:ascii="Times New Roman" w:hAnsi="Times New Roman"/>
          <w:b/>
        </w:rPr>
      </w:pPr>
      <w:r w:rsidRPr="00EC19CB">
        <w:rPr>
          <w:rFonts w:ascii="Times New Roman" w:hAnsi="Times New Roman"/>
          <w:b/>
        </w:rPr>
        <w:t>CERTIFICATE REGARDING DEBARMENT AND SUSPENSION (BIDDER OR OFFEROR)</w:t>
      </w:r>
    </w:p>
    <w:p w:rsidR="00EC19CB" w:rsidRDefault="00EC19CB" w:rsidP="00EC19CB">
      <w:pPr>
        <w:tabs>
          <w:tab w:val="left" w:pos="360"/>
        </w:tabs>
        <w:ind w:left="360"/>
        <w:jc w:val="both"/>
        <w:rPr>
          <w:rFonts w:ascii="Times New Roman" w:hAnsi="Times New Roman"/>
          <w:sz w:val="24"/>
        </w:rPr>
      </w:pPr>
      <w:r w:rsidRPr="00EC19CB">
        <w:rPr>
          <w:rFonts w:ascii="Times New Roman" w:hAnsi="Times New Roman"/>
          <w:sz w:val="24"/>
        </w:rPr>
        <w:t>By submitting a bid/proposal under this solicitation, the bidder or offeror certifies that at the time the bidder or offeror submits its proposal that neither it nor its principals are presently debarred or suspended by any Federal department or agency from participation in this transaction.</w:t>
      </w:r>
    </w:p>
    <w:p w:rsidR="00D92E29" w:rsidRPr="00EC19CB" w:rsidRDefault="00D92E29" w:rsidP="00EC19CB">
      <w:pPr>
        <w:tabs>
          <w:tab w:val="left" w:pos="360"/>
        </w:tabs>
        <w:ind w:left="360"/>
        <w:jc w:val="both"/>
        <w:rPr>
          <w:rFonts w:ascii="Times New Roman" w:hAnsi="Times New Roman"/>
          <w:sz w:val="24"/>
        </w:rPr>
      </w:pPr>
    </w:p>
    <w:p w:rsidR="00EC19CB" w:rsidRPr="00EC19CB" w:rsidRDefault="00EC19CB" w:rsidP="00EC19CB">
      <w:pPr>
        <w:tabs>
          <w:tab w:val="left" w:pos="360"/>
        </w:tabs>
        <w:ind w:left="360"/>
        <w:jc w:val="both"/>
        <w:rPr>
          <w:rFonts w:ascii="Times New Roman" w:hAnsi="Times New Roman"/>
          <w:b/>
        </w:rPr>
      </w:pPr>
      <w:r w:rsidRPr="00EC19CB">
        <w:rPr>
          <w:rFonts w:ascii="Times New Roman" w:hAnsi="Times New Roman"/>
          <w:b/>
        </w:rPr>
        <w:t>CERTIFICATION REGARDING DEBARMENT AND SUSPENSION (SUCCESSFUL BIDDER REGARDING LOWER TIER PARTICIPANTS)</w:t>
      </w:r>
    </w:p>
    <w:p w:rsidR="00EC19CB" w:rsidRDefault="00EC19CB" w:rsidP="00EC19CB">
      <w:pPr>
        <w:tabs>
          <w:tab w:val="left" w:pos="360"/>
        </w:tabs>
        <w:ind w:left="360"/>
        <w:jc w:val="both"/>
        <w:rPr>
          <w:rFonts w:ascii="Times New Roman" w:hAnsi="Times New Roman"/>
          <w:sz w:val="24"/>
        </w:rPr>
      </w:pPr>
      <w:r w:rsidRPr="00EC19CB">
        <w:rPr>
          <w:rFonts w:ascii="Times New Roman" w:hAnsi="Times New Roman"/>
          <w:sz w:val="24"/>
        </w:rPr>
        <w:t>The successful bidder, by administering each lower tier subcontract that exceeds $25,000 as a “covered transaction”, must verify each lower tier participant of a “covered transaction” under the project is not presently debarred or otherwise disqualified from participation in this federally assisted project.  The successful bidder will accomplish this by:</w:t>
      </w:r>
    </w:p>
    <w:p w:rsidR="00F22DA3" w:rsidRPr="00EC19CB" w:rsidRDefault="00F22DA3" w:rsidP="00EC19CB">
      <w:pPr>
        <w:tabs>
          <w:tab w:val="left" w:pos="360"/>
        </w:tabs>
        <w:ind w:left="360"/>
        <w:jc w:val="both"/>
        <w:rPr>
          <w:rFonts w:ascii="Times New Roman" w:hAnsi="Times New Roman"/>
          <w:sz w:val="24"/>
        </w:rPr>
      </w:pPr>
    </w:p>
    <w:p w:rsidR="00EC19CB" w:rsidRPr="00D92E29" w:rsidRDefault="00EC19CB" w:rsidP="00D8592F">
      <w:pPr>
        <w:pStyle w:val="ListParagraph"/>
        <w:numPr>
          <w:ilvl w:val="3"/>
          <w:numId w:val="50"/>
        </w:numPr>
        <w:overflowPunct/>
        <w:autoSpaceDE/>
        <w:autoSpaceDN/>
        <w:adjustRightInd/>
        <w:spacing w:after="200" w:line="276" w:lineRule="auto"/>
        <w:ind w:left="360" w:firstLine="0"/>
        <w:textAlignment w:val="auto"/>
        <w:rPr>
          <w:rFonts w:ascii="Times New Roman" w:hAnsi="Times New Roman"/>
          <w:sz w:val="24"/>
        </w:rPr>
      </w:pPr>
      <w:r w:rsidRPr="00D92E29">
        <w:rPr>
          <w:rFonts w:ascii="Times New Roman" w:hAnsi="Times New Roman"/>
          <w:sz w:val="24"/>
        </w:rPr>
        <w:lastRenderedPageBreak/>
        <w:t xml:space="preserve">Checking the System for Award Management at website:  </w:t>
      </w:r>
      <w:hyperlink r:id="rId8" w:history="1">
        <w:r w:rsidRPr="00D92E29">
          <w:rPr>
            <w:rFonts w:ascii="Times New Roman" w:hAnsi="Times New Roman"/>
            <w:sz w:val="24"/>
          </w:rPr>
          <w:t>http://www.sam.gov</w:t>
        </w:r>
      </w:hyperlink>
    </w:p>
    <w:p w:rsidR="00EC19CB" w:rsidRPr="00D92E29" w:rsidRDefault="00EC19CB" w:rsidP="00D8592F">
      <w:pPr>
        <w:pStyle w:val="ListParagraph"/>
        <w:numPr>
          <w:ilvl w:val="3"/>
          <w:numId w:val="50"/>
        </w:numPr>
        <w:overflowPunct/>
        <w:autoSpaceDE/>
        <w:autoSpaceDN/>
        <w:adjustRightInd/>
        <w:spacing w:after="200" w:line="276" w:lineRule="auto"/>
        <w:ind w:left="360" w:firstLine="0"/>
        <w:textAlignment w:val="auto"/>
        <w:rPr>
          <w:rFonts w:ascii="Times New Roman" w:hAnsi="Times New Roman"/>
          <w:sz w:val="24"/>
        </w:rPr>
      </w:pPr>
      <w:r w:rsidRPr="00D92E29">
        <w:rPr>
          <w:rFonts w:ascii="Times New Roman" w:hAnsi="Times New Roman"/>
          <w:sz w:val="24"/>
        </w:rPr>
        <w:t>Collecting a certification statement similar to the Certificate Regarding Debarment and Suspension (Bidder or Offeror), above.</w:t>
      </w:r>
    </w:p>
    <w:p w:rsidR="00EC19CB" w:rsidRPr="00D92E29" w:rsidRDefault="00EC19CB" w:rsidP="00D8592F">
      <w:pPr>
        <w:pStyle w:val="ListParagraph"/>
        <w:numPr>
          <w:ilvl w:val="3"/>
          <w:numId w:val="50"/>
        </w:numPr>
        <w:overflowPunct/>
        <w:autoSpaceDE/>
        <w:autoSpaceDN/>
        <w:adjustRightInd/>
        <w:spacing w:after="200" w:line="276" w:lineRule="auto"/>
        <w:ind w:left="360" w:firstLine="0"/>
        <w:textAlignment w:val="auto"/>
        <w:rPr>
          <w:rFonts w:ascii="Times New Roman" w:hAnsi="Times New Roman"/>
          <w:sz w:val="24"/>
        </w:rPr>
      </w:pPr>
      <w:r w:rsidRPr="00D92E29">
        <w:rPr>
          <w:rFonts w:ascii="Times New Roman" w:hAnsi="Times New Roman"/>
          <w:sz w:val="24"/>
        </w:rPr>
        <w:t>Inserting a clause or condition in the covered transaction with the lower tier contract</w:t>
      </w:r>
    </w:p>
    <w:p w:rsidR="00EC19CB" w:rsidRDefault="00EC19CB" w:rsidP="006A2169">
      <w:pPr>
        <w:tabs>
          <w:tab w:val="left" w:pos="360"/>
        </w:tabs>
        <w:ind w:left="360"/>
        <w:jc w:val="both"/>
        <w:rPr>
          <w:rFonts w:ascii="Times New Roman" w:hAnsi="Times New Roman"/>
          <w:sz w:val="24"/>
        </w:rPr>
      </w:pPr>
      <w:r w:rsidRPr="00D92E29">
        <w:rPr>
          <w:rFonts w:ascii="Times New Roman" w:hAnsi="Times New Roman"/>
          <w:sz w:val="24"/>
        </w:rPr>
        <w:t>If the FAA later determines that a lower tier participant failed to tell a higher tier that it was excluded or disqualified at the time it entered the covered transaction, the FAA may pursue any available remedy, including suspension and debarment.</w:t>
      </w:r>
    </w:p>
    <w:p w:rsidR="006A2169" w:rsidRDefault="006A2169" w:rsidP="006A2169">
      <w:pPr>
        <w:tabs>
          <w:tab w:val="left" w:pos="360"/>
        </w:tabs>
        <w:ind w:left="360"/>
        <w:jc w:val="both"/>
        <w:rPr>
          <w:rFonts w:ascii="Times New Roman" w:hAnsi="Times New Roman"/>
          <w:sz w:val="24"/>
        </w:rPr>
      </w:pPr>
    </w:p>
    <w:p w:rsidR="00C26DC5" w:rsidRPr="009307BA" w:rsidRDefault="006A2169" w:rsidP="002F2569">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120"/>
        <w:ind w:left="360" w:hanging="360"/>
        <w:jc w:val="both"/>
        <w:rPr>
          <w:rFonts w:ascii="Times New Roman" w:hAnsi="Times New Roman"/>
          <w:b/>
          <w:sz w:val="24"/>
        </w:rPr>
      </w:pPr>
      <w:r w:rsidRPr="009307BA">
        <w:rPr>
          <w:rFonts w:ascii="Times New Roman" w:hAnsi="Times New Roman"/>
          <w:b/>
          <w:sz w:val="24"/>
        </w:rPr>
        <w:t>N.</w:t>
      </w:r>
      <w:r w:rsidRPr="009307BA">
        <w:rPr>
          <w:rFonts w:ascii="Times New Roman" w:hAnsi="Times New Roman"/>
          <w:b/>
          <w:sz w:val="24"/>
        </w:rPr>
        <w:tab/>
      </w:r>
      <w:r w:rsidR="00C26DC5" w:rsidRPr="009307BA">
        <w:rPr>
          <w:rFonts w:ascii="Times New Roman" w:hAnsi="Times New Roman"/>
          <w:b/>
          <w:sz w:val="24"/>
        </w:rPr>
        <w:t>Trade Restriction Clause</w:t>
      </w:r>
    </w:p>
    <w:p w:rsidR="00C26DC5" w:rsidRPr="00C26DC5" w:rsidRDefault="00C26DC5" w:rsidP="00C26DC5">
      <w:pPr>
        <w:tabs>
          <w:tab w:val="left" w:pos="360"/>
        </w:tabs>
        <w:ind w:left="360"/>
        <w:jc w:val="both"/>
        <w:rPr>
          <w:rFonts w:ascii="Times New Roman" w:hAnsi="Times New Roman"/>
          <w:sz w:val="24"/>
        </w:rPr>
      </w:pPr>
      <w:r w:rsidRPr="00C26DC5">
        <w:rPr>
          <w:rFonts w:ascii="Times New Roman" w:hAnsi="Times New Roman"/>
          <w:sz w:val="24"/>
        </w:rPr>
        <w:t xml:space="preserve">The </w:t>
      </w:r>
      <w:r w:rsidR="00BA7073">
        <w:rPr>
          <w:rFonts w:ascii="Times New Roman" w:hAnsi="Times New Roman"/>
          <w:sz w:val="24"/>
        </w:rPr>
        <w:t>consultant</w:t>
      </w:r>
      <w:r w:rsidRPr="00C26DC5">
        <w:rPr>
          <w:rFonts w:ascii="Times New Roman" w:hAnsi="Times New Roman"/>
          <w:sz w:val="24"/>
        </w:rPr>
        <w:t xml:space="preserve"> or sub</w:t>
      </w:r>
      <w:r w:rsidR="00BA7073">
        <w:rPr>
          <w:rFonts w:ascii="Times New Roman" w:hAnsi="Times New Roman"/>
          <w:sz w:val="24"/>
        </w:rPr>
        <w:t>consultant</w:t>
      </w:r>
      <w:r w:rsidRPr="00C26DC5">
        <w:rPr>
          <w:rFonts w:ascii="Times New Roman" w:hAnsi="Times New Roman"/>
          <w:sz w:val="24"/>
        </w:rPr>
        <w:t>, by submission of an offer and/or execution of a contract, certifies that it:</w:t>
      </w:r>
    </w:p>
    <w:p w:rsidR="00C26DC5" w:rsidRPr="00C26DC5" w:rsidRDefault="00C26DC5" w:rsidP="00C26DC5">
      <w:pPr>
        <w:ind w:left="720"/>
        <w:rPr>
          <w:rFonts w:ascii="Times New Roman" w:hAnsi="Times New Roman"/>
          <w:sz w:val="24"/>
        </w:rPr>
      </w:pPr>
      <w:r w:rsidRPr="008075C3">
        <w:t xml:space="preserve">a.  </w:t>
      </w:r>
      <w:r w:rsidRPr="00C26DC5">
        <w:rPr>
          <w:rFonts w:ascii="Times New Roman" w:hAnsi="Times New Roman"/>
          <w:sz w:val="24"/>
        </w:rPr>
        <w:t>is not owned or controlled by one or more citizens of a foreign country included in the list of countries that discriminate against U.S. firms published by the Office of the United States Trade Representative (USTR);</w:t>
      </w:r>
    </w:p>
    <w:p w:rsidR="00C26DC5" w:rsidRPr="00C26DC5" w:rsidRDefault="00C26DC5" w:rsidP="00C26DC5">
      <w:pPr>
        <w:ind w:left="720"/>
        <w:rPr>
          <w:rFonts w:ascii="Times New Roman" w:hAnsi="Times New Roman"/>
          <w:sz w:val="24"/>
        </w:rPr>
      </w:pPr>
      <w:r w:rsidRPr="00C26DC5">
        <w:rPr>
          <w:rFonts w:ascii="Times New Roman" w:hAnsi="Times New Roman"/>
          <w:sz w:val="24"/>
        </w:rPr>
        <w:t>b.  has not knowingly entered into any contract or subcontract for this project with a person that is a citizen or national of a foreign country on said list, or is owned or controlled directly or indirectly by one or more citizens or nationals of a foreign country on said list;</w:t>
      </w:r>
    </w:p>
    <w:p w:rsidR="00C26DC5" w:rsidRDefault="00C26DC5" w:rsidP="00C26DC5">
      <w:pPr>
        <w:ind w:left="720"/>
        <w:rPr>
          <w:rFonts w:ascii="Times New Roman" w:hAnsi="Times New Roman"/>
          <w:sz w:val="24"/>
        </w:rPr>
      </w:pPr>
      <w:r w:rsidRPr="00C26DC5">
        <w:rPr>
          <w:rFonts w:ascii="Times New Roman" w:hAnsi="Times New Roman"/>
          <w:sz w:val="24"/>
        </w:rPr>
        <w:t>c.  has not procured any product nor subcontracted for the supply of any product for use on the project that is produced in a foreign country on said list.</w:t>
      </w:r>
    </w:p>
    <w:p w:rsidR="00C26DC5" w:rsidRPr="00C26DC5" w:rsidRDefault="00C26DC5" w:rsidP="00C26DC5">
      <w:pPr>
        <w:ind w:left="720"/>
        <w:rPr>
          <w:rFonts w:ascii="Times New Roman" w:hAnsi="Times New Roman"/>
          <w:sz w:val="24"/>
        </w:rPr>
      </w:pPr>
    </w:p>
    <w:p w:rsidR="00C26DC5" w:rsidRPr="00C26DC5" w:rsidRDefault="00C26DC5" w:rsidP="00C26DC5">
      <w:pPr>
        <w:tabs>
          <w:tab w:val="left" w:pos="360"/>
        </w:tabs>
        <w:ind w:left="360"/>
        <w:jc w:val="both"/>
        <w:rPr>
          <w:rFonts w:ascii="Times New Roman" w:hAnsi="Times New Roman"/>
          <w:sz w:val="24"/>
        </w:rPr>
      </w:pPr>
      <w:r w:rsidRPr="00C26DC5">
        <w:rPr>
          <w:rFonts w:ascii="Times New Roman" w:hAnsi="Times New Roman"/>
          <w:sz w:val="24"/>
        </w:rPr>
        <w:t xml:space="preserve">Unless the restrictions of this clause are waived by the Secretary of Transportation in accordance with 49 CFR 30.17, no contract shall be awarded to a </w:t>
      </w:r>
      <w:r w:rsidR="00BA7073">
        <w:rPr>
          <w:rFonts w:ascii="Times New Roman" w:hAnsi="Times New Roman"/>
          <w:sz w:val="24"/>
        </w:rPr>
        <w:t>consultant</w:t>
      </w:r>
      <w:r w:rsidRPr="00C26DC5">
        <w:rPr>
          <w:rFonts w:ascii="Times New Roman" w:hAnsi="Times New Roman"/>
          <w:sz w:val="24"/>
        </w:rPr>
        <w:t xml:space="preserve"> or sub</w:t>
      </w:r>
      <w:r w:rsidR="00BA7073">
        <w:rPr>
          <w:rFonts w:ascii="Times New Roman" w:hAnsi="Times New Roman"/>
          <w:sz w:val="24"/>
        </w:rPr>
        <w:t>consultant</w:t>
      </w:r>
      <w:r w:rsidRPr="00C26DC5">
        <w:rPr>
          <w:rFonts w:ascii="Times New Roman" w:hAnsi="Times New Roman"/>
          <w:sz w:val="24"/>
        </w:rPr>
        <w:t xml:space="preserve"> who is unable to certify to the above.  If the </w:t>
      </w:r>
      <w:r w:rsidR="00BA7073">
        <w:rPr>
          <w:rFonts w:ascii="Times New Roman" w:hAnsi="Times New Roman"/>
          <w:sz w:val="24"/>
        </w:rPr>
        <w:t>consultant</w:t>
      </w:r>
      <w:r w:rsidRPr="00C26DC5">
        <w:rPr>
          <w:rFonts w:ascii="Times New Roman" w:hAnsi="Times New Roman"/>
          <w:sz w:val="24"/>
        </w:rPr>
        <w:t xml:space="preserve"> knowingly procures or subcontracts for the supply of any product or service of a foreign country on said list for use on the project, the Federal Aviation Administration may direct through the Sponsor cancellation of the contract at no cost to the Government.</w:t>
      </w:r>
    </w:p>
    <w:p w:rsidR="00C26DC5" w:rsidRPr="008075C3" w:rsidRDefault="00C26DC5" w:rsidP="00C26DC5">
      <w:pPr>
        <w:ind w:left="360"/>
      </w:pPr>
    </w:p>
    <w:p w:rsidR="00C26DC5" w:rsidRPr="00C26DC5" w:rsidRDefault="00C26DC5" w:rsidP="00C26DC5">
      <w:pPr>
        <w:tabs>
          <w:tab w:val="left" w:pos="360"/>
        </w:tabs>
        <w:ind w:left="360"/>
        <w:jc w:val="both"/>
        <w:rPr>
          <w:rFonts w:ascii="Times New Roman" w:hAnsi="Times New Roman"/>
          <w:sz w:val="24"/>
        </w:rPr>
      </w:pPr>
      <w:r w:rsidRPr="00C26DC5">
        <w:rPr>
          <w:rFonts w:ascii="Times New Roman" w:hAnsi="Times New Roman"/>
          <w:sz w:val="24"/>
        </w:rPr>
        <w:t xml:space="preserve">Further, the </w:t>
      </w:r>
      <w:r w:rsidR="00BA7073">
        <w:rPr>
          <w:rFonts w:ascii="Times New Roman" w:hAnsi="Times New Roman"/>
          <w:sz w:val="24"/>
        </w:rPr>
        <w:t>consultant</w:t>
      </w:r>
      <w:r w:rsidRPr="00C26DC5">
        <w:rPr>
          <w:rFonts w:ascii="Times New Roman" w:hAnsi="Times New Roman"/>
          <w:sz w:val="24"/>
        </w:rPr>
        <w:t xml:space="preserve"> agrees that, if awarded a contract resulting from this solicitation, it will incorporate this provision for certification without modification in each contract and in all lower tier subcontracts.  The </w:t>
      </w:r>
      <w:r w:rsidR="00BA7073">
        <w:rPr>
          <w:rFonts w:ascii="Times New Roman" w:hAnsi="Times New Roman"/>
          <w:sz w:val="24"/>
        </w:rPr>
        <w:t>consultant</w:t>
      </w:r>
      <w:r w:rsidRPr="00C26DC5">
        <w:rPr>
          <w:rFonts w:ascii="Times New Roman" w:hAnsi="Times New Roman"/>
          <w:sz w:val="24"/>
        </w:rPr>
        <w:t xml:space="preserve"> may rely on the certification of a prospective sub</w:t>
      </w:r>
      <w:r w:rsidR="00BA7073">
        <w:rPr>
          <w:rFonts w:ascii="Times New Roman" w:hAnsi="Times New Roman"/>
          <w:sz w:val="24"/>
        </w:rPr>
        <w:t>consultant</w:t>
      </w:r>
      <w:r w:rsidRPr="00C26DC5">
        <w:rPr>
          <w:rFonts w:ascii="Times New Roman" w:hAnsi="Times New Roman"/>
          <w:sz w:val="24"/>
        </w:rPr>
        <w:t xml:space="preserve"> unless it has knowledge that the certification is erroneous.</w:t>
      </w:r>
    </w:p>
    <w:p w:rsidR="00C26DC5" w:rsidRPr="008075C3" w:rsidRDefault="00C26DC5" w:rsidP="00C26DC5">
      <w:pPr>
        <w:ind w:left="360"/>
      </w:pPr>
    </w:p>
    <w:p w:rsidR="00C26DC5" w:rsidRPr="00C26DC5" w:rsidRDefault="00C26DC5" w:rsidP="00C26DC5">
      <w:pPr>
        <w:tabs>
          <w:tab w:val="left" w:pos="360"/>
        </w:tabs>
        <w:ind w:left="360"/>
        <w:jc w:val="both"/>
        <w:rPr>
          <w:rFonts w:ascii="Times New Roman" w:hAnsi="Times New Roman"/>
          <w:sz w:val="24"/>
        </w:rPr>
      </w:pPr>
      <w:r w:rsidRPr="00C26DC5">
        <w:rPr>
          <w:rFonts w:ascii="Times New Roman" w:hAnsi="Times New Roman"/>
          <w:sz w:val="24"/>
        </w:rPr>
        <w:t xml:space="preserve">The </w:t>
      </w:r>
      <w:r w:rsidR="00BA7073">
        <w:rPr>
          <w:rFonts w:ascii="Times New Roman" w:hAnsi="Times New Roman"/>
          <w:sz w:val="24"/>
        </w:rPr>
        <w:t>consultant</w:t>
      </w:r>
      <w:r w:rsidRPr="00C26DC5">
        <w:rPr>
          <w:rFonts w:ascii="Times New Roman" w:hAnsi="Times New Roman"/>
          <w:sz w:val="24"/>
        </w:rPr>
        <w:t xml:space="preserve"> shall provide immediate written notice to the sponsor if the </w:t>
      </w:r>
      <w:r w:rsidR="00BA7073">
        <w:rPr>
          <w:rFonts w:ascii="Times New Roman" w:hAnsi="Times New Roman"/>
          <w:sz w:val="24"/>
        </w:rPr>
        <w:t>consultant</w:t>
      </w:r>
      <w:r w:rsidRPr="00C26DC5">
        <w:rPr>
          <w:rFonts w:ascii="Times New Roman" w:hAnsi="Times New Roman"/>
          <w:sz w:val="24"/>
        </w:rPr>
        <w:t xml:space="preserve"> learns that its certification or that of a sub</w:t>
      </w:r>
      <w:r w:rsidR="00BA7073">
        <w:rPr>
          <w:rFonts w:ascii="Times New Roman" w:hAnsi="Times New Roman"/>
          <w:sz w:val="24"/>
        </w:rPr>
        <w:t>consultant</w:t>
      </w:r>
      <w:r w:rsidRPr="00C26DC5">
        <w:rPr>
          <w:rFonts w:ascii="Times New Roman" w:hAnsi="Times New Roman"/>
          <w:sz w:val="24"/>
        </w:rPr>
        <w:t xml:space="preserve"> was erroneous when submitted or has become erroneous by reason of changed circumstances.  The sub</w:t>
      </w:r>
      <w:r w:rsidR="00BA7073">
        <w:rPr>
          <w:rFonts w:ascii="Times New Roman" w:hAnsi="Times New Roman"/>
          <w:sz w:val="24"/>
        </w:rPr>
        <w:t>consultant</w:t>
      </w:r>
      <w:r w:rsidRPr="00C26DC5">
        <w:rPr>
          <w:rFonts w:ascii="Times New Roman" w:hAnsi="Times New Roman"/>
          <w:sz w:val="24"/>
        </w:rPr>
        <w:t xml:space="preserve"> agrees to provide written notice to the </w:t>
      </w:r>
      <w:r w:rsidR="00BA7073">
        <w:rPr>
          <w:rFonts w:ascii="Times New Roman" w:hAnsi="Times New Roman"/>
          <w:sz w:val="24"/>
        </w:rPr>
        <w:t>consultant</w:t>
      </w:r>
      <w:r w:rsidRPr="00C26DC5">
        <w:rPr>
          <w:rFonts w:ascii="Times New Roman" w:hAnsi="Times New Roman"/>
          <w:sz w:val="24"/>
        </w:rPr>
        <w:t xml:space="preserve"> if at any time it learns that its certification was erroneous by reason of changed circumstances.</w:t>
      </w:r>
    </w:p>
    <w:p w:rsidR="00C26DC5" w:rsidRPr="008075C3" w:rsidRDefault="00C26DC5" w:rsidP="00C26DC5">
      <w:pPr>
        <w:ind w:left="360"/>
      </w:pPr>
    </w:p>
    <w:p w:rsidR="00C26DC5" w:rsidRPr="00C26DC5" w:rsidRDefault="00C26DC5" w:rsidP="00C26DC5">
      <w:pPr>
        <w:tabs>
          <w:tab w:val="left" w:pos="360"/>
        </w:tabs>
        <w:ind w:left="360"/>
        <w:jc w:val="both"/>
        <w:rPr>
          <w:rFonts w:ascii="Times New Roman" w:hAnsi="Times New Roman"/>
          <w:sz w:val="24"/>
        </w:rPr>
      </w:pPr>
      <w:r w:rsidRPr="00C26DC5">
        <w:rPr>
          <w:rFonts w:ascii="Times New Roman" w:hAnsi="Times New Roman"/>
          <w:sz w:val="24"/>
        </w:rPr>
        <w:t xml:space="preserve">This certification is a material representation of fact upon which reliance was placed when making the award.  If it is later determined that the </w:t>
      </w:r>
      <w:r w:rsidR="00BA7073">
        <w:rPr>
          <w:rFonts w:ascii="Times New Roman" w:hAnsi="Times New Roman"/>
          <w:sz w:val="24"/>
        </w:rPr>
        <w:t>consultant</w:t>
      </w:r>
      <w:r w:rsidRPr="00C26DC5">
        <w:rPr>
          <w:rFonts w:ascii="Times New Roman" w:hAnsi="Times New Roman"/>
          <w:sz w:val="24"/>
        </w:rPr>
        <w:t xml:space="preserve"> or sub</w:t>
      </w:r>
      <w:r w:rsidR="00BA7073">
        <w:rPr>
          <w:rFonts w:ascii="Times New Roman" w:hAnsi="Times New Roman"/>
          <w:sz w:val="24"/>
        </w:rPr>
        <w:t>consultant</w:t>
      </w:r>
      <w:r w:rsidRPr="00C26DC5">
        <w:rPr>
          <w:rFonts w:ascii="Times New Roman" w:hAnsi="Times New Roman"/>
          <w:sz w:val="24"/>
        </w:rPr>
        <w:t xml:space="preserve"> knowingly rendered an erroneous certification, the Federal Aviation Administration may direct through the Sponsor cancellation of the contract or subcontract for default at no cost to the Government.</w:t>
      </w:r>
    </w:p>
    <w:p w:rsidR="00C26DC5" w:rsidRPr="00C26DC5" w:rsidRDefault="00C26DC5" w:rsidP="00C26DC5">
      <w:pPr>
        <w:tabs>
          <w:tab w:val="left" w:pos="360"/>
        </w:tabs>
        <w:ind w:left="360"/>
        <w:jc w:val="both"/>
        <w:rPr>
          <w:rFonts w:ascii="Times New Roman" w:hAnsi="Times New Roman"/>
          <w:sz w:val="24"/>
        </w:rPr>
      </w:pPr>
      <w:r w:rsidRPr="00C26DC5">
        <w:rPr>
          <w:rFonts w:ascii="Times New Roman" w:hAnsi="Times New Roman"/>
          <w:sz w:val="24"/>
        </w:rPr>
        <w:t xml:space="preserve">Nothing contained in the foregoing shall be construed to require establishment of a system of records in order to render, in good faith, the certification required by this provision.  The knowledge and information of a </w:t>
      </w:r>
      <w:r w:rsidR="00BA7073">
        <w:rPr>
          <w:rFonts w:ascii="Times New Roman" w:hAnsi="Times New Roman"/>
          <w:sz w:val="24"/>
        </w:rPr>
        <w:t>consultant</w:t>
      </w:r>
      <w:r w:rsidRPr="00C26DC5">
        <w:rPr>
          <w:rFonts w:ascii="Times New Roman" w:hAnsi="Times New Roman"/>
          <w:sz w:val="24"/>
        </w:rPr>
        <w:t xml:space="preserve"> is not required to exceed that which is normally possessed by a prudent person in the ordinary course of business dealings.</w:t>
      </w:r>
    </w:p>
    <w:p w:rsidR="00C26DC5" w:rsidRPr="008075C3" w:rsidRDefault="00C26DC5" w:rsidP="00C26DC5">
      <w:pPr>
        <w:ind w:left="360"/>
      </w:pPr>
    </w:p>
    <w:p w:rsidR="00C26DC5" w:rsidRPr="00C26DC5" w:rsidRDefault="00C26DC5" w:rsidP="00C26DC5">
      <w:pPr>
        <w:tabs>
          <w:tab w:val="left" w:pos="360"/>
        </w:tabs>
        <w:ind w:left="360"/>
        <w:jc w:val="both"/>
        <w:rPr>
          <w:rFonts w:ascii="Times New Roman" w:hAnsi="Times New Roman"/>
          <w:sz w:val="24"/>
        </w:rPr>
      </w:pPr>
      <w:r w:rsidRPr="00C26DC5">
        <w:rPr>
          <w:rFonts w:ascii="Times New Roman" w:hAnsi="Times New Roman"/>
          <w:sz w:val="24"/>
        </w:rPr>
        <w:lastRenderedPageBreak/>
        <w:t>This certification concerns a matter within the jurisdiction of an agency of the United States of America and the making of a false, fictitious, or fraudulent certification may render the maker subject to prosecution under Title 18, United States Code, Section 1001.</w:t>
      </w:r>
    </w:p>
    <w:p w:rsidR="00461AF8" w:rsidRDefault="00461AF8"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jc w:val="both"/>
        <w:rPr>
          <w:rFonts w:ascii="Times New Roman" w:hAnsi="Times New Roman"/>
          <w:sz w:val="24"/>
        </w:rPr>
      </w:pPr>
    </w:p>
    <w:p w:rsidR="00653FBD" w:rsidRDefault="00653FBD" w:rsidP="002F2569">
      <w:pPr>
        <w:numPr>
          <w:ilvl w:val="0"/>
          <w:numId w:val="26"/>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120"/>
        <w:jc w:val="both"/>
        <w:rPr>
          <w:rFonts w:ascii="Times New Roman" w:hAnsi="Times New Roman"/>
          <w:sz w:val="24"/>
        </w:rPr>
      </w:pPr>
      <w:r>
        <w:rPr>
          <w:rFonts w:ascii="Times New Roman" w:hAnsi="Times New Roman"/>
          <w:b/>
          <w:sz w:val="24"/>
        </w:rPr>
        <w:t>Insurance</w:t>
      </w:r>
      <w:r>
        <w:rPr>
          <w:rFonts w:ascii="Times New Roman" w:hAnsi="Times New Roman"/>
          <w:sz w:val="24"/>
        </w:rPr>
        <w:t xml:space="preserve"> </w:t>
      </w:r>
      <w:r>
        <w:rPr>
          <w:rFonts w:ascii="Times New Roman" w:hAnsi="Times New Roman"/>
          <w:b/>
          <w:sz w:val="24"/>
        </w:rPr>
        <w:t>Requirements</w:t>
      </w:r>
    </w:p>
    <w:p w:rsidR="00653FBD" w:rsidRDefault="00BF18D9" w:rsidP="00D8592F">
      <w:pPr>
        <w:numPr>
          <w:ilvl w:val="0"/>
          <w:numId w:val="27"/>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The consultant wi</w:t>
      </w:r>
      <w:r w:rsidR="00653FBD">
        <w:rPr>
          <w:rFonts w:ascii="Times New Roman" w:hAnsi="Times New Roman"/>
          <w:sz w:val="24"/>
        </w:rPr>
        <w:t>ll maintain the following types and limits of commercial insurance in force until such time as all work under or incidentals to the contract have been completed.</w:t>
      </w:r>
    </w:p>
    <w:p w:rsidR="00653FBD" w:rsidRDefault="00653FBD"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jc w:val="both"/>
        <w:rPr>
          <w:rFonts w:ascii="Times New Roman" w:hAnsi="Times New Roman"/>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18"/>
        <w:gridCol w:w="5490"/>
      </w:tblGrid>
      <w:tr w:rsidR="00653FBD">
        <w:tc>
          <w:tcPr>
            <w:tcW w:w="4518" w:type="dxa"/>
            <w:tcBorders>
              <w:top w:val="single" w:sz="6" w:space="0" w:color="auto"/>
              <w:left w:val="single" w:sz="6" w:space="0" w:color="auto"/>
              <w:bottom w:val="single" w:sz="6" w:space="0" w:color="auto"/>
              <w:right w:val="single" w:sz="6" w:space="0" w:color="auto"/>
            </w:tcBorders>
            <w:shd w:val="pct10" w:color="auto" w:fill="auto"/>
          </w:tcPr>
          <w:p w:rsidR="00653FBD" w:rsidRDefault="00653FBD">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jc w:val="center"/>
              <w:rPr>
                <w:rFonts w:ascii="Times New Roman" w:hAnsi="Times New Roman"/>
                <w:b/>
                <w:sz w:val="24"/>
              </w:rPr>
            </w:pPr>
            <w:r>
              <w:rPr>
                <w:rFonts w:ascii="Times New Roman" w:hAnsi="Times New Roman"/>
                <w:b/>
                <w:sz w:val="24"/>
              </w:rPr>
              <w:t>Type of Insurance</w:t>
            </w:r>
          </w:p>
        </w:tc>
        <w:tc>
          <w:tcPr>
            <w:tcW w:w="5490" w:type="dxa"/>
            <w:tcBorders>
              <w:top w:val="single" w:sz="6" w:space="0" w:color="auto"/>
              <w:left w:val="single" w:sz="6" w:space="0" w:color="auto"/>
              <w:bottom w:val="single" w:sz="6" w:space="0" w:color="auto"/>
              <w:right w:val="single" w:sz="6" w:space="0" w:color="auto"/>
            </w:tcBorders>
            <w:shd w:val="pct10" w:color="auto" w:fill="auto"/>
          </w:tcPr>
          <w:p w:rsidR="00653FBD" w:rsidRDefault="00653FBD">
            <w:pPr>
              <w:tabs>
                <w:tab w:val="left" w:pos="306"/>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jc w:val="center"/>
              <w:rPr>
                <w:rFonts w:ascii="Times New Roman" w:hAnsi="Times New Roman"/>
                <w:b/>
                <w:sz w:val="24"/>
              </w:rPr>
            </w:pPr>
            <w:r>
              <w:rPr>
                <w:rFonts w:ascii="Times New Roman" w:hAnsi="Times New Roman"/>
                <w:b/>
                <w:sz w:val="24"/>
              </w:rPr>
              <w:t>Minimum Limits Required *</w:t>
            </w:r>
          </w:p>
        </w:tc>
      </w:tr>
      <w:tr w:rsidR="00653FBD">
        <w:tc>
          <w:tcPr>
            <w:tcW w:w="4518" w:type="dxa"/>
            <w:tcBorders>
              <w:top w:val="single" w:sz="6" w:space="0" w:color="auto"/>
              <w:left w:val="single" w:sz="6" w:space="0" w:color="auto"/>
              <w:bottom w:val="single" w:sz="6" w:space="0" w:color="auto"/>
              <w:right w:val="single" w:sz="6" w:space="0" w:color="auto"/>
            </w:tcBorders>
          </w:tcPr>
          <w:p w:rsidR="00653FBD" w:rsidRDefault="00653FBD">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rPr>
                <w:rFonts w:ascii="Times New Roman" w:hAnsi="Times New Roman"/>
                <w:sz w:val="24"/>
              </w:rPr>
            </w:pPr>
            <w:r w:rsidRPr="00CE7E45">
              <w:rPr>
                <w:rFonts w:ascii="Times New Roman" w:hAnsi="Times New Roman"/>
              </w:rPr>
              <w:t>Commercial Gener</w:t>
            </w:r>
            <w:r w:rsidR="00CE7E45" w:rsidRPr="00CE7E45">
              <w:rPr>
                <w:rFonts w:ascii="Times New Roman" w:hAnsi="Times New Roman"/>
              </w:rPr>
              <w:t xml:space="preserve">al Liability Insurance –is </w:t>
            </w:r>
            <w:r w:rsidRPr="00CE7E45">
              <w:rPr>
                <w:rFonts w:ascii="Times New Roman" w:hAnsi="Times New Roman"/>
              </w:rPr>
              <w:t>endorsed to include completed operations and blanket contractual liability coverage.</w:t>
            </w:r>
          </w:p>
        </w:tc>
        <w:tc>
          <w:tcPr>
            <w:tcW w:w="5490" w:type="dxa"/>
            <w:tcBorders>
              <w:top w:val="single" w:sz="6" w:space="0" w:color="auto"/>
              <w:left w:val="single" w:sz="6" w:space="0" w:color="auto"/>
              <w:bottom w:val="single" w:sz="6" w:space="0" w:color="auto"/>
              <w:right w:val="single" w:sz="6" w:space="0" w:color="auto"/>
            </w:tcBorders>
          </w:tcPr>
          <w:p w:rsidR="00653FBD" w:rsidRDefault="00653FBD">
            <w:pPr>
              <w:tabs>
                <w:tab w:val="left" w:pos="306"/>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rPr>
                <w:rFonts w:ascii="Times New Roman" w:hAnsi="Times New Roman"/>
                <w:sz w:val="24"/>
              </w:rPr>
            </w:pPr>
            <w:r w:rsidRPr="00CE7E45">
              <w:rPr>
                <w:rFonts w:ascii="Times New Roman" w:hAnsi="Times New Roman"/>
              </w:rPr>
              <w:t>$1 million combined single limits per occurrence, may be subject to an annual aggregate limit of not less than $2 million</w:t>
            </w:r>
          </w:p>
        </w:tc>
      </w:tr>
      <w:tr w:rsidR="00653FBD">
        <w:tc>
          <w:tcPr>
            <w:tcW w:w="4518" w:type="dxa"/>
            <w:tcBorders>
              <w:top w:val="single" w:sz="6" w:space="0" w:color="auto"/>
              <w:left w:val="single" w:sz="6" w:space="0" w:color="auto"/>
              <w:bottom w:val="single" w:sz="6" w:space="0" w:color="auto"/>
              <w:right w:val="single" w:sz="6" w:space="0" w:color="auto"/>
            </w:tcBorders>
          </w:tcPr>
          <w:p w:rsidR="00653FBD" w:rsidRDefault="00653FBD">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rPr>
                <w:rFonts w:ascii="Times New Roman" w:hAnsi="Times New Roman"/>
                <w:sz w:val="24"/>
              </w:rPr>
            </w:pPr>
            <w:r w:rsidRPr="00CE7E45">
              <w:rPr>
                <w:rFonts w:ascii="Times New Roman" w:hAnsi="Times New Roman"/>
              </w:rPr>
              <w:t>Worker’s Compensation and Employer’s Liability Insurance</w:t>
            </w:r>
          </w:p>
        </w:tc>
        <w:tc>
          <w:tcPr>
            <w:tcW w:w="5490" w:type="dxa"/>
            <w:tcBorders>
              <w:top w:val="single" w:sz="6" w:space="0" w:color="auto"/>
              <w:left w:val="single" w:sz="6" w:space="0" w:color="auto"/>
              <w:bottom w:val="single" w:sz="6" w:space="0" w:color="auto"/>
              <w:right w:val="single" w:sz="6" w:space="0" w:color="auto"/>
            </w:tcBorders>
          </w:tcPr>
          <w:p w:rsidR="00653FBD" w:rsidRPr="00CE7E45" w:rsidRDefault="00653FBD">
            <w:pPr>
              <w:tabs>
                <w:tab w:val="left" w:pos="306"/>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rPr>
                <w:rFonts w:ascii="Times New Roman" w:hAnsi="Times New Roman"/>
              </w:rPr>
            </w:pPr>
            <w:r w:rsidRPr="00CE7E45">
              <w:rPr>
                <w:rFonts w:ascii="Times New Roman" w:hAnsi="Times New Roman"/>
              </w:rPr>
              <w:t>Worker’s compensation:  statutory limits</w:t>
            </w:r>
          </w:p>
          <w:p w:rsidR="00653FBD" w:rsidRPr="00CE7E45" w:rsidRDefault="00653FBD">
            <w:pPr>
              <w:tabs>
                <w:tab w:val="left" w:pos="306"/>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rPr>
                <w:rFonts w:ascii="Times New Roman" w:hAnsi="Times New Roman"/>
              </w:rPr>
            </w:pPr>
            <w:r w:rsidRPr="00CE7E45">
              <w:rPr>
                <w:rFonts w:ascii="Times New Roman" w:hAnsi="Times New Roman"/>
              </w:rPr>
              <w:t>Employer’s liability:</w:t>
            </w:r>
          </w:p>
          <w:p w:rsidR="00653FBD" w:rsidRPr="00CE7E45" w:rsidRDefault="00653FBD">
            <w:pPr>
              <w:tabs>
                <w:tab w:val="left" w:pos="306"/>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rPr>
                <w:rFonts w:ascii="Times New Roman" w:hAnsi="Times New Roman"/>
              </w:rPr>
            </w:pPr>
            <w:r w:rsidRPr="00CE7E45">
              <w:rPr>
                <w:rFonts w:ascii="Times New Roman" w:hAnsi="Times New Roman"/>
              </w:rPr>
              <w:tab/>
              <w:t xml:space="preserve">Bodily injury by accident - </w:t>
            </w:r>
          </w:p>
          <w:p w:rsidR="00653FBD" w:rsidRPr="00CE7E45" w:rsidRDefault="00653FBD">
            <w:pPr>
              <w:tabs>
                <w:tab w:val="left" w:pos="306"/>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rPr>
                <w:rFonts w:ascii="Times New Roman" w:hAnsi="Times New Roman"/>
              </w:rPr>
            </w:pPr>
            <w:r w:rsidRPr="00CE7E45">
              <w:rPr>
                <w:rFonts w:ascii="Times New Roman" w:hAnsi="Times New Roman"/>
              </w:rPr>
              <w:t xml:space="preserve">     $100,00 each accident</w:t>
            </w:r>
          </w:p>
          <w:p w:rsidR="00653FBD" w:rsidRPr="00CE7E45" w:rsidRDefault="00653FBD">
            <w:pPr>
              <w:tabs>
                <w:tab w:val="left" w:pos="306"/>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rPr>
                <w:rFonts w:ascii="Times New Roman" w:hAnsi="Times New Roman"/>
              </w:rPr>
            </w:pPr>
            <w:r w:rsidRPr="00CE7E45">
              <w:rPr>
                <w:rFonts w:ascii="Times New Roman" w:hAnsi="Times New Roman"/>
              </w:rPr>
              <w:tab/>
              <w:t xml:space="preserve">Bodily injury by disease - </w:t>
            </w:r>
          </w:p>
          <w:p w:rsidR="00CE7E45" w:rsidRPr="00CE7E45" w:rsidRDefault="00653FBD" w:rsidP="00CE7E45">
            <w:pPr>
              <w:tabs>
                <w:tab w:val="left" w:pos="306"/>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rPr>
                <w:rFonts w:ascii="Times New Roman" w:hAnsi="Times New Roman"/>
              </w:rPr>
            </w:pPr>
            <w:r w:rsidRPr="00CE7E45">
              <w:rPr>
                <w:rFonts w:ascii="Times New Roman" w:hAnsi="Times New Roman"/>
              </w:rPr>
              <w:t xml:space="preserve">     $500,000 each accident</w:t>
            </w:r>
          </w:p>
          <w:p w:rsidR="00653FBD" w:rsidRDefault="00CE7E45" w:rsidP="00CE7E45">
            <w:pPr>
              <w:tabs>
                <w:tab w:val="left" w:pos="306"/>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362" w:hanging="360"/>
              <w:rPr>
                <w:rFonts w:ascii="Times New Roman" w:hAnsi="Times New Roman"/>
                <w:sz w:val="24"/>
              </w:rPr>
            </w:pPr>
            <w:r w:rsidRPr="00CE7E45">
              <w:rPr>
                <w:rFonts w:ascii="Times New Roman" w:hAnsi="Times New Roman"/>
              </w:rPr>
              <w:t xml:space="preserve">     </w:t>
            </w:r>
            <w:r w:rsidR="00653FBD" w:rsidRPr="00CE7E45">
              <w:rPr>
                <w:rFonts w:ascii="Times New Roman" w:hAnsi="Times New Roman"/>
              </w:rPr>
              <w:t>$100,000 each employee</w:t>
            </w:r>
          </w:p>
        </w:tc>
      </w:tr>
      <w:tr w:rsidR="00653FBD">
        <w:tc>
          <w:tcPr>
            <w:tcW w:w="4518" w:type="dxa"/>
            <w:tcBorders>
              <w:top w:val="single" w:sz="6" w:space="0" w:color="auto"/>
              <w:left w:val="single" w:sz="6" w:space="0" w:color="auto"/>
              <w:bottom w:val="single" w:sz="6" w:space="0" w:color="auto"/>
              <w:right w:val="single" w:sz="6" w:space="0" w:color="auto"/>
            </w:tcBorders>
          </w:tcPr>
          <w:p w:rsidR="00653FBD" w:rsidRPr="00CE7E45" w:rsidRDefault="00653FBD">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rPr>
                <w:rFonts w:ascii="Times New Roman" w:hAnsi="Times New Roman"/>
              </w:rPr>
            </w:pPr>
            <w:r w:rsidRPr="00CE7E45">
              <w:rPr>
                <w:rFonts w:ascii="Times New Roman" w:hAnsi="Times New Roman"/>
              </w:rPr>
              <w:t>Commercial Auto</w:t>
            </w:r>
            <w:r w:rsidR="00BF18D9" w:rsidRPr="00CE7E45">
              <w:rPr>
                <w:rFonts w:ascii="Times New Roman" w:hAnsi="Times New Roman"/>
              </w:rPr>
              <w:t>mobile Liability In</w:t>
            </w:r>
            <w:r w:rsidR="00CE7E45" w:rsidRPr="00CE7E45">
              <w:rPr>
                <w:rFonts w:ascii="Times New Roman" w:hAnsi="Times New Roman"/>
              </w:rPr>
              <w:t xml:space="preserve">surance - </w:t>
            </w:r>
            <w:r w:rsidR="00BF18D9" w:rsidRPr="00CE7E45">
              <w:rPr>
                <w:rFonts w:ascii="Times New Roman" w:hAnsi="Times New Roman"/>
              </w:rPr>
              <w:t>cover</w:t>
            </w:r>
            <w:r w:rsidR="00CE7E45" w:rsidRPr="00CE7E45">
              <w:rPr>
                <w:rFonts w:ascii="Times New Roman" w:hAnsi="Times New Roman"/>
              </w:rPr>
              <w:t>s</w:t>
            </w:r>
            <w:r w:rsidR="00BF18D9" w:rsidRPr="00CE7E45">
              <w:rPr>
                <w:rFonts w:ascii="Times New Roman" w:hAnsi="Times New Roman"/>
              </w:rPr>
              <w:t xml:space="preserve"> all c</w:t>
            </w:r>
            <w:r w:rsidRPr="00CE7E45">
              <w:rPr>
                <w:rFonts w:ascii="Times New Roman" w:hAnsi="Times New Roman"/>
              </w:rPr>
              <w:t>onsultant owned, non-owned and hired vehicles used in carrying out the contract.</w:t>
            </w:r>
          </w:p>
        </w:tc>
        <w:tc>
          <w:tcPr>
            <w:tcW w:w="5490" w:type="dxa"/>
            <w:tcBorders>
              <w:top w:val="single" w:sz="6" w:space="0" w:color="auto"/>
              <w:left w:val="single" w:sz="6" w:space="0" w:color="auto"/>
              <w:bottom w:val="single" w:sz="6" w:space="0" w:color="auto"/>
              <w:right w:val="single" w:sz="6" w:space="0" w:color="auto"/>
            </w:tcBorders>
          </w:tcPr>
          <w:p w:rsidR="00653FBD" w:rsidRPr="00CE7E45" w:rsidRDefault="00653FBD">
            <w:pPr>
              <w:tabs>
                <w:tab w:val="left" w:pos="306"/>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rPr>
                <w:rFonts w:ascii="Times New Roman" w:hAnsi="Times New Roman"/>
              </w:rPr>
            </w:pPr>
            <w:r w:rsidRPr="00CE7E45">
              <w:rPr>
                <w:rFonts w:ascii="Times New Roman" w:hAnsi="Times New Roman"/>
              </w:rPr>
              <w:t>$1 million - combined single limits per occurrence</w:t>
            </w:r>
          </w:p>
        </w:tc>
      </w:tr>
      <w:tr w:rsidR="00653FBD">
        <w:tc>
          <w:tcPr>
            <w:tcW w:w="4518" w:type="dxa"/>
            <w:tcBorders>
              <w:top w:val="single" w:sz="6" w:space="0" w:color="auto"/>
              <w:left w:val="single" w:sz="6" w:space="0" w:color="auto"/>
              <w:bottom w:val="single" w:sz="6" w:space="0" w:color="auto"/>
              <w:right w:val="single" w:sz="6" w:space="0" w:color="auto"/>
            </w:tcBorders>
          </w:tcPr>
          <w:p w:rsidR="00653FBD" w:rsidRPr="00CE7E45" w:rsidRDefault="00653FBD">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rPr>
                <w:rFonts w:ascii="Times New Roman" w:hAnsi="Times New Roman"/>
              </w:rPr>
            </w:pPr>
            <w:r w:rsidRPr="00CE7E45">
              <w:rPr>
                <w:rFonts w:ascii="Times New Roman" w:hAnsi="Times New Roman"/>
              </w:rPr>
              <w:t>Architect’s and Engineers Errors and Omissions Insurance **</w:t>
            </w:r>
          </w:p>
        </w:tc>
        <w:tc>
          <w:tcPr>
            <w:tcW w:w="5490" w:type="dxa"/>
            <w:tcBorders>
              <w:top w:val="single" w:sz="6" w:space="0" w:color="auto"/>
              <w:left w:val="single" w:sz="6" w:space="0" w:color="auto"/>
              <w:bottom w:val="single" w:sz="6" w:space="0" w:color="auto"/>
              <w:right w:val="single" w:sz="6" w:space="0" w:color="auto"/>
            </w:tcBorders>
          </w:tcPr>
          <w:p w:rsidR="00653FBD" w:rsidRPr="00CE7E45" w:rsidRDefault="00653FBD">
            <w:pPr>
              <w:tabs>
                <w:tab w:val="left" w:pos="306"/>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rPr>
                <w:rFonts w:ascii="Times New Roman" w:hAnsi="Times New Roman"/>
              </w:rPr>
            </w:pPr>
            <w:r w:rsidRPr="00CE7E45">
              <w:rPr>
                <w:rFonts w:ascii="Times New Roman" w:hAnsi="Times New Roman"/>
              </w:rPr>
              <w:t>$1 million - each claim, may be subject to an annual aggregate limit of $1 million</w:t>
            </w:r>
          </w:p>
        </w:tc>
      </w:tr>
      <w:tr w:rsidR="00653FBD">
        <w:tc>
          <w:tcPr>
            <w:tcW w:w="10008" w:type="dxa"/>
            <w:gridSpan w:val="2"/>
            <w:tcBorders>
              <w:top w:val="single" w:sz="6" w:space="0" w:color="auto"/>
              <w:left w:val="single" w:sz="6" w:space="0" w:color="auto"/>
              <w:bottom w:val="single" w:sz="6" w:space="0" w:color="auto"/>
              <w:right w:val="single" w:sz="6" w:space="0" w:color="auto"/>
            </w:tcBorders>
          </w:tcPr>
          <w:p w:rsidR="00653FBD" w:rsidRDefault="00653FBD">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rPr>
                <w:rFonts w:ascii="Times New Roman" w:hAnsi="Times New Roman"/>
                <w:i/>
                <w:sz w:val="18"/>
              </w:rPr>
            </w:pPr>
            <w:r>
              <w:rPr>
                <w:rFonts w:ascii="Times New Roman" w:hAnsi="Times New Roman"/>
                <w:i/>
                <w:sz w:val="18"/>
              </w:rPr>
              <w:t>* These requirements may be satisfied either through primary insurance coverage or through excess/umbrella insurance policies.</w:t>
            </w:r>
          </w:p>
          <w:p w:rsidR="00653FBD" w:rsidRDefault="00653FBD">
            <w:pPr>
              <w:tabs>
                <w:tab w:val="left" w:pos="306"/>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rPr>
                <w:rFonts w:ascii="Times New Roman" w:hAnsi="Times New Roman"/>
                <w:sz w:val="24"/>
              </w:rPr>
            </w:pPr>
            <w:r>
              <w:rPr>
                <w:rFonts w:ascii="Times New Roman" w:hAnsi="Times New Roman"/>
                <w:i/>
                <w:sz w:val="18"/>
              </w:rPr>
              <w:t>** This insurance requirement applies only to engineering services and is waived for non-engineering services.  Engineering services are defined as project management, construction management and inspection, feasibility studies, preliminary engineering, design engineering, surveying mapping and architectural related services.</w:t>
            </w:r>
          </w:p>
        </w:tc>
      </w:tr>
    </w:tbl>
    <w:p w:rsidR="00653FBD" w:rsidRDefault="00653FBD">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rPr>
          <w:rFonts w:ascii="Times New Roman" w:hAnsi="Times New Roman"/>
          <w:sz w:val="24"/>
        </w:rPr>
      </w:pPr>
    </w:p>
    <w:p w:rsidR="00653FBD" w:rsidRDefault="00653FBD" w:rsidP="00D8592F">
      <w:pPr>
        <w:numPr>
          <w:ilvl w:val="0"/>
          <w:numId w:val="28"/>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An insura</w:t>
      </w:r>
      <w:r w:rsidR="00BF18D9">
        <w:rPr>
          <w:rFonts w:ascii="Times New Roman" w:hAnsi="Times New Roman"/>
          <w:sz w:val="24"/>
        </w:rPr>
        <w:t>nce certificate(s) showing the c</w:t>
      </w:r>
      <w:r>
        <w:rPr>
          <w:rFonts w:ascii="Times New Roman" w:hAnsi="Times New Roman"/>
          <w:sz w:val="24"/>
        </w:rPr>
        <w:t>onsultant is covered by the above required types and amounts of insurance together with the effective and expiration date of such insura</w:t>
      </w:r>
      <w:r w:rsidR="000B11CA">
        <w:rPr>
          <w:rFonts w:ascii="Times New Roman" w:hAnsi="Times New Roman"/>
          <w:sz w:val="24"/>
        </w:rPr>
        <w:t>nces wi</w:t>
      </w:r>
      <w:r w:rsidR="00BF18D9">
        <w:rPr>
          <w:rFonts w:ascii="Times New Roman" w:hAnsi="Times New Roman"/>
          <w:sz w:val="24"/>
        </w:rPr>
        <w:t>ll be furnished to the o</w:t>
      </w:r>
      <w:r>
        <w:rPr>
          <w:rFonts w:ascii="Times New Roman" w:hAnsi="Times New Roman"/>
          <w:sz w:val="24"/>
        </w:rPr>
        <w:t>wner prior to the performa</w:t>
      </w:r>
      <w:r w:rsidR="00BF18D9">
        <w:rPr>
          <w:rFonts w:ascii="Times New Roman" w:hAnsi="Times New Roman"/>
          <w:sz w:val="24"/>
        </w:rPr>
        <w:t>nce of any services under this c</w:t>
      </w:r>
      <w:r>
        <w:rPr>
          <w:rFonts w:ascii="Times New Roman" w:hAnsi="Times New Roman"/>
          <w:sz w:val="24"/>
        </w:rPr>
        <w:t>ontract.</w:t>
      </w:r>
    </w:p>
    <w:p w:rsidR="00653FBD" w:rsidRDefault="00653FBD" w:rsidP="00CE7E45">
      <w:pPr>
        <w:numPr>
          <w:ilvl w:val="12"/>
          <w:numId w:val="0"/>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jc w:val="both"/>
        <w:rPr>
          <w:rFonts w:ascii="Times New Roman" w:hAnsi="Times New Roman"/>
          <w:sz w:val="24"/>
        </w:rPr>
      </w:pPr>
    </w:p>
    <w:p w:rsidR="00653FBD" w:rsidRDefault="00453C01" w:rsidP="00D8592F">
      <w:pPr>
        <w:numPr>
          <w:ilvl w:val="0"/>
          <w:numId w:val="29"/>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A 60 day</w:t>
      </w:r>
      <w:r w:rsidR="00653FBD">
        <w:rPr>
          <w:rFonts w:ascii="Times New Roman" w:hAnsi="Times New Roman"/>
          <w:sz w:val="24"/>
        </w:rPr>
        <w:t xml:space="preserve"> notice of cancellation or change in coverage wi</w:t>
      </w:r>
      <w:r w:rsidR="00E92B13">
        <w:rPr>
          <w:rFonts w:ascii="Times New Roman" w:hAnsi="Times New Roman"/>
          <w:sz w:val="24"/>
        </w:rPr>
        <w:t>ll be required.  All coverage wi</w:t>
      </w:r>
      <w:r w:rsidR="00653FBD">
        <w:rPr>
          <w:rFonts w:ascii="Times New Roman" w:hAnsi="Times New Roman"/>
          <w:sz w:val="24"/>
        </w:rPr>
        <w:t>ll be placed with insurance companies licensed to do bu</w:t>
      </w:r>
      <w:r w:rsidR="00BE4622">
        <w:rPr>
          <w:rFonts w:ascii="Times New Roman" w:hAnsi="Times New Roman"/>
          <w:sz w:val="24"/>
        </w:rPr>
        <w:t>siness in the State</w:t>
      </w:r>
      <w:r w:rsidR="00653FBD">
        <w:rPr>
          <w:rFonts w:ascii="Times New Roman" w:hAnsi="Times New Roman"/>
          <w:sz w:val="24"/>
        </w:rPr>
        <w:t xml:space="preserve"> with an A.M. best rating </w:t>
      </w:r>
      <w:r w:rsidR="00E92B13">
        <w:rPr>
          <w:rFonts w:ascii="Times New Roman" w:hAnsi="Times New Roman"/>
          <w:sz w:val="24"/>
        </w:rPr>
        <w:t>of A- or better.  The o</w:t>
      </w:r>
      <w:r w:rsidR="00653FBD">
        <w:rPr>
          <w:rFonts w:ascii="Times New Roman" w:hAnsi="Times New Roman"/>
          <w:sz w:val="24"/>
        </w:rPr>
        <w:t xml:space="preserve">wner reserves the right to require other coverage and limits as described in </w:t>
      </w:r>
      <w:r w:rsidR="00E92B13">
        <w:rPr>
          <w:rFonts w:ascii="Times New Roman" w:hAnsi="Times New Roman"/>
          <w:sz w:val="24"/>
        </w:rPr>
        <w:t>the special provisions of this c</w:t>
      </w:r>
      <w:r w:rsidR="00653FBD">
        <w:rPr>
          <w:rFonts w:ascii="Times New Roman" w:hAnsi="Times New Roman"/>
          <w:sz w:val="24"/>
        </w:rPr>
        <w:t>ontract.</w:t>
      </w:r>
    </w:p>
    <w:p w:rsidR="00653FBD" w:rsidRDefault="00653FBD" w:rsidP="00CE7E45">
      <w:pPr>
        <w:numPr>
          <w:ilvl w:val="12"/>
          <w:numId w:val="0"/>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jc w:val="both"/>
        <w:rPr>
          <w:rFonts w:ascii="Times New Roman" w:hAnsi="Times New Roman"/>
          <w:sz w:val="24"/>
        </w:rPr>
      </w:pPr>
    </w:p>
    <w:p w:rsidR="00653FBD" w:rsidRDefault="00653FBD" w:rsidP="00D8592F">
      <w:pPr>
        <w:numPr>
          <w:ilvl w:val="0"/>
          <w:numId w:val="29"/>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 xml:space="preserve">The </w:t>
      </w:r>
      <w:r w:rsidR="00E92B13">
        <w:rPr>
          <w:rFonts w:ascii="Times New Roman" w:hAnsi="Times New Roman"/>
          <w:sz w:val="24"/>
        </w:rPr>
        <w:t>above insurance requirements wi</w:t>
      </w:r>
      <w:r>
        <w:rPr>
          <w:rFonts w:ascii="Times New Roman" w:hAnsi="Times New Roman"/>
          <w:sz w:val="24"/>
        </w:rPr>
        <w:t>ll apply with equal for</w:t>
      </w:r>
      <w:r w:rsidR="00E92B13">
        <w:rPr>
          <w:rFonts w:ascii="Times New Roman" w:hAnsi="Times New Roman"/>
          <w:sz w:val="24"/>
        </w:rPr>
        <w:t>ce whether the work under this c</w:t>
      </w:r>
      <w:r>
        <w:rPr>
          <w:rFonts w:ascii="Times New Roman" w:hAnsi="Times New Roman"/>
          <w:sz w:val="24"/>
        </w:rPr>
        <w:t>ontract is performed by</w:t>
      </w:r>
      <w:r w:rsidR="00E92B13">
        <w:rPr>
          <w:rFonts w:ascii="Times New Roman" w:hAnsi="Times New Roman"/>
          <w:sz w:val="24"/>
        </w:rPr>
        <w:t xml:space="preserve"> the c</w:t>
      </w:r>
      <w:r>
        <w:rPr>
          <w:rFonts w:ascii="Times New Roman" w:hAnsi="Times New Roman"/>
          <w:sz w:val="24"/>
        </w:rPr>
        <w:t>onsultant, a sub</w:t>
      </w:r>
      <w:r w:rsidR="00E92B13">
        <w:rPr>
          <w:rFonts w:ascii="Times New Roman" w:hAnsi="Times New Roman"/>
          <w:sz w:val="24"/>
        </w:rPr>
        <w:t>-consultant</w:t>
      </w:r>
      <w:r>
        <w:rPr>
          <w:rFonts w:ascii="Times New Roman" w:hAnsi="Times New Roman"/>
          <w:sz w:val="24"/>
        </w:rPr>
        <w:t>, or by any entity employed directly or indirectly by either party.</w:t>
      </w:r>
    </w:p>
    <w:p w:rsidR="00653FBD" w:rsidRDefault="00653FBD" w:rsidP="00CE7E45">
      <w:pPr>
        <w:numPr>
          <w:ilvl w:val="12"/>
          <w:numId w:val="0"/>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jc w:val="both"/>
        <w:rPr>
          <w:rFonts w:ascii="Times New Roman" w:hAnsi="Times New Roman"/>
          <w:sz w:val="24"/>
        </w:rPr>
      </w:pPr>
    </w:p>
    <w:p w:rsidR="00653FBD" w:rsidRDefault="00653FBD" w:rsidP="00D8592F">
      <w:pPr>
        <w:numPr>
          <w:ilvl w:val="0"/>
          <w:numId w:val="29"/>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Any exceptions to the above insurance requirem</w:t>
      </w:r>
      <w:r w:rsidR="00E92B13">
        <w:rPr>
          <w:rFonts w:ascii="Times New Roman" w:hAnsi="Times New Roman"/>
          <w:sz w:val="24"/>
        </w:rPr>
        <w:t>ents require approval from the o</w:t>
      </w:r>
      <w:r>
        <w:rPr>
          <w:rFonts w:ascii="Times New Roman" w:hAnsi="Times New Roman"/>
          <w:sz w:val="24"/>
        </w:rPr>
        <w:t>wner.  The approval must be reflected in the special provis</w:t>
      </w:r>
      <w:r w:rsidR="00E92B13">
        <w:rPr>
          <w:rFonts w:ascii="Times New Roman" w:hAnsi="Times New Roman"/>
          <w:sz w:val="24"/>
        </w:rPr>
        <w:t>ions of the c</w:t>
      </w:r>
      <w:r>
        <w:rPr>
          <w:rFonts w:ascii="Times New Roman" w:hAnsi="Times New Roman"/>
          <w:sz w:val="24"/>
        </w:rPr>
        <w:t>ontract.</w:t>
      </w:r>
    </w:p>
    <w:p w:rsidR="00461AF8" w:rsidRDefault="00461AF8"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653FBD" w:rsidRDefault="00653FBD" w:rsidP="002F2569">
      <w:pPr>
        <w:numPr>
          <w:ilvl w:val="0"/>
          <w:numId w:val="30"/>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120"/>
        <w:jc w:val="both"/>
        <w:rPr>
          <w:rFonts w:ascii="Times New Roman" w:hAnsi="Times New Roman"/>
          <w:sz w:val="24"/>
        </w:rPr>
      </w:pPr>
      <w:r>
        <w:rPr>
          <w:rFonts w:ascii="Times New Roman" w:hAnsi="Times New Roman"/>
          <w:b/>
          <w:sz w:val="24"/>
        </w:rPr>
        <w:t>Lobbying</w:t>
      </w:r>
      <w:r w:rsidR="009307BA">
        <w:rPr>
          <w:rFonts w:ascii="Times New Roman" w:hAnsi="Times New Roman"/>
          <w:b/>
          <w:sz w:val="24"/>
        </w:rPr>
        <w:t xml:space="preserve"> and Influencing Federal Employees</w:t>
      </w:r>
    </w:p>
    <w:p w:rsidR="009307BA" w:rsidRPr="009307BA" w:rsidRDefault="009307BA" w:rsidP="009307BA">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r w:rsidRPr="009307BA">
        <w:rPr>
          <w:rFonts w:ascii="Times New Roman" w:hAnsi="Times New Roman"/>
          <w:sz w:val="24"/>
        </w:rPr>
        <w:t>The bidder or offeror certifies by signing and submitting this bid or proposal, to the best of his or her knowledge and belief, that:</w:t>
      </w:r>
    </w:p>
    <w:p w:rsidR="009307BA" w:rsidRPr="009307BA" w:rsidRDefault="009307BA" w:rsidP="002F2569">
      <w:pPr>
        <w:numPr>
          <w:ilvl w:val="0"/>
          <w:numId w:val="51"/>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60"/>
        <w:ind w:firstLine="0"/>
        <w:jc w:val="both"/>
        <w:rPr>
          <w:rFonts w:ascii="Times New Roman" w:hAnsi="Times New Roman"/>
          <w:sz w:val="24"/>
        </w:rPr>
      </w:pPr>
      <w:r w:rsidRPr="009307BA">
        <w:rPr>
          <w:rFonts w:ascii="Times New Roman" w:hAnsi="Times New Roman"/>
          <w:sz w:val="24"/>
        </w:rPr>
        <w:t xml:space="preserve">No Federal appropriated funds have been paid or will be paid, by or on behalf of the bidder or offeror, to any person for influencing or attempting to influence an officer or </w:t>
      </w:r>
      <w:r w:rsidRPr="009307BA">
        <w:rPr>
          <w:rFonts w:ascii="Times New Roman" w:hAnsi="Times New Roman"/>
          <w:sz w:val="24"/>
        </w:rPr>
        <w:lastRenderedPageBreak/>
        <w:t xml:space="preserve">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9307BA" w:rsidRPr="009307BA" w:rsidRDefault="009307BA" w:rsidP="002F2569">
      <w:pPr>
        <w:numPr>
          <w:ilvl w:val="0"/>
          <w:numId w:val="51"/>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60"/>
        <w:ind w:firstLine="0"/>
        <w:jc w:val="both"/>
        <w:rPr>
          <w:rFonts w:ascii="Times New Roman" w:hAnsi="Times New Roman"/>
          <w:sz w:val="24"/>
        </w:rPr>
      </w:pPr>
      <w:r w:rsidRPr="009307BA">
        <w:rPr>
          <w:rFonts w:ascii="Times New Roman" w:hAnsi="Times New Roman"/>
          <w:sz w:val="24"/>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rsidR="009307BA" w:rsidRPr="009307BA" w:rsidRDefault="009307BA" w:rsidP="009307BA">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r w:rsidRPr="009307BA">
        <w:rPr>
          <w:rFonts w:ascii="Times New Roman" w:hAnsi="Times New Roman"/>
          <w:sz w:val="24"/>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653FBD" w:rsidRDefault="00653FBD"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hanging="360"/>
        <w:jc w:val="both"/>
        <w:rPr>
          <w:rFonts w:ascii="Times New Roman" w:hAnsi="Times New Roman"/>
          <w:sz w:val="24"/>
        </w:rPr>
      </w:pPr>
    </w:p>
    <w:p w:rsidR="00653FBD" w:rsidRDefault="009307BA" w:rsidP="002F2569">
      <w:pPr>
        <w:numPr>
          <w:ilvl w:val="0"/>
          <w:numId w:val="31"/>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120"/>
        <w:jc w:val="both"/>
        <w:rPr>
          <w:rFonts w:ascii="Times New Roman" w:hAnsi="Times New Roman"/>
          <w:sz w:val="24"/>
        </w:rPr>
      </w:pPr>
      <w:r>
        <w:rPr>
          <w:rFonts w:ascii="Times New Roman" w:hAnsi="Times New Roman"/>
          <w:b/>
          <w:sz w:val="24"/>
        </w:rPr>
        <w:t>Occupational Safety and Health Act</w:t>
      </w:r>
    </w:p>
    <w:p w:rsidR="009307BA" w:rsidRPr="009307BA" w:rsidRDefault="009307BA" w:rsidP="009307BA">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r w:rsidRPr="009307BA">
        <w:rPr>
          <w:rFonts w:ascii="Times New Roman" w:hAnsi="Times New Roman"/>
          <w:sz w:val="24"/>
        </w:rPr>
        <w:t xml:space="preserve">All contracts and subcontracts that result from this solicitation incorporate the following provisions by reference, with the same force and effect as if given in full text.  The </w:t>
      </w:r>
      <w:r w:rsidR="00BA7073">
        <w:rPr>
          <w:rFonts w:ascii="Times New Roman" w:hAnsi="Times New Roman"/>
          <w:sz w:val="24"/>
        </w:rPr>
        <w:t>consultant</w:t>
      </w:r>
      <w:r w:rsidRPr="009307BA">
        <w:rPr>
          <w:rFonts w:ascii="Times New Roman" w:hAnsi="Times New Roman"/>
          <w:sz w:val="24"/>
        </w:rPr>
        <w:t xml:space="preserve"> has full responsibility to monitor compliance to the referenced statute or regulation.  The </w:t>
      </w:r>
      <w:r w:rsidR="00BA7073">
        <w:rPr>
          <w:rFonts w:ascii="Times New Roman" w:hAnsi="Times New Roman"/>
          <w:sz w:val="24"/>
        </w:rPr>
        <w:t>consultant</w:t>
      </w:r>
      <w:r w:rsidRPr="009307BA">
        <w:rPr>
          <w:rFonts w:ascii="Times New Roman" w:hAnsi="Times New Roman"/>
          <w:sz w:val="24"/>
        </w:rPr>
        <w:t xml:space="preserve"> must address any claims or disputes that pertain to a referenced requirement directly with the Federal Agency with enforcement responsibilities.</w:t>
      </w:r>
    </w:p>
    <w:p w:rsidR="009307BA" w:rsidRDefault="009307BA" w:rsidP="009307BA"/>
    <w:tbl>
      <w:tblPr>
        <w:tblStyle w:val="TableGrid"/>
        <w:tblW w:w="9576" w:type="dxa"/>
        <w:tblInd w:w="468" w:type="dxa"/>
        <w:tblLook w:val="04A0"/>
      </w:tblPr>
      <w:tblGrid>
        <w:gridCol w:w="4788"/>
        <w:gridCol w:w="4788"/>
      </w:tblGrid>
      <w:tr w:rsidR="009307BA" w:rsidTr="009307BA">
        <w:trPr>
          <w:tblHeader/>
        </w:trPr>
        <w:tc>
          <w:tcPr>
            <w:tcW w:w="4788" w:type="dxa"/>
            <w:shd w:val="clear" w:color="auto" w:fill="D9D9D9" w:themeFill="background1" w:themeFillShade="D9"/>
          </w:tcPr>
          <w:p w:rsidR="009307BA" w:rsidRPr="002676E4" w:rsidRDefault="009307BA" w:rsidP="0063420B">
            <w:pPr>
              <w:spacing w:after="200" w:line="276" w:lineRule="auto"/>
              <w:rPr>
                <w:b/>
              </w:rPr>
            </w:pPr>
            <w:r>
              <w:rPr>
                <w:b/>
              </w:rPr>
              <w:t>Requirement</w:t>
            </w:r>
          </w:p>
        </w:tc>
        <w:tc>
          <w:tcPr>
            <w:tcW w:w="4788" w:type="dxa"/>
            <w:shd w:val="clear" w:color="auto" w:fill="D9D9D9" w:themeFill="background1" w:themeFillShade="D9"/>
          </w:tcPr>
          <w:p w:rsidR="009307BA" w:rsidRPr="002676E4" w:rsidRDefault="009307BA" w:rsidP="0063420B">
            <w:pPr>
              <w:spacing w:after="200" w:line="276" w:lineRule="auto"/>
              <w:rPr>
                <w:b/>
              </w:rPr>
            </w:pPr>
            <w:r>
              <w:rPr>
                <w:b/>
              </w:rPr>
              <w:t>Federal Agency with Enforcement Responsibilities</w:t>
            </w:r>
          </w:p>
        </w:tc>
      </w:tr>
      <w:tr w:rsidR="009307BA" w:rsidTr="009307BA">
        <w:tc>
          <w:tcPr>
            <w:tcW w:w="4788" w:type="dxa"/>
          </w:tcPr>
          <w:p w:rsidR="009307BA" w:rsidRPr="002676E4" w:rsidRDefault="009307BA" w:rsidP="0063420B">
            <w:pPr>
              <w:spacing w:after="200" w:line="276" w:lineRule="auto"/>
              <w:rPr>
                <w:sz w:val="16"/>
                <w:szCs w:val="16"/>
              </w:rPr>
            </w:pPr>
            <w:r>
              <w:rPr>
                <w:sz w:val="16"/>
                <w:szCs w:val="16"/>
              </w:rPr>
              <w:t>Occupational Safety and Health Act of 1970 (20 CFR Part 1910)</w:t>
            </w:r>
          </w:p>
        </w:tc>
        <w:tc>
          <w:tcPr>
            <w:tcW w:w="4788" w:type="dxa"/>
          </w:tcPr>
          <w:p w:rsidR="009307BA" w:rsidRPr="002676E4" w:rsidRDefault="009307BA" w:rsidP="0063420B">
            <w:pPr>
              <w:spacing w:after="200" w:line="276" w:lineRule="auto"/>
              <w:rPr>
                <w:sz w:val="16"/>
                <w:szCs w:val="16"/>
              </w:rPr>
            </w:pPr>
            <w:r>
              <w:rPr>
                <w:sz w:val="16"/>
                <w:szCs w:val="16"/>
              </w:rPr>
              <w:t>U.S. Department of Labor – Occupational Safety and Health Administration</w:t>
            </w:r>
          </w:p>
        </w:tc>
      </w:tr>
    </w:tbl>
    <w:p w:rsidR="00653FBD" w:rsidRDefault="00653FBD" w:rsidP="00CE7E45">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18129C" w:rsidRDefault="0018129C" w:rsidP="002F2569">
      <w:pPr>
        <w:numPr>
          <w:ilvl w:val="0"/>
          <w:numId w:val="34"/>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120"/>
        <w:jc w:val="both"/>
        <w:rPr>
          <w:rFonts w:ascii="Times New Roman" w:hAnsi="Times New Roman"/>
          <w:b/>
          <w:sz w:val="24"/>
        </w:rPr>
      </w:pPr>
      <w:r>
        <w:rPr>
          <w:rFonts w:ascii="Times New Roman" w:hAnsi="Times New Roman"/>
          <w:b/>
          <w:sz w:val="24"/>
        </w:rPr>
        <w:t>Contract Work Hours and Safety Standards (Federal &gt; $100,000)</w:t>
      </w:r>
    </w:p>
    <w:p w:rsidR="0018129C" w:rsidRDefault="0018129C" w:rsidP="002F2569">
      <w:pPr>
        <w:spacing w:after="120"/>
        <w:ind w:left="720" w:hanging="360"/>
      </w:pPr>
      <w:r>
        <w:t>1</w:t>
      </w:r>
      <w:r w:rsidRPr="001A13FB">
        <w:t>.</w:t>
      </w:r>
      <w:r w:rsidR="003E5495">
        <w:tab/>
      </w:r>
      <w:r w:rsidRPr="001A13FB">
        <w:t xml:space="preserve"> </w:t>
      </w:r>
      <w:r w:rsidRPr="0018129C">
        <w:rPr>
          <w:rFonts w:ascii="Times New Roman" w:hAnsi="Times New Roman"/>
          <w:sz w:val="24"/>
        </w:rPr>
        <w:t xml:space="preserve">Overtime Requirements.  </w:t>
      </w:r>
    </w:p>
    <w:p w:rsidR="0018129C" w:rsidRPr="0018129C" w:rsidRDefault="0018129C" w:rsidP="0018129C">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r w:rsidRPr="0018129C">
        <w:rPr>
          <w:rFonts w:ascii="Times New Roman" w:hAnsi="Times New Roman"/>
          <w:sz w:val="24"/>
        </w:rPr>
        <w:t xml:space="preserve">No </w:t>
      </w:r>
      <w:r w:rsidR="00BA7073">
        <w:rPr>
          <w:rFonts w:ascii="Times New Roman" w:hAnsi="Times New Roman"/>
          <w:sz w:val="24"/>
        </w:rPr>
        <w:t>consultant</w:t>
      </w:r>
      <w:r w:rsidRPr="0018129C">
        <w:rPr>
          <w:rFonts w:ascii="Times New Roman" w:hAnsi="Times New Roman"/>
          <w:sz w:val="24"/>
        </w:rPr>
        <w:t xml:space="preserve"> or sub</w:t>
      </w:r>
      <w:r w:rsidR="00BA7073">
        <w:rPr>
          <w:rFonts w:ascii="Times New Roman" w:hAnsi="Times New Roman"/>
          <w:sz w:val="24"/>
        </w:rPr>
        <w:t>consultant</w:t>
      </w:r>
      <w:r w:rsidRPr="0018129C">
        <w:rPr>
          <w:rFonts w:ascii="Times New Roman" w:hAnsi="Times New Roman"/>
          <w:sz w:val="24"/>
        </w:rPr>
        <w:t xml:space="preserve"> contracting for any part of the contract work which may require or involve the employment of laborers or mechanics shall require or permit any such laborer or mechanic, including watchmen and guards,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rsidR="0018129C" w:rsidRPr="0018129C" w:rsidRDefault="0018129C" w:rsidP="0018129C">
      <w:pPr>
        <w:rPr>
          <w:rFonts w:ascii="Times New Roman" w:hAnsi="Times New Roman"/>
          <w:sz w:val="24"/>
        </w:rPr>
      </w:pPr>
    </w:p>
    <w:p w:rsidR="0018129C" w:rsidRDefault="0018129C" w:rsidP="002F2569">
      <w:pPr>
        <w:spacing w:after="120"/>
        <w:ind w:left="806" w:hanging="446"/>
        <w:rPr>
          <w:rFonts w:ascii="Times New Roman" w:hAnsi="Times New Roman"/>
          <w:sz w:val="24"/>
        </w:rPr>
      </w:pPr>
      <w:r w:rsidRPr="0018129C">
        <w:rPr>
          <w:rFonts w:ascii="Times New Roman" w:hAnsi="Times New Roman"/>
          <w:sz w:val="24"/>
        </w:rPr>
        <w:t>2.</w:t>
      </w:r>
      <w:r w:rsidR="003E5495">
        <w:rPr>
          <w:rFonts w:ascii="Times New Roman" w:hAnsi="Times New Roman"/>
          <w:sz w:val="24"/>
        </w:rPr>
        <w:tab/>
      </w:r>
      <w:r w:rsidRPr="0018129C">
        <w:rPr>
          <w:rFonts w:ascii="Times New Roman" w:hAnsi="Times New Roman"/>
          <w:sz w:val="24"/>
        </w:rPr>
        <w:t xml:space="preserve">Violation; Liability for Unpaid Wages; Liquidated Damages. </w:t>
      </w:r>
    </w:p>
    <w:p w:rsidR="0018129C" w:rsidRPr="0018129C" w:rsidRDefault="0018129C" w:rsidP="0018129C">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r w:rsidRPr="0018129C">
        <w:rPr>
          <w:rFonts w:ascii="Times New Roman" w:hAnsi="Times New Roman"/>
          <w:sz w:val="24"/>
        </w:rPr>
        <w:t xml:space="preserve">In the event of any violation of the clause set forth in paragraph (1) above, the </w:t>
      </w:r>
      <w:r w:rsidR="00BA7073">
        <w:rPr>
          <w:rFonts w:ascii="Times New Roman" w:hAnsi="Times New Roman"/>
          <w:sz w:val="24"/>
        </w:rPr>
        <w:t>consultant</w:t>
      </w:r>
      <w:r w:rsidRPr="0018129C">
        <w:rPr>
          <w:rFonts w:ascii="Times New Roman" w:hAnsi="Times New Roman"/>
          <w:sz w:val="24"/>
        </w:rPr>
        <w:t xml:space="preserve"> and any sub</w:t>
      </w:r>
      <w:r w:rsidR="00BA7073">
        <w:rPr>
          <w:rFonts w:ascii="Times New Roman" w:hAnsi="Times New Roman"/>
          <w:sz w:val="24"/>
        </w:rPr>
        <w:t>consultant</w:t>
      </w:r>
      <w:r w:rsidRPr="0018129C">
        <w:rPr>
          <w:rFonts w:ascii="Times New Roman" w:hAnsi="Times New Roman"/>
          <w:sz w:val="24"/>
        </w:rPr>
        <w:t xml:space="preserve"> responsible therefor shall be liable for the unpaid wages. In addition, such </w:t>
      </w:r>
      <w:r w:rsidR="00BA7073">
        <w:rPr>
          <w:rFonts w:ascii="Times New Roman" w:hAnsi="Times New Roman"/>
          <w:sz w:val="24"/>
        </w:rPr>
        <w:t>consultant</w:t>
      </w:r>
      <w:r w:rsidRPr="0018129C">
        <w:rPr>
          <w:rFonts w:ascii="Times New Roman" w:hAnsi="Times New Roman"/>
          <w:sz w:val="24"/>
        </w:rPr>
        <w:t xml:space="preserve"> and sub</w:t>
      </w:r>
      <w:r w:rsidR="00BA7073">
        <w:rPr>
          <w:rFonts w:ascii="Times New Roman" w:hAnsi="Times New Roman"/>
          <w:sz w:val="24"/>
        </w:rPr>
        <w:t>consultant</w:t>
      </w:r>
      <w:r w:rsidRPr="0018129C">
        <w:rPr>
          <w:rFonts w:ascii="Times New Roman" w:hAnsi="Times New Roman"/>
          <w:sz w:val="24"/>
        </w:rPr>
        <w:t xml:space="preserve">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above, in the sum of $10 for each calendar day on which such individual was </w:t>
      </w:r>
      <w:r w:rsidRPr="0018129C">
        <w:rPr>
          <w:rFonts w:ascii="Times New Roman" w:hAnsi="Times New Roman"/>
          <w:sz w:val="24"/>
        </w:rPr>
        <w:lastRenderedPageBreak/>
        <w:t>required or permitted to work in excess of the standard workweek of forty hours without payment of the overtime wages required by the clause set forth in paragraph 1 above.</w:t>
      </w:r>
    </w:p>
    <w:p w:rsidR="0018129C" w:rsidRPr="001A13FB" w:rsidRDefault="0018129C" w:rsidP="0018129C"/>
    <w:p w:rsidR="0018129C" w:rsidRPr="001A13FB" w:rsidRDefault="0018129C" w:rsidP="003E5495">
      <w:pPr>
        <w:overflowPunct/>
        <w:autoSpaceDE/>
        <w:autoSpaceDN/>
        <w:adjustRightInd/>
        <w:spacing w:after="200" w:line="276" w:lineRule="auto"/>
        <w:ind w:left="810" w:hanging="450"/>
        <w:textAlignment w:val="auto"/>
      </w:pPr>
      <w:r>
        <w:t>3.</w:t>
      </w:r>
      <w:r>
        <w:tab/>
      </w:r>
      <w:r w:rsidRPr="0018129C">
        <w:rPr>
          <w:rFonts w:ascii="Times New Roman" w:hAnsi="Times New Roman"/>
          <w:sz w:val="24"/>
        </w:rPr>
        <w:t>Withholding for Unpaid Wages and Liquidated Damages.</w:t>
      </w:r>
    </w:p>
    <w:p w:rsidR="0018129C" w:rsidRPr="0018129C" w:rsidRDefault="0018129C" w:rsidP="003E5495">
      <w:pPr>
        <w:ind w:left="360"/>
        <w:rPr>
          <w:rFonts w:ascii="Times New Roman" w:hAnsi="Times New Roman"/>
          <w:sz w:val="24"/>
        </w:rPr>
      </w:pPr>
      <w:r w:rsidRPr="0018129C">
        <w:rPr>
          <w:rFonts w:ascii="Times New Roman" w:hAnsi="Times New Roman"/>
          <w:sz w:val="24"/>
        </w:rPr>
        <w:t xml:space="preserve">The Federal Aviation Administration or the Sponsor shall upon its own action or upon written request of an authorized representative of the Department of Labor withhold or cause to be withheld, from any monies payable on account of work performed by the </w:t>
      </w:r>
      <w:r w:rsidR="00BA7073">
        <w:rPr>
          <w:rFonts w:ascii="Times New Roman" w:hAnsi="Times New Roman"/>
          <w:sz w:val="24"/>
        </w:rPr>
        <w:t>consultant</w:t>
      </w:r>
      <w:r w:rsidRPr="0018129C">
        <w:rPr>
          <w:rFonts w:ascii="Times New Roman" w:hAnsi="Times New Roman"/>
          <w:sz w:val="24"/>
        </w:rPr>
        <w:t xml:space="preserve"> or sub</w:t>
      </w:r>
      <w:r w:rsidR="00BA7073">
        <w:rPr>
          <w:rFonts w:ascii="Times New Roman" w:hAnsi="Times New Roman"/>
          <w:sz w:val="24"/>
        </w:rPr>
        <w:t>consultant</w:t>
      </w:r>
      <w:r w:rsidRPr="0018129C">
        <w:rPr>
          <w:rFonts w:ascii="Times New Roman" w:hAnsi="Times New Roman"/>
          <w:sz w:val="24"/>
        </w:rPr>
        <w:t xml:space="preserve"> under any such contract or any other Federal contract with the same prime </w:t>
      </w:r>
      <w:r w:rsidR="00BA7073">
        <w:rPr>
          <w:rFonts w:ascii="Times New Roman" w:hAnsi="Times New Roman"/>
          <w:sz w:val="24"/>
        </w:rPr>
        <w:t>consultant</w:t>
      </w:r>
      <w:r w:rsidRPr="0018129C">
        <w:rPr>
          <w:rFonts w:ascii="Times New Roman" w:hAnsi="Times New Roman"/>
          <w:sz w:val="24"/>
        </w:rPr>
        <w:t xml:space="preserve">, or any other Federally-assisted contract subject to the Contract Work Hours and Safety Standards Act, which is held by the same prime </w:t>
      </w:r>
      <w:r w:rsidR="00BA7073">
        <w:rPr>
          <w:rFonts w:ascii="Times New Roman" w:hAnsi="Times New Roman"/>
          <w:sz w:val="24"/>
        </w:rPr>
        <w:t>consultant</w:t>
      </w:r>
      <w:r w:rsidRPr="0018129C">
        <w:rPr>
          <w:rFonts w:ascii="Times New Roman" w:hAnsi="Times New Roman"/>
          <w:sz w:val="24"/>
        </w:rPr>
        <w:t xml:space="preserve">, such sums as may be determined to be necessary to satisfy any liabilities of such </w:t>
      </w:r>
      <w:r w:rsidR="00BA7073">
        <w:rPr>
          <w:rFonts w:ascii="Times New Roman" w:hAnsi="Times New Roman"/>
          <w:sz w:val="24"/>
        </w:rPr>
        <w:t>consultant</w:t>
      </w:r>
      <w:r w:rsidRPr="0018129C">
        <w:rPr>
          <w:rFonts w:ascii="Times New Roman" w:hAnsi="Times New Roman"/>
          <w:sz w:val="24"/>
        </w:rPr>
        <w:t xml:space="preserve"> or sub</w:t>
      </w:r>
      <w:r w:rsidR="00BA7073">
        <w:rPr>
          <w:rFonts w:ascii="Times New Roman" w:hAnsi="Times New Roman"/>
          <w:sz w:val="24"/>
        </w:rPr>
        <w:t>consultant</w:t>
      </w:r>
      <w:r w:rsidRPr="0018129C">
        <w:rPr>
          <w:rFonts w:ascii="Times New Roman" w:hAnsi="Times New Roman"/>
          <w:sz w:val="24"/>
        </w:rPr>
        <w:t xml:space="preserve"> for unpaid wages and liquidated damages as provided in the clause set forth in paragraph 2 above.</w:t>
      </w:r>
    </w:p>
    <w:p w:rsidR="0018129C" w:rsidRPr="001A13FB" w:rsidRDefault="0018129C" w:rsidP="0018129C"/>
    <w:p w:rsidR="0018129C" w:rsidRDefault="0018129C" w:rsidP="003E5495">
      <w:pPr>
        <w:ind w:left="810" w:hanging="450"/>
        <w:rPr>
          <w:rFonts w:ascii="Times New Roman" w:hAnsi="Times New Roman"/>
          <w:sz w:val="24"/>
        </w:rPr>
      </w:pPr>
      <w:r w:rsidRPr="0018129C">
        <w:rPr>
          <w:rFonts w:ascii="Times New Roman" w:hAnsi="Times New Roman"/>
          <w:sz w:val="24"/>
        </w:rPr>
        <w:t>4.</w:t>
      </w:r>
      <w:r w:rsidR="003E5495">
        <w:rPr>
          <w:rFonts w:ascii="Times New Roman" w:hAnsi="Times New Roman"/>
          <w:sz w:val="24"/>
        </w:rPr>
        <w:tab/>
      </w:r>
      <w:r w:rsidRPr="0018129C">
        <w:rPr>
          <w:rFonts w:ascii="Times New Roman" w:hAnsi="Times New Roman"/>
          <w:sz w:val="24"/>
        </w:rPr>
        <w:t>Sub</w:t>
      </w:r>
      <w:r w:rsidR="00BA7073">
        <w:rPr>
          <w:rFonts w:ascii="Times New Roman" w:hAnsi="Times New Roman"/>
          <w:sz w:val="24"/>
        </w:rPr>
        <w:t>consultant</w:t>
      </w:r>
      <w:r w:rsidRPr="0018129C">
        <w:rPr>
          <w:rFonts w:ascii="Times New Roman" w:hAnsi="Times New Roman"/>
          <w:sz w:val="24"/>
        </w:rPr>
        <w:t xml:space="preserve">s. </w:t>
      </w:r>
    </w:p>
    <w:p w:rsidR="0018129C" w:rsidRPr="0018129C" w:rsidRDefault="0018129C" w:rsidP="0018129C">
      <w:pPr>
        <w:rPr>
          <w:rFonts w:ascii="Times New Roman" w:hAnsi="Times New Roman"/>
          <w:sz w:val="24"/>
        </w:rPr>
      </w:pPr>
    </w:p>
    <w:p w:rsidR="0018129C" w:rsidRPr="0018129C" w:rsidRDefault="0018129C" w:rsidP="003E5495">
      <w:pPr>
        <w:ind w:left="360"/>
        <w:rPr>
          <w:rFonts w:ascii="Times New Roman" w:hAnsi="Times New Roman"/>
          <w:sz w:val="24"/>
        </w:rPr>
      </w:pPr>
      <w:r w:rsidRPr="0018129C">
        <w:rPr>
          <w:rFonts w:ascii="Times New Roman" w:hAnsi="Times New Roman"/>
          <w:sz w:val="24"/>
        </w:rPr>
        <w:t xml:space="preserve">The </w:t>
      </w:r>
      <w:r w:rsidR="00BA7073">
        <w:rPr>
          <w:rFonts w:ascii="Times New Roman" w:hAnsi="Times New Roman"/>
          <w:sz w:val="24"/>
        </w:rPr>
        <w:t>consultant</w:t>
      </w:r>
      <w:r w:rsidRPr="0018129C">
        <w:rPr>
          <w:rFonts w:ascii="Times New Roman" w:hAnsi="Times New Roman"/>
          <w:sz w:val="24"/>
        </w:rPr>
        <w:t xml:space="preserve"> or sub</w:t>
      </w:r>
      <w:r w:rsidR="00BA7073">
        <w:rPr>
          <w:rFonts w:ascii="Times New Roman" w:hAnsi="Times New Roman"/>
          <w:sz w:val="24"/>
        </w:rPr>
        <w:t>consultant</w:t>
      </w:r>
      <w:r w:rsidRPr="0018129C">
        <w:rPr>
          <w:rFonts w:ascii="Times New Roman" w:hAnsi="Times New Roman"/>
          <w:sz w:val="24"/>
        </w:rPr>
        <w:t xml:space="preserve"> shall insert in any subcontracts the clauses set forth in paragraphs 1 through 4 and also a clause requiring the sub</w:t>
      </w:r>
      <w:r w:rsidR="00BA7073">
        <w:rPr>
          <w:rFonts w:ascii="Times New Roman" w:hAnsi="Times New Roman"/>
          <w:sz w:val="24"/>
        </w:rPr>
        <w:t>consultant</w:t>
      </w:r>
      <w:r w:rsidRPr="0018129C">
        <w:rPr>
          <w:rFonts w:ascii="Times New Roman" w:hAnsi="Times New Roman"/>
          <w:sz w:val="24"/>
        </w:rPr>
        <w:t xml:space="preserve"> to include these clauses in any lower tier subcontracts.  The prime </w:t>
      </w:r>
      <w:r w:rsidR="00BA7073">
        <w:rPr>
          <w:rFonts w:ascii="Times New Roman" w:hAnsi="Times New Roman"/>
          <w:sz w:val="24"/>
        </w:rPr>
        <w:t>consultant</w:t>
      </w:r>
      <w:r w:rsidRPr="0018129C">
        <w:rPr>
          <w:rFonts w:ascii="Times New Roman" w:hAnsi="Times New Roman"/>
          <w:sz w:val="24"/>
        </w:rPr>
        <w:t xml:space="preserve"> shall be responsible for compliance by any sub</w:t>
      </w:r>
      <w:r w:rsidR="00BA7073">
        <w:rPr>
          <w:rFonts w:ascii="Times New Roman" w:hAnsi="Times New Roman"/>
          <w:sz w:val="24"/>
        </w:rPr>
        <w:t>consultant</w:t>
      </w:r>
      <w:r w:rsidRPr="0018129C">
        <w:rPr>
          <w:rFonts w:ascii="Times New Roman" w:hAnsi="Times New Roman"/>
          <w:sz w:val="24"/>
        </w:rPr>
        <w:t xml:space="preserve"> or lower tier sub</w:t>
      </w:r>
      <w:r w:rsidR="00BA7073">
        <w:rPr>
          <w:rFonts w:ascii="Times New Roman" w:hAnsi="Times New Roman"/>
          <w:sz w:val="24"/>
        </w:rPr>
        <w:t>consultant</w:t>
      </w:r>
      <w:r w:rsidRPr="0018129C">
        <w:rPr>
          <w:rFonts w:ascii="Times New Roman" w:hAnsi="Times New Roman"/>
          <w:sz w:val="24"/>
        </w:rPr>
        <w:t xml:space="preserve"> with the clauses set forth in paragraphs 1 through 4 of this section.</w:t>
      </w:r>
    </w:p>
    <w:p w:rsidR="0018129C" w:rsidRDefault="0018129C" w:rsidP="0018129C">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4"/>
        </w:rPr>
      </w:pPr>
    </w:p>
    <w:p w:rsidR="0018129C" w:rsidRDefault="007975E2" w:rsidP="002F2569">
      <w:pPr>
        <w:numPr>
          <w:ilvl w:val="0"/>
          <w:numId w:val="34"/>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120"/>
        <w:jc w:val="both"/>
        <w:rPr>
          <w:rFonts w:ascii="Times New Roman" w:hAnsi="Times New Roman"/>
          <w:b/>
          <w:sz w:val="24"/>
        </w:rPr>
      </w:pPr>
      <w:r>
        <w:rPr>
          <w:rFonts w:ascii="Times New Roman" w:hAnsi="Times New Roman"/>
          <w:b/>
          <w:sz w:val="24"/>
        </w:rPr>
        <w:t>Federal Fair Labor Standards Act – Minimum Wage</w:t>
      </w:r>
    </w:p>
    <w:p w:rsidR="00436957" w:rsidRDefault="00436957" w:rsidP="00436957">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r w:rsidRPr="00436957">
        <w:rPr>
          <w:rFonts w:ascii="Times New Roman" w:hAnsi="Times New Roman"/>
          <w:sz w:val="24"/>
        </w:rPr>
        <w:t xml:space="preserve">All contracts and subcontracts that result from this solicitation incorporate the following provisions by reference, with the same force and effect as if given in full text.  The </w:t>
      </w:r>
      <w:r w:rsidR="00BA7073">
        <w:rPr>
          <w:rFonts w:ascii="Times New Roman" w:hAnsi="Times New Roman"/>
          <w:sz w:val="24"/>
        </w:rPr>
        <w:t>consultant</w:t>
      </w:r>
      <w:r w:rsidRPr="00436957">
        <w:rPr>
          <w:rFonts w:ascii="Times New Roman" w:hAnsi="Times New Roman"/>
          <w:sz w:val="24"/>
        </w:rPr>
        <w:t xml:space="preserve"> has full responsibility to monitor compliance to the referenced statute or regulation.  The </w:t>
      </w:r>
      <w:r w:rsidR="00BA7073">
        <w:rPr>
          <w:rFonts w:ascii="Times New Roman" w:hAnsi="Times New Roman"/>
          <w:sz w:val="24"/>
        </w:rPr>
        <w:t>consultant</w:t>
      </w:r>
      <w:r w:rsidRPr="00436957">
        <w:rPr>
          <w:rFonts w:ascii="Times New Roman" w:hAnsi="Times New Roman"/>
          <w:sz w:val="24"/>
        </w:rPr>
        <w:t xml:space="preserve"> must address any claims or disputes that pertain to a referenced requirement directly with the Federal Agency with enforcement responsibilities.</w:t>
      </w:r>
    </w:p>
    <w:p w:rsidR="00436957" w:rsidRPr="00436957" w:rsidRDefault="00436957" w:rsidP="00436957">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p>
    <w:tbl>
      <w:tblPr>
        <w:tblStyle w:val="TableGrid"/>
        <w:tblW w:w="9576" w:type="dxa"/>
        <w:tblInd w:w="468" w:type="dxa"/>
        <w:tblLook w:val="04A0"/>
      </w:tblPr>
      <w:tblGrid>
        <w:gridCol w:w="4788"/>
        <w:gridCol w:w="4788"/>
      </w:tblGrid>
      <w:tr w:rsidR="00436957" w:rsidRPr="00436957" w:rsidTr="00436957">
        <w:trPr>
          <w:tblHeader/>
        </w:trPr>
        <w:tc>
          <w:tcPr>
            <w:tcW w:w="4788" w:type="dxa"/>
            <w:shd w:val="clear" w:color="auto" w:fill="D9D9D9" w:themeFill="background1" w:themeFillShade="D9"/>
          </w:tcPr>
          <w:p w:rsidR="00436957" w:rsidRPr="00436957" w:rsidRDefault="00436957" w:rsidP="00436957">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b/>
                <w:sz w:val="24"/>
              </w:rPr>
            </w:pPr>
            <w:r w:rsidRPr="00436957">
              <w:rPr>
                <w:rFonts w:ascii="Times New Roman" w:hAnsi="Times New Roman"/>
                <w:b/>
                <w:sz w:val="24"/>
              </w:rPr>
              <w:t>Requirement</w:t>
            </w:r>
          </w:p>
        </w:tc>
        <w:tc>
          <w:tcPr>
            <w:tcW w:w="4788" w:type="dxa"/>
            <w:shd w:val="clear" w:color="auto" w:fill="D9D9D9" w:themeFill="background1" w:themeFillShade="D9"/>
          </w:tcPr>
          <w:p w:rsidR="00436957" w:rsidRPr="00436957" w:rsidRDefault="00436957" w:rsidP="00436957">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b/>
                <w:sz w:val="24"/>
              </w:rPr>
            </w:pPr>
            <w:r w:rsidRPr="00436957">
              <w:rPr>
                <w:rFonts w:ascii="Times New Roman" w:hAnsi="Times New Roman"/>
                <w:b/>
                <w:sz w:val="24"/>
              </w:rPr>
              <w:t>Federal Agency with Enforcement Responsibilities</w:t>
            </w:r>
          </w:p>
        </w:tc>
      </w:tr>
      <w:tr w:rsidR="00436957" w:rsidRPr="00436957" w:rsidTr="00436957">
        <w:tc>
          <w:tcPr>
            <w:tcW w:w="4788" w:type="dxa"/>
          </w:tcPr>
          <w:p w:rsidR="00436957" w:rsidRPr="00436957" w:rsidRDefault="00436957" w:rsidP="00436957">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b/>
                <w:sz w:val="24"/>
              </w:rPr>
            </w:pPr>
            <w:r w:rsidRPr="00436957">
              <w:rPr>
                <w:rFonts w:ascii="Times New Roman" w:hAnsi="Times New Roman"/>
                <w:b/>
                <w:sz w:val="24"/>
              </w:rPr>
              <w:t>Federal Fair Labor Standards Act (29 USC 201)</w:t>
            </w:r>
          </w:p>
        </w:tc>
        <w:tc>
          <w:tcPr>
            <w:tcW w:w="4788" w:type="dxa"/>
          </w:tcPr>
          <w:p w:rsidR="00436957" w:rsidRPr="00436957" w:rsidRDefault="00436957" w:rsidP="00436957">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b/>
                <w:sz w:val="24"/>
              </w:rPr>
            </w:pPr>
            <w:r w:rsidRPr="00436957">
              <w:rPr>
                <w:rFonts w:ascii="Times New Roman" w:hAnsi="Times New Roman"/>
                <w:b/>
                <w:sz w:val="24"/>
              </w:rPr>
              <w:t>U.S. Department of Labor – Wage and Hour Division</w:t>
            </w:r>
          </w:p>
        </w:tc>
      </w:tr>
    </w:tbl>
    <w:p w:rsidR="007975E2" w:rsidRDefault="007975E2" w:rsidP="007975E2">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4"/>
        </w:rPr>
      </w:pPr>
    </w:p>
    <w:p w:rsidR="00653FBD" w:rsidRDefault="00436957" w:rsidP="002F2569">
      <w:pPr>
        <w:numPr>
          <w:ilvl w:val="0"/>
          <w:numId w:val="34"/>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120"/>
        <w:jc w:val="both"/>
        <w:rPr>
          <w:rFonts w:ascii="Times New Roman" w:hAnsi="Times New Roman"/>
          <w:b/>
          <w:sz w:val="24"/>
        </w:rPr>
      </w:pPr>
      <w:r>
        <w:rPr>
          <w:rFonts w:ascii="Times New Roman" w:hAnsi="Times New Roman"/>
          <w:b/>
          <w:sz w:val="24"/>
        </w:rPr>
        <w:t>Clean Air and Water Pollution Controls (Federal &gt; $100,000)</w:t>
      </w:r>
    </w:p>
    <w:p w:rsidR="00436957" w:rsidRPr="00436957" w:rsidRDefault="00BA7073" w:rsidP="002F2569">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120"/>
        <w:ind w:left="360"/>
        <w:jc w:val="both"/>
        <w:rPr>
          <w:rFonts w:ascii="Times New Roman" w:hAnsi="Times New Roman"/>
          <w:sz w:val="24"/>
        </w:rPr>
      </w:pPr>
      <w:r>
        <w:rPr>
          <w:rFonts w:ascii="Times New Roman" w:hAnsi="Times New Roman"/>
          <w:sz w:val="24"/>
        </w:rPr>
        <w:t>Consultant</w:t>
      </w:r>
      <w:r w:rsidR="00436957" w:rsidRPr="00436957">
        <w:rPr>
          <w:rFonts w:ascii="Times New Roman" w:hAnsi="Times New Roman"/>
          <w:sz w:val="24"/>
        </w:rPr>
        <w:t>s and sub</w:t>
      </w:r>
      <w:r>
        <w:rPr>
          <w:rFonts w:ascii="Times New Roman" w:hAnsi="Times New Roman"/>
          <w:sz w:val="24"/>
        </w:rPr>
        <w:t>consultant</w:t>
      </w:r>
      <w:r w:rsidR="00436957" w:rsidRPr="00436957">
        <w:rPr>
          <w:rFonts w:ascii="Times New Roman" w:hAnsi="Times New Roman"/>
          <w:sz w:val="24"/>
        </w:rPr>
        <w:t>s agree:</w:t>
      </w:r>
    </w:p>
    <w:p w:rsidR="00436957" w:rsidRPr="002F4A04" w:rsidRDefault="00436957" w:rsidP="002F4A04">
      <w:pPr>
        <w:pStyle w:val="ListParagraph"/>
        <w:numPr>
          <w:ilvl w:val="0"/>
          <w:numId w:val="52"/>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sidRPr="002F4A04">
        <w:rPr>
          <w:rFonts w:ascii="Times New Roman" w:hAnsi="Times New Roman"/>
          <w:sz w:val="24"/>
        </w:rPr>
        <w:t>That any facility to be used in the performance of the contract or subcontract or to benefit from the contract is not listed on the Environmental Protection Agency (EPA) List of Violating Facilities;</w:t>
      </w:r>
    </w:p>
    <w:p w:rsidR="00F30156" w:rsidRPr="00436957" w:rsidRDefault="00F30156" w:rsidP="00436957">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p>
    <w:p w:rsidR="00436957" w:rsidRPr="002F4A04" w:rsidRDefault="00436957" w:rsidP="002F4A04">
      <w:pPr>
        <w:pStyle w:val="ListParagraph"/>
        <w:numPr>
          <w:ilvl w:val="0"/>
          <w:numId w:val="52"/>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sidRPr="002F4A04">
        <w:rPr>
          <w:rFonts w:ascii="Times New Roman" w:hAnsi="Times New Roman"/>
          <w:sz w:val="24"/>
        </w:rPr>
        <w:t>To comply with all the requirements of Section 114 of the Clean Air Act, as amended, 42 U.S.C. 1857 et seq. and Section 308 of the Federal Water Pollution Control Act, as amended, 33 U.S.C. 1251 et seq. relating to inspection, monitoring, entry, reports, and information, as well as all other requirements specified in Section 114 and Section 308 of the Acts, respectively, and all other regulations and guidelines issued thereunder;</w:t>
      </w:r>
    </w:p>
    <w:p w:rsidR="00F30156" w:rsidRPr="00436957" w:rsidRDefault="00F30156" w:rsidP="00436957">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p>
    <w:p w:rsidR="00436957" w:rsidRDefault="00436957" w:rsidP="002F4A04">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120"/>
        <w:ind w:left="720" w:hanging="360"/>
        <w:jc w:val="both"/>
        <w:rPr>
          <w:rFonts w:ascii="Times New Roman" w:hAnsi="Times New Roman"/>
          <w:sz w:val="24"/>
        </w:rPr>
      </w:pPr>
      <w:r w:rsidRPr="00436957">
        <w:rPr>
          <w:rFonts w:ascii="Times New Roman" w:hAnsi="Times New Roman"/>
          <w:sz w:val="24"/>
        </w:rPr>
        <w:t>3.</w:t>
      </w:r>
      <w:r w:rsidR="002F4A04">
        <w:rPr>
          <w:rFonts w:ascii="Times New Roman" w:hAnsi="Times New Roman"/>
          <w:sz w:val="24"/>
        </w:rPr>
        <w:tab/>
      </w:r>
      <w:r w:rsidRPr="00436957">
        <w:rPr>
          <w:rFonts w:ascii="Times New Roman" w:hAnsi="Times New Roman"/>
          <w:sz w:val="24"/>
        </w:rPr>
        <w:t xml:space="preserve">That, as a condition for the award of this contract, the </w:t>
      </w:r>
      <w:r w:rsidR="00BA7073">
        <w:rPr>
          <w:rFonts w:ascii="Times New Roman" w:hAnsi="Times New Roman"/>
          <w:sz w:val="24"/>
        </w:rPr>
        <w:t>consultant</w:t>
      </w:r>
      <w:r w:rsidRPr="00436957">
        <w:rPr>
          <w:rFonts w:ascii="Times New Roman" w:hAnsi="Times New Roman"/>
          <w:sz w:val="24"/>
        </w:rPr>
        <w:t xml:space="preserve"> or sub</w:t>
      </w:r>
      <w:r w:rsidR="00BA7073">
        <w:rPr>
          <w:rFonts w:ascii="Times New Roman" w:hAnsi="Times New Roman"/>
          <w:sz w:val="24"/>
        </w:rPr>
        <w:t>consultant</w:t>
      </w:r>
      <w:r w:rsidRPr="00436957">
        <w:rPr>
          <w:rFonts w:ascii="Times New Roman" w:hAnsi="Times New Roman"/>
          <w:sz w:val="24"/>
        </w:rPr>
        <w:t xml:space="preserve"> will notify the awarding official of the receipt of any communication from the EPA indicating that a facility to be used for the performance of or benefit from the contract is under consideration to be listed on the EPA List of Violating Facilities;</w:t>
      </w:r>
    </w:p>
    <w:p w:rsidR="00653FBD" w:rsidRDefault="00436957" w:rsidP="00AC32F0">
      <w:pPr>
        <w:tabs>
          <w:tab w:val="left" w:pos="72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jc w:val="both"/>
        <w:rPr>
          <w:rFonts w:ascii="Times New Roman" w:hAnsi="Times New Roman"/>
          <w:sz w:val="16"/>
        </w:rPr>
      </w:pPr>
      <w:r w:rsidRPr="00436957">
        <w:rPr>
          <w:rFonts w:ascii="Times New Roman" w:hAnsi="Times New Roman"/>
          <w:sz w:val="24"/>
        </w:rPr>
        <w:lastRenderedPageBreak/>
        <w:t>4.</w:t>
      </w:r>
      <w:r w:rsidR="00AC32F0">
        <w:rPr>
          <w:rFonts w:ascii="Times New Roman" w:hAnsi="Times New Roman"/>
          <w:sz w:val="24"/>
        </w:rPr>
        <w:tab/>
      </w:r>
      <w:r w:rsidRPr="00436957">
        <w:rPr>
          <w:rFonts w:ascii="Times New Roman" w:hAnsi="Times New Roman"/>
          <w:sz w:val="24"/>
        </w:rPr>
        <w:t>To include or cause to be included in any construction contract or subcontract which exceeds $100,000 the aforementioned criteria and requirements</w:t>
      </w:r>
      <w:r w:rsidR="002F4A04">
        <w:rPr>
          <w:rFonts w:ascii="Times New Roman" w:hAnsi="Times New Roman"/>
          <w:sz w:val="24"/>
        </w:rPr>
        <w:t>.</w:t>
      </w:r>
    </w:p>
    <w:sectPr w:rsidR="00653FBD" w:rsidSect="008566F4">
      <w:footerReference w:type="default" r:id="rId9"/>
      <w:pgSz w:w="12240" w:h="15840" w:code="1"/>
      <w:pgMar w:top="720" w:right="1152" w:bottom="576" w:left="1296"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148" w:rsidRDefault="004C2148" w:rsidP="00653FBD">
      <w:r>
        <w:separator/>
      </w:r>
    </w:p>
  </w:endnote>
  <w:endnote w:type="continuationSeparator" w:id="0">
    <w:p w:rsidR="004C2148" w:rsidRDefault="004C2148" w:rsidP="00653FBD">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charset w:val="EE"/>
    <w:family w:val="roman"/>
    <w:pitch w:val="variable"/>
    <w:sig w:usb0="00000005" w:usb1="00000000" w:usb2="00000000" w:usb3="00000000" w:csb0="00000002"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D1F" w:rsidRDefault="008A3D1F">
    <w:pPr>
      <w:pStyle w:val="Footer"/>
      <w:pBdr>
        <w:top w:val="single" w:sz="18" w:space="1" w:color="auto"/>
      </w:pBdr>
      <w:tabs>
        <w:tab w:val="clear" w:pos="4320"/>
        <w:tab w:val="clear" w:pos="8640"/>
        <w:tab w:val="center" w:pos="4680"/>
        <w:tab w:val="right" w:pos="9630"/>
      </w:tabs>
      <w:rPr>
        <w:rFonts w:ascii="Times New Roman" w:hAnsi="Times New Roman"/>
      </w:rPr>
    </w:pPr>
    <w:r>
      <w:rPr>
        <w:rFonts w:ascii="Times New Roman" w:hAnsi="Times New Roman"/>
      </w:rPr>
      <w:tab/>
      <w:t xml:space="preserve">Page </w:t>
    </w:r>
    <w:r w:rsidR="007D5611">
      <w:rPr>
        <w:rFonts w:ascii="Times New Roman" w:hAnsi="Times New Roman"/>
      </w:rPr>
      <w:fldChar w:fldCharType="begin"/>
    </w:r>
    <w:r>
      <w:rPr>
        <w:rFonts w:ascii="Times New Roman" w:hAnsi="Times New Roman"/>
      </w:rPr>
      <w:instrText xml:space="preserve"> PAGE </w:instrText>
    </w:r>
    <w:r w:rsidR="007D5611">
      <w:rPr>
        <w:rFonts w:ascii="Times New Roman" w:hAnsi="Times New Roman"/>
      </w:rPr>
      <w:fldChar w:fldCharType="separate"/>
    </w:r>
    <w:r w:rsidR="00550540">
      <w:rPr>
        <w:rFonts w:ascii="Times New Roman" w:hAnsi="Times New Roman"/>
        <w:noProof/>
      </w:rPr>
      <w:t>15</w:t>
    </w:r>
    <w:r w:rsidR="007D5611">
      <w:rPr>
        <w:rFonts w:ascii="Times New Roman" w:hAnsi="Times New Roman"/>
      </w:rPr>
      <w:fldChar w:fldCharType="end"/>
    </w:r>
    <w:r>
      <w:rPr>
        <w:rFonts w:ascii="Times New Roman" w:hAnsi="Times New Roman"/>
      </w:rPr>
      <w:t xml:space="preserve"> of </w:t>
    </w:r>
    <w:r w:rsidR="007D5611">
      <w:rPr>
        <w:rFonts w:ascii="Times New Roman" w:hAnsi="Times New Roman"/>
      </w:rPr>
      <w:fldChar w:fldCharType="begin"/>
    </w:r>
    <w:r>
      <w:rPr>
        <w:rFonts w:ascii="Times New Roman" w:hAnsi="Times New Roman"/>
      </w:rPr>
      <w:instrText xml:space="preserve"> NUMPAGES </w:instrText>
    </w:r>
    <w:r w:rsidR="007D5611">
      <w:rPr>
        <w:rFonts w:ascii="Times New Roman" w:hAnsi="Times New Roman"/>
      </w:rPr>
      <w:fldChar w:fldCharType="separate"/>
    </w:r>
    <w:r w:rsidR="00550540">
      <w:rPr>
        <w:rFonts w:ascii="Times New Roman" w:hAnsi="Times New Roman"/>
        <w:noProof/>
      </w:rPr>
      <w:t>26</w:t>
    </w:r>
    <w:r w:rsidR="007D5611">
      <w:rPr>
        <w:rFonts w:ascii="Times New Roman" w:hAnsi="Times New Roman"/>
      </w:rPr>
      <w:fldChar w:fldCharType="end"/>
    </w:r>
    <w:r>
      <w:rPr>
        <w:rFonts w:ascii="Times New Roman" w:hAnsi="Times New Roman"/>
      </w:rPr>
      <w:tab/>
    </w:r>
    <w:r>
      <w:rPr>
        <w:rFonts w:ascii="Times New Roman" w:hAnsi="Times New Roman"/>
        <w:sz w:val="16"/>
      </w:rPr>
      <w:t>600dev r. 07/10/14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148" w:rsidRDefault="004C2148" w:rsidP="00653FBD">
      <w:r>
        <w:separator/>
      </w:r>
    </w:p>
  </w:footnote>
  <w:footnote w:type="continuationSeparator" w:id="0">
    <w:p w:rsidR="004C2148" w:rsidRDefault="004C2148" w:rsidP="00653F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6286AFA"/>
    <w:lvl w:ilvl="0">
      <w:numFmt w:val="decimal"/>
      <w:lvlText w:val="*"/>
      <w:lvlJc w:val="left"/>
    </w:lvl>
  </w:abstractNum>
  <w:abstractNum w:abstractNumId="1">
    <w:nsid w:val="03D83570"/>
    <w:multiLevelType w:val="singleLevel"/>
    <w:tmpl w:val="7ACE969C"/>
    <w:lvl w:ilvl="0">
      <w:start w:val="6"/>
      <w:numFmt w:val="upperLetter"/>
      <w:lvlText w:val="%1. "/>
      <w:legacy w:legacy="1" w:legacySpace="0" w:legacyIndent="360"/>
      <w:lvlJc w:val="left"/>
      <w:pPr>
        <w:ind w:left="360" w:hanging="360"/>
      </w:pPr>
      <w:rPr>
        <w:rFonts w:ascii="CG Times" w:hAnsi="CG Times" w:hint="default"/>
        <w:b w:val="0"/>
        <w:i w:val="0"/>
        <w:sz w:val="24"/>
      </w:rPr>
    </w:lvl>
  </w:abstractNum>
  <w:abstractNum w:abstractNumId="2">
    <w:nsid w:val="0A4365C7"/>
    <w:multiLevelType w:val="hybridMultilevel"/>
    <w:tmpl w:val="9E7ECC20"/>
    <w:lvl w:ilvl="0" w:tplc="7AD82EAC">
      <w:start w:val="1"/>
      <w:numFmt w:val="lowerLetter"/>
      <w:lvlText w:val="%1)"/>
      <w:lvlJc w:val="left"/>
      <w:pPr>
        <w:ind w:left="1590" w:hanging="360"/>
      </w:pPr>
      <w:rPr>
        <w:rFonts w:ascii="Calibri" w:hAnsi="Calibri" w:hint="default"/>
        <w:sz w:val="20"/>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nsid w:val="0C4E4859"/>
    <w:multiLevelType w:val="singleLevel"/>
    <w:tmpl w:val="A464FEAE"/>
    <w:lvl w:ilvl="0">
      <w:start w:val="3"/>
      <w:numFmt w:val="upperLetter"/>
      <w:lvlText w:val="%1."/>
      <w:legacy w:legacy="1" w:legacySpace="0" w:legacyIndent="360"/>
      <w:lvlJc w:val="left"/>
      <w:pPr>
        <w:ind w:left="360" w:hanging="360"/>
      </w:pPr>
    </w:lvl>
  </w:abstractNum>
  <w:abstractNum w:abstractNumId="4">
    <w:nsid w:val="0E5D2913"/>
    <w:multiLevelType w:val="singleLevel"/>
    <w:tmpl w:val="C16CDCB2"/>
    <w:lvl w:ilvl="0">
      <w:start w:val="18"/>
      <w:numFmt w:val="upperLetter"/>
      <w:lvlText w:val="%1. "/>
      <w:legacy w:legacy="1" w:legacySpace="0" w:legacyIndent="360"/>
      <w:lvlJc w:val="left"/>
      <w:pPr>
        <w:ind w:left="360" w:hanging="360"/>
      </w:pPr>
      <w:rPr>
        <w:rFonts w:ascii="CG Times" w:hAnsi="CG Times" w:hint="default"/>
        <w:b/>
        <w:i w:val="0"/>
        <w:sz w:val="24"/>
      </w:rPr>
    </w:lvl>
  </w:abstractNum>
  <w:abstractNum w:abstractNumId="5">
    <w:nsid w:val="0EB564EE"/>
    <w:multiLevelType w:val="hybridMultilevel"/>
    <w:tmpl w:val="822C3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702BD"/>
    <w:multiLevelType w:val="hybridMultilevel"/>
    <w:tmpl w:val="519C504A"/>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7">
    <w:nsid w:val="18180D85"/>
    <w:multiLevelType w:val="singleLevel"/>
    <w:tmpl w:val="37226134"/>
    <w:lvl w:ilvl="0">
      <w:start w:val="1"/>
      <w:numFmt w:val="decimal"/>
      <w:lvlText w:val="%1. "/>
      <w:legacy w:legacy="1" w:legacySpace="0" w:legacyIndent="360"/>
      <w:lvlJc w:val="left"/>
      <w:pPr>
        <w:ind w:left="720" w:hanging="360"/>
      </w:pPr>
      <w:rPr>
        <w:rFonts w:ascii="CG Times" w:hAnsi="CG Times" w:hint="default"/>
        <w:b w:val="0"/>
        <w:i w:val="0"/>
        <w:sz w:val="24"/>
      </w:rPr>
    </w:lvl>
  </w:abstractNum>
  <w:abstractNum w:abstractNumId="8">
    <w:nsid w:val="182443B8"/>
    <w:multiLevelType w:val="singleLevel"/>
    <w:tmpl w:val="DA8843C6"/>
    <w:lvl w:ilvl="0">
      <w:start w:val="1"/>
      <w:numFmt w:val="decimal"/>
      <w:lvlText w:val="%1. "/>
      <w:legacy w:legacy="1" w:legacySpace="0" w:legacyIndent="360"/>
      <w:lvlJc w:val="left"/>
      <w:pPr>
        <w:ind w:left="720" w:hanging="360"/>
      </w:pPr>
      <w:rPr>
        <w:rFonts w:ascii="CG Times" w:hAnsi="CG Times" w:hint="default"/>
        <w:b w:val="0"/>
        <w:i w:val="0"/>
        <w:sz w:val="24"/>
      </w:rPr>
    </w:lvl>
  </w:abstractNum>
  <w:abstractNum w:abstractNumId="9">
    <w:nsid w:val="183C5DC0"/>
    <w:multiLevelType w:val="hybridMultilevel"/>
    <w:tmpl w:val="CB4EEED4"/>
    <w:lvl w:ilvl="0" w:tplc="8F9E189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EE57119"/>
    <w:multiLevelType w:val="singleLevel"/>
    <w:tmpl w:val="E200BC10"/>
    <w:lvl w:ilvl="0">
      <w:start w:val="17"/>
      <w:numFmt w:val="upperLetter"/>
      <w:lvlText w:val="%1. "/>
      <w:legacy w:legacy="1" w:legacySpace="0" w:legacyIndent="360"/>
      <w:lvlJc w:val="left"/>
      <w:pPr>
        <w:ind w:left="360" w:hanging="360"/>
      </w:pPr>
      <w:rPr>
        <w:rFonts w:ascii="CG Times" w:hAnsi="CG Times" w:hint="default"/>
        <w:b/>
        <w:i w:val="0"/>
        <w:sz w:val="24"/>
      </w:rPr>
    </w:lvl>
  </w:abstractNum>
  <w:abstractNum w:abstractNumId="11">
    <w:nsid w:val="1F0408C3"/>
    <w:multiLevelType w:val="singleLevel"/>
    <w:tmpl w:val="27F65EE4"/>
    <w:lvl w:ilvl="0">
      <w:start w:val="1"/>
      <w:numFmt w:val="upperLetter"/>
      <w:lvlText w:val="%1. "/>
      <w:legacy w:legacy="1" w:legacySpace="0" w:legacyIndent="360"/>
      <w:lvlJc w:val="left"/>
      <w:pPr>
        <w:ind w:left="360" w:hanging="360"/>
      </w:pPr>
      <w:rPr>
        <w:rFonts w:ascii="CG Times" w:hAnsi="CG Times" w:hint="default"/>
        <w:b w:val="0"/>
        <w:i w:val="0"/>
        <w:sz w:val="24"/>
      </w:rPr>
    </w:lvl>
  </w:abstractNum>
  <w:abstractNum w:abstractNumId="12">
    <w:nsid w:val="206D2C85"/>
    <w:multiLevelType w:val="hybridMultilevel"/>
    <w:tmpl w:val="4D0086FA"/>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3">
    <w:nsid w:val="266D54D0"/>
    <w:multiLevelType w:val="singleLevel"/>
    <w:tmpl w:val="37226134"/>
    <w:lvl w:ilvl="0">
      <w:start w:val="1"/>
      <w:numFmt w:val="decimal"/>
      <w:lvlText w:val="%1. "/>
      <w:legacy w:legacy="1" w:legacySpace="0" w:legacyIndent="360"/>
      <w:lvlJc w:val="left"/>
      <w:pPr>
        <w:ind w:left="720" w:hanging="360"/>
      </w:pPr>
      <w:rPr>
        <w:rFonts w:ascii="CG Times" w:hAnsi="CG Times" w:hint="default"/>
        <w:b w:val="0"/>
        <w:i w:val="0"/>
        <w:sz w:val="24"/>
      </w:rPr>
    </w:lvl>
  </w:abstractNum>
  <w:abstractNum w:abstractNumId="14">
    <w:nsid w:val="28463DC6"/>
    <w:multiLevelType w:val="singleLevel"/>
    <w:tmpl w:val="37226134"/>
    <w:lvl w:ilvl="0">
      <w:start w:val="1"/>
      <w:numFmt w:val="decimal"/>
      <w:lvlText w:val="%1. "/>
      <w:legacy w:legacy="1" w:legacySpace="0" w:legacyIndent="360"/>
      <w:lvlJc w:val="left"/>
      <w:pPr>
        <w:ind w:left="720" w:hanging="360"/>
      </w:pPr>
      <w:rPr>
        <w:rFonts w:ascii="CG Times" w:hAnsi="CG Times" w:hint="default"/>
        <w:b w:val="0"/>
        <w:i w:val="0"/>
        <w:sz w:val="24"/>
      </w:rPr>
    </w:lvl>
  </w:abstractNum>
  <w:abstractNum w:abstractNumId="15">
    <w:nsid w:val="288651EE"/>
    <w:multiLevelType w:val="singleLevel"/>
    <w:tmpl w:val="DA8843C6"/>
    <w:lvl w:ilvl="0">
      <w:start w:val="2"/>
      <w:numFmt w:val="decimal"/>
      <w:lvlText w:val="%1. "/>
      <w:legacy w:legacy="1" w:legacySpace="0" w:legacyIndent="360"/>
      <w:lvlJc w:val="left"/>
      <w:pPr>
        <w:ind w:left="720" w:hanging="360"/>
      </w:pPr>
      <w:rPr>
        <w:rFonts w:ascii="CG Times" w:hAnsi="CG Times" w:hint="default"/>
        <w:b w:val="0"/>
        <w:i w:val="0"/>
        <w:sz w:val="24"/>
      </w:rPr>
    </w:lvl>
  </w:abstractNum>
  <w:abstractNum w:abstractNumId="16">
    <w:nsid w:val="28E1024E"/>
    <w:multiLevelType w:val="hybridMultilevel"/>
    <w:tmpl w:val="C9FE9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3B0447"/>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273502"/>
    <w:multiLevelType w:val="singleLevel"/>
    <w:tmpl w:val="27F65EE4"/>
    <w:lvl w:ilvl="0">
      <w:start w:val="1"/>
      <w:numFmt w:val="upperLetter"/>
      <w:lvlText w:val="%1. "/>
      <w:legacy w:legacy="1" w:legacySpace="0" w:legacyIndent="360"/>
      <w:lvlJc w:val="left"/>
      <w:pPr>
        <w:ind w:left="360" w:hanging="360"/>
      </w:pPr>
      <w:rPr>
        <w:rFonts w:ascii="CG Times" w:hAnsi="CG Times" w:hint="default"/>
        <w:b w:val="0"/>
        <w:i w:val="0"/>
        <w:sz w:val="24"/>
      </w:rPr>
    </w:lvl>
  </w:abstractNum>
  <w:abstractNum w:abstractNumId="19">
    <w:nsid w:val="2D03188A"/>
    <w:multiLevelType w:val="hybridMultilevel"/>
    <w:tmpl w:val="56A68652"/>
    <w:lvl w:ilvl="0" w:tplc="A14A20E2">
      <w:start w:val="1"/>
      <w:numFmt w:val="decimal"/>
      <w:lvlText w:val="%1."/>
      <w:lvlJc w:val="left"/>
      <w:pPr>
        <w:ind w:left="720" w:hanging="360"/>
      </w:pPr>
      <w:rPr>
        <w:rFonts w:asciiTheme="minorHAnsi" w:hAnsiTheme="minorHAnsi"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76E3082"/>
    <w:multiLevelType w:val="singleLevel"/>
    <w:tmpl w:val="37226134"/>
    <w:lvl w:ilvl="0">
      <w:start w:val="1"/>
      <w:numFmt w:val="decimal"/>
      <w:lvlText w:val="%1. "/>
      <w:legacy w:legacy="1" w:legacySpace="0" w:legacyIndent="360"/>
      <w:lvlJc w:val="left"/>
      <w:pPr>
        <w:ind w:left="720" w:hanging="360"/>
      </w:pPr>
      <w:rPr>
        <w:rFonts w:ascii="CG Times" w:hAnsi="CG Times" w:hint="default"/>
        <w:b w:val="0"/>
        <w:i w:val="0"/>
        <w:sz w:val="24"/>
      </w:rPr>
    </w:lvl>
  </w:abstractNum>
  <w:abstractNum w:abstractNumId="21">
    <w:nsid w:val="37EF1618"/>
    <w:multiLevelType w:val="singleLevel"/>
    <w:tmpl w:val="D200DDDE"/>
    <w:lvl w:ilvl="0">
      <w:start w:val="1"/>
      <w:numFmt w:val="lowerLetter"/>
      <w:lvlText w:val="%1."/>
      <w:legacy w:legacy="1" w:legacySpace="0" w:legacyIndent="360"/>
      <w:lvlJc w:val="left"/>
      <w:pPr>
        <w:ind w:left="1080" w:hanging="360"/>
      </w:pPr>
    </w:lvl>
  </w:abstractNum>
  <w:abstractNum w:abstractNumId="22">
    <w:nsid w:val="38F37EDB"/>
    <w:multiLevelType w:val="hybridMultilevel"/>
    <w:tmpl w:val="614AD478"/>
    <w:lvl w:ilvl="0" w:tplc="F502FEA6">
      <w:start w:val="10"/>
      <w:numFmt w:val="bullet"/>
      <w:lvlText w:val=""/>
      <w:lvlJc w:val="left"/>
      <w:pPr>
        <w:ind w:left="825" w:hanging="360"/>
      </w:pPr>
      <w:rPr>
        <w:rFonts w:ascii="Wingdings" w:eastAsia="Times New Roman" w:hAnsi="Wingdings" w:cs="Arial" w:hint="default"/>
        <w:b w:val="0"/>
        <w:sz w:val="28"/>
      </w:rPr>
    </w:lvl>
    <w:lvl w:ilvl="1" w:tplc="04090001">
      <w:start w:val="1"/>
      <w:numFmt w:val="bullet"/>
      <w:lvlText w:val=""/>
      <w:lvlJc w:val="left"/>
      <w:pPr>
        <w:ind w:left="1545" w:hanging="360"/>
      </w:pPr>
      <w:rPr>
        <w:rFonts w:ascii="Symbol" w:hAnsi="Symbo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nsid w:val="3BD05789"/>
    <w:multiLevelType w:val="singleLevel"/>
    <w:tmpl w:val="97C83FEE"/>
    <w:lvl w:ilvl="0">
      <w:start w:val="1"/>
      <w:numFmt w:val="decimal"/>
      <w:lvlText w:val="%1."/>
      <w:legacy w:legacy="1" w:legacySpace="0" w:legacyIndent="360"/>
      <w:lvlJc w:val="left"/>
      <w:pPr>
        <w:ind w:left="720" w:hanging="360"/>
      </w:pPr>
    </w:lvl>
  </w:abstractNum>
  <w:abstractNum w:abstractNumId="24">
    <w:nsid w:val="3C3A4079"/>
    <w:multiLevelType w:val="singleLevel"/>
    <w:tmpl w:val="27F65EE4"/>
    <w:lvl w:ilvl="0">
      <w:start w:val="1"/>
      <w:numFmt w:val="upperLetter"/>
      <w:lvlText w:val="%1. "/>
      <w:legacy w:legacy="1" w:legacySpace="0" w:legacyIndent="360"/>
      <w:lvlJc w:val="left"/>
      <w:pPr>
        <w:ind w:left="360" w:hanging="360"/>
      </w:pPr>
      <w:rPr>
        <w:rFonts w:ascii="CG Times" w:hAnsi="CG Times" w:hint="default"/>
        <w:b w:val="0"/>
        <w:i w:val="0"/>
        <w:sz w:val="24"/>
      </w:rPr>
    </w:lvl>
  </w:abstractNum>
  <w:abstractNum w:abstractNumId="25">
    <w:nsid w:val="3C4D0AEB"/>
    <w:multiLevelType w:val="singleLevel"/>
    <w:tmpl w:val="37226134"/>
    <w:lvl w:ilvl="0">
      <w:start w:val="1"/>
      <w:numFmt w:val="decimal"/>
      <w:lvlText w:val="%1. "/>
      <w:legacy w:legacy="1" w:legacySpace="0" w:legacyIndent="360"/>
      <w:lvlJc w:val="left"/>
      <w:pPr>
        <w:ind w:left="720" w:hanging="360"/>
      </w:pPr>
      <w:rPr>
        <w:rFonts w:ascii="CG Times" w:hAnsi="CG Times" w:hint="default"/>
        <w:b w:val="0"/>
        <w:i w:val="0"/>
        <w:sz w:val="24"/>
      </w:rPr>
    </w:lvl>
  </w:abstractNum>
  <w:abstractNum w:abstractNumId="26">
    <w:nsid w:val="3EF5041B"/>
    <w:multiLevelType w:val="singleLevel"/>
    <w:tmpl w:val="97C83FEE"/>
    <w:lvl w:ilvl="0">
      <w:start w:val="1"/>
      <w:numFmt w:val="decimal"/>
      <w:lvlText w:val="%1."/>
      <w:legacy w:legacy="1" w:legacySpace="0" w:legacyIndent="360"/>
      <w:lvlJc w:val="left"/>
      <w:pPr>
        <w:ind w:left="720" w:hanging="360"/>
      </w:pPr>
    </w:lvl>
  </w:abstractNum>
  <w:abstractNum w:abstractNumId="27">
    <w:nsid w:val="432B0B75"/>
    <w:multiLevelType w:val="singleLevel"/>
    <w:tmpl w:val="7968115C"/>
    <w:lvl w:ilvl="0">
      <w:start w:val="1"/>
      <w:numFmt w:val="upperLetter"/>
      <w:lvlText w:val="%1. "/>
      <w:legacy w:legacy="1" w:legacySpace="0" w:legacyIndent="360"/>
      <w:lvlJc w:val="left"/>
      <w:pPr>
        <w:ind w:left="360" w:hanging="360"/>
      </w:pPr>
      <w:rPr>
        <w:rFonts w:ascii="CG Times" w:hAnsi="CG Times" w:hint="default"/>
        <w:b/>
        <w:i w:val="0"/>
        <w:sz w:val="24"/>
      </w:rPr>
    </w:lvl>
  </w:abstractNum>
  <w:abstractNum w:abstractNumId="28">
    <w:nsid w:val="44757EEE"/>
    <w:multiLevelType w:val="singleLevel"/>
    <w:tmpl w:val="A0D0E9A2"/>
    <w:lvl w:ilvl="0">
      <w:start w:val="4"/>
      <w:numFmt w:val="upperLetter"/>
      <w:lvlText w:val="%1."/>
      <w:legacy w:legacy="1" w:legacySpace="0" w:legacyIndent="360"/>
      <w:lvlJc w:val="left"/>
      <w:pPr>
        <w:ind w:left="360" w:hanging="360"/>
      </w:pPr>
    </w:lvl>
  </w:abstractNum>
  <w:abstractNum w:abstractNumId="29">
    <w:nsid w:val="49452CBF"/>
    <w:multiLevelType w:val="singleLevel"/>
    <w:tmpl w:val="50F4FBF0"/>
    <w:lvl w:ilvl="0">
      <w:start w:val="16"/>
      <w:numFmt w:val="upperLetter"/>
      <w:lvlText w:val="%1. "/>
      <w:legacy w:legacy="1" w:legacySpace="0" w:legacyIndent="360"/>
      <w:lvlJc w:val="left"/>
      <w:pPr>
        <w:ind w:left="360" w:hanging="360"/>
      </w:pPr>
      <w:rPr>
        <w:rFonts w:ascii="CG Times" w:hAnsi="CG Times" w:hint="default"/>
        <w:b/>
        <w:i w:val="0"/>
        <w:sz w:val="24"/>
      </w:rPr>
    </w:lvl>
  </w:abstractNum>
  <w:abstractNum w:abstractNumId="30">
    <w:nsid w:val="4AD1775C"/>
    <w:multiLevelType w:val="hybridMultilevel"/>
    <w:tmpl w:val="23E8E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A061ED"/>
    <w:multiLevelType w:val="hybridMultilevel"/>
    <w:tmpl w:val="9E7ECC20"/>
    <w:lvl w:ilvl="0" w:tplc="7AD82EAC">
      <w:start w:val="1"/>
      <w:numFmt w:val="lowerLetter"/>
      <w:lvlText w:val="%1)"/>
      <w:lvlJc w:val="left"/>
      <w:pPr>
        <w:ind w:left="1590" w:hanging="360"/>
      </w:pPr>
      <w:rPr>
        <w:rFonts w:ascii="Calibri" w:hAnsi="Calibri" w:hint="default"/>
        <w:sz w:val="20"/>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2">
    <w:nsid w:val="4E0304B7"/>
    <w:multiLevelType w:val="hybridMultilevel"/>
    <w:tmpl w:val="246234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5A0C9A"/>
    <w:multiLevelType w:val="singleLevel"/>
    <w:tmpl w:val="41FE1240"/>
    <w:lvl w:ilvl="0">
      <w:start w:val="2"/>
      <w:numFmt w:val="upperLetter"/>
      <w:lvlText w:val="%1."/>
      <w:legacy w:legacy="1" w:legacySpace="0" w:legacyIndent="360"/>
      <w:lvlJc w:val="left"/>
      <w:pPr>
        <w:ind w:left="360" w:hanging="360"/>
      </w:pPr>
    </w:lvl>
  </w:abstractNum>
  <w:abstractNum w:abstractNumId="34">
    <w:nsid w:val="518C2457"/>
    <w:multiLevelType w:val="hybridMultilevel"/>
    <w:tmpl w:val="8F6A7488"/>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5">
    <w:nsid w:val="569671B0"/>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A84ED7"/>
    <w:multiLevelType w:val="singleLevel"/>
    <w:tmpl w:val="37226134"/>
    <w:lvl w:ilvl="0">
      <w:start w:val="1"/>
      <w:numFmt w:val="decimal"/>
      <w:lvlText w:val="%1. "/>
      <w:legacy w:legacy="1" w:legacySpace="0" w:legacyIndent="360"/>
      <w:lvlJc w:val="left"/>
      <w:pPr>
        <w:ind w:left="720" w:hanging="360"/>
      </w:pPr>
      <w:rPr>
        <w:rFonts w:ascii="CG Times" w:hAnsi="CG Times" w:hint="default"/>
        <w:b w:val="0"/>
        <w:i w:val="0"/>
        <w:sz w:val="24"/>
      </w:rPr>
    </w:lvl>
  </w:abstractNum>
  <w:abstractNum w:abstractNumId="37">
    <w:nsid w:val="5B5C207B"/>
    <w:multiLevelType w:val="singleLevel"/>
    <w:tmpl w:val="8068A6B4"/>
    <w:lvl w:ilvl="0">
      <w:start w:val="2"/>
      <w:numFmt w:val="upperLetter"/>
      <w:lvlText w:val="%1. "/>
      <w:legacy w:legacy="1" w:legacySpace="0" w:legacyIndent="360"/>
      <w:lvlJc w:val="left"/>
      <w:pPr>
        <w:ind w:left="360" w:hanging="360"/>
      </w:pPr>
      <w:rPr>
        <w:rFonts w:ascii="CG Times" w:hAnsi="CG Times" w:hint="default"/>
        <w:b w:val="0"/>
        <w:i w:val="0"/>
        <w:sz w:val="24"/>
      </w:rPr>
    </w:lvl>
  </w:abstractNum>
  <w:abstractNum w:abstractNumId="38">
    <w:nsid w:val="5C457E4B"/>
    <w:multiLevelType w:val="singleLevel"/>
    <w:tmpl w:val="37226134"/>
    <w:lvl w:ilvl="0">
      <w:start w:val="1"/>
      <w:numFmt w:val="decimal"/>
      <w:lvlText w:val="%1. "/>
      <w:legacy w:legacy="1" w:legacySpace="0" w:legacyIndent="360"/>
      <w:lvlJc w:val="left"/>
      <w:pPr>
        <w:ind w:left="720" w:hanging="360"/>
      </w:pPr>
      <w:rPr>
        <w:rFonts w:ascii="CG Times" w:hAnsi="CG Times" w:hint="default"/>
        <w:b w:val="0"/>
        <w:i w:val="0"/>
        <w:sz w:val="24"/>
      </w:rPr>
    </w:lvl>
  </w:abstractNum>
  <w:abstractNum w:abstractNumId="39">
    <w:nsid w:val="5E80225A"/>
    <w:multiLevelType w:val="singleLevel"/>
    <w:tmpl w:val="37226134"/>
    <w:lvl w:ilvl="0">
      <w:start w:val="1"/>
      <w:numFmt w:val="decimal"/>
      <w:lvlText w:val="%1. "/>
      <w:legacy w:legacy="1" w:legacySpace="0" w:legacyIndent="360"/>
      <w:lvlJc w:val="left"/>
      <w:pPr>
        <w:ind w:left="720" w:hanging="360"/>
      </w:pPr>
      <w:rPr>
        <w:rFonts w:ascii="CG Times" w:hAnsi="CG Times" w:hint="default"/>
        <w:b w:val="0"/>
        <w:i w:val="0"/>
        <w:sz w:val="24"/>
      </w:rPr>
    </w:lvl>
  </w:abstractNum>
  <w:abstractNum w:abstractNumId="40">
    <w:nsid w:val="625776F8"/>
    <w:multiLevelType w:val="singleLevel"/>
    <w:tmpl w:val="97C83FEE"/>
    <w:lvl w:ilvl="0">
      <w:start w:val="1"/>
      <w:numFmt w:val="decimal"/>
      <w:lvlText w:val="%1."/>
      <w:legacy w:legacy="1" w:legacySpace="0" w:legacyIndent="360"/>
      <w:lvlJc w:val="left"/>
      <w:pPr>
        <w:ind w:left="720" w:hanging="360"/>
      </w:pPr>
    </w:lvl>
  </w:abstractNum>
  <w:abstractNum w:abstractNumId="41">
    <w:nsid w:val="635030C1"/>
    <w:multiLevelType w:val="singleLevel"/>
    <w:tmpl w:val="3A0EB874"/>
    <w:lvl w:ilvl="0">
      <w:start w:val="5"/>
      <w:numFmt w:val="upperLetter"/>
      <w:lvlText w:val="%1. "/>
      <w:legacy w:legacy="1" w:legacySpace="0" w:legacyIndent="360"/>
      <w:lvlJc w:val="left"/>
      <w:pPr>
        <w:ind w:left="360" w:hanging="360"/>
      </w:pPr>
      <w:rPr>
        <w:rFonts w:ascii="CG Times" w:hAnsi="CG Times" w:hint="default"/>
        <w:b w:val="0"/>
        <w:i w:val="0"/>
        <w:sz w:val="24"/>
      </w:rPr>
    </w:lvl>
  </w:abstractNum>
  <w:abstractNum w:abstractNumId="42">
    <w:nsid w:val="6C013267"/>
    <w:multiLevelType w:val="singleLevel"/>
    <w:tmpl w:val="37226134"/>
    <w:lvl w:ilvl="0">
      <w:start w:val="1"/>
      <w:numFmt w:val="decimal"/>
      <w:lvlText w:val="%1. "/>
      <w:legacy w:legacy="1" w:legacySpace="0" w:legacyIndent="360"/>
      <w:lvlJc w:val="left"/>
      <w:pPr>
        <w:ind w:left="720" w:hanging="360"/>
      </w:pPr>
      <w:rPr>
        <w:rFonts w:ascii="CG Times" w:hAnsi="CG Times" w:hint="default"/>
        <w:b w:val="0"/>
        <w:i w:val="0"/>
        <w:sz w:val="24"/>
      </w:rPr>
    </w:lvl>
  </w:abstractNum>
  <w:abstractNum w:abstractNumId="43">
    <w:nsid w:val="6C4028B1"/>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850B95"/>
    <w:multiLevelType w:val="singleLevel"/>
    <w:tmpl w:val="1CA8B36E"/>
    <w:lvl w:ilvl="0">
      <w:start w:val="15"/>
      <w:numFmt w:val="upperLetter"/>
      <w:lvlText w:val="%1. "/>
      <w:legacy w:legacy="1" w:legacySpace="0" w:legacyIndent="360"/>
      <w:lvlJc w:val="left"/>
      <w:pPr>
        <w:ind w:left="360" w:hanging="360"/>
      </w:pPr>
      <w:rPr>
        <w:rFonts w:ascii="CG Times" w:hAnsi="CG Times" w:hint="default"/>
        <w:b/>
        <w:i w:val="0"/>
        <w:sz w:val="24"/>
      </w:rPr>
    </w:lvl>
  </w:abstractNum>
  <w:abstractNum w:abstractNumId="45">
    <w:nsid w:val="75D95C5A"/>
    <w:multiLevelType w:val="hybridMultilevel"/>
    <w:tmpl w:val="819A5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6420E1"/>
    <w:multiLevelType w:val="singleLevel"/>
    <w:tmpl w:val="27F65EE4"/>
    <w:lvl w:ilvl="0">
      <w:start w:val="1"/>
      <w:numFmt w:val="upperLetter"/>
      <w:lvlText w:val="%1. "/>
      <w:legacy w:legacy="1" w:legacySpace="0" w:legacyIndent="360"/>
      <w:lvlJc w:val="left"/>
      <w:pPr>
        <w:ind w:left="360" w:hanging="360"/>
      </w:pPr>
      <w:rPr>
        <w:rFonts w:ascii="CG Times" w:hAnsi="CG Times" w:hint="default"/>
        <w:b w:val="0"/>
        <w:i w:val="0"/>
        <w:sz w:val="24"/>
      </w:rPr>
    </w:lvl>
  </w:abstractNum>
  <w:abstractNum w:abstractNumId="47">
    <w:nsid w:val="79686196"/>
    <w:multiLevelType w:val="singleLevel"/>
    <w:tmpl w:val="37226134"/>
    <w:lvl w:ilvl="0">
      <w:start w:val="1"/>
      <w:numFmt w:val="decimal"/>
      <w:lvlText w:val="%1. "/>
      <w:legacy w:legacy="1" w:legacySpace="0" w:legacyIndent="360"/>
      <w:lvlJc w:val="left"/>
      <w:pPr>
        <w:ind w:left="720" w:hanging="360"/>
      </w:pPr>
      <w:rPr>
        <w:rFonts w:ascii="CG Times" w:hAnsi="CG Times" w:hint="default"/>
        <w:b w:val="0"/>
        <w:i w:val="0"/>
        <w:sz w:val="24"/>
      </w:rPr>
    </w:lvl>
  </w:abstractNum>
  <w:abstractNum w:abstractNumId="48">
    <w:nsid w:val="7C8E201E"/>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C841B3"/>
    <w:multiLevelType w:val="singleLevel"/>
    <w:tmpl w:val="3A0EB874"/>
    <w:lvl w:ilvl="0">
      <w:start w:val="5"/>
      <w:numFmt w:val="upperLetter"/>
      <w:lvlText w:val="%1. "/>
      <w:legacy w:legacy="1" w:legacySpace="0" w:legacyIndent="360"/>
      <w:lvlJc w:val="left"/>
      <w:pPr>
        <w:ind w:left="360" w:hanging="360"/>
      </w:pPr>
      <w:rPr>
        <w:rFonts w:ascii="CG Times" w:hAnsi="CG Times" w:hint="default"/>
        <w:b w:val="0"/>
        <w:i w:val="0"/>
        <w:sz w:val="24"/>
      </w:rPr>
    </w:lvl>
  </w:abstractNum>
  <w:abstractNum w:abstractNumId="50">
    <w:nsid w:val="7E2A5E5C"/>
    <w:multiLevelType w:val="hybridMultilevel"/>
    <w:tmpl w:val="5A340976"/>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num w:numId="1">
    <w:abstractNumId w:val="27"/>
  </w:num>
  <w:num w:numId="2">
    <w:abstractNumId w:val="24"/>
  </w:num>
  <w:num w:numId="3">
    <w:abstractNumId w:val="40"/>
  </w:num>
  <w:num w:numId="4">
    <w:abstractNumId w:val="46"/>
  </w:num>
  <w:num w:numId="5">
    <w:abstractNumId w:val="23"/>
  </w:num>
  <w:num w:numId="6">
    <w:abstractNumId w:val="33"/>
  </w:num>
  <w:num w:numId="7">
    <w:abstractNumId w:val="26"/>
  </w:num>
  <w:num w:numId="8">
    <w:abstractNumId w:val="3"/>
  </w:num>
  <w:num w:numId="9">
    <w:abstractNumId w:val="28"/>
  </w:num>
  <w:num w:numId="10">
    <w:abstractNumId w:val="36"/>
  </w:num>
  <w:num w:numId="11">
    <w:abstractNumId w:val="41"/>
  </w:num>
  <w:num w:numId="12">
    <w:abstractNumId w:val="47"/>
  </w:num>
  <w:num w:numId="13">
    <w:abstractNumId w:val="11"/>
  </w:num>
  <w:num w:numId="14">
    <w:abstractNumId w:val="20"/>
  </w:num>
  <w:num w:numId="15">
    <w:abstractNumId w:val="37"/>
  </w:num>
  <w:num w:numId="16">
    <w:abstractNumId w:val="38"/>
  </w:num>
  <w:num w:numId="17">
    <w:abstractNumId w:val="18"/>
  </w:num>
  <w:num w:numId="18">
    <w:abstractNumId w:val="14"/>
  </w:num>
  <w:num w:numId="19">
    <w:abstractNumId w:val="49"/>
  </w:num>
  <w:num w:numId="20">
    <w:abstractNumId w:val="7"/>
  </w:num>
  <w:num w:numId="21">
    <w:abstractNumId w:val="1"/>
  </w:num>
  <w:num w:numId="22">
    <w:abstractNumId w:val="13"/>
  </w:num>
  <w:num w:numId="23">
    <w:abstractNumId w:val="0"/>
    <w:lvlOverride w:ilvl="0">
      <w:lvl w:ilvl="0">
        <w:start w:val="1"/>
        <w:numFmt w:val="bullet"/>
        <w:lvlText w:val=""/>
        <w:legacy w:legacy="1" w:legacySpace="120" w:legacyIndent="360"/>
        <w:lvlJc w:val="left"/>
        <w:pPr>
          <w:ind w:left="2520" w:hanging="360"/>
        </w:pPr>
        <w:rPr>
          <w:rFonts w:ascii="Symbol" w:hAnsi="Symbol" w:hint="default"/>
        </w:rPr>
      </w:lvl>
    </w:lvlOverride>
  </w:num>
  <w:num w:numId="24">
    <w:abstractNumId w:val="39"/>
  </w:num>
  <w:num w:numId="25">
    <w:abstractNumId w:val="42"/>
  </w:num>
  <w:num w:numId="26">
    <w:abstractNumId w:val="44"/>
  </w:num>
  <w:num w:numId="27">
    <w:abstractNumId w:val="25"/>
  </w:num>
  <w:num w:numId="28">
    <w:abstractNumId w:val="15"/>
  </w:num>
  <w:num w:numId="29">
    <w:abstractNumId w:val="15"/>
    <w:lvlOverride w:ilvl="0">
      <w:lvl w:ilvl="0">
        <w:start w:val="1"/>
        <w:numFmt w:val="decimal"/>
        <w:lvlText w:val="%1. "/>
        <w:legacy w:legacy="1" w:legacySpace="0" w:legacyIndent="360"/>
        <w:lvlJc w:val="left"/>
        <w:pPr>
          <w:ind w:left="720" w:hanging="360"/>
        </w:pPr>
        <w:rPr>
          <w:rFonts w:ascii="CG Times" w:hAnsi="CG Times" w:hint="default"/>
          <w:b w:val="0"/>
          <w:i w:val="0"/>
          <w:sz w:val="24"/>
        </w:rPr>
      </w:lvl>
    </w:lvlOverride>
  </w:num>
  <w:num w:numId="30">
    <w:abstractNumId w:val="29"/>
  </w:num>
  <w:num w:numId="31">
    <w:abstractNumId w:val="10"/>
  </w:num>
  <w:num w:numId="32">
    <w:abstractNumId w:val="8"/>
  </w:num>
  <w:num w:numId="33">
    <w:abstractNumId w:val="21"/>
  </w:num>
  <w:num w:numId="34">
    <w:abstractNumId w:val="4"/>
  </w:num>
  <w:num w:numId="35">
    <w:abstractNumId w:val="16"/>
  </w:num>
  <w:num w:numId="36">
    <w:abstractNumId w:val="5"/>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22"/>
  </w:num>
  <w:num w:numId="40">
    <w:abstractNumId w:val="2"/>
  </w:num>
  <w:num w:numId="41">
    <w:abstractNumId w:val="43"/>
  </w:num>
  <w:num w:numId="42">
    <w:abstractNumId w:val="17"/>
  </w:num>
  <w:num w:numId="43">
    <w:abstractNumId w:val="50"/>
  </w:num>
  <w:num w:numId="44">
    <w:abstractNumId w:val="6"/>
  </w:num>
  <w:num w:numId="45">
    <w:abstractNumId w:val="31"/>
  </w:num>
  <w:num w:numId="46">
    <w:abstractNumId w:val="34"/>
  </w:num>
  <w:num w:numId="47">
    <w:abstractNumId w:val="12"/>
  </w:num>
  <w:num w:numId="48">
    <w:abstractNumId w:val="48"/>
  </w:num>
  <w:num w:numId="49">
    <w:abstractNumId w:val="35"/>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653FBD"/>
    <w:rsid w:val="000135C5"/>
    <w:rsid w:val="000162DD"/>
    <w:rsid w:val="000215DE"/>
    <w:rsid w:val="000228D9"/>
    <w:rsid w:val="00057C38"/>
    <w:rsid w:val="00062602"/>
    <w:rsid w:val="00067DBD"/>
    <w:rsid w:val="000736E8"/>
    <w:rsid w:val="000A07B9"/>
    <w:rsid w:val="000B11CA"/>
    <w:rsid w:val="001152D9"/>
    <w:rsid w:val="001250B9"/>
    <w:rsid w:val="00150FD6"/>
    <w:rsid w:val="00152270"/>
    <w:rsid w:val="00163ED8"/>
    <w:rsid w:val="00181292"/>
    <w:rsid w:val="0018129C"/>
    <w:rsid w:val="001873EB"/>
    <w:rsid w:val="00200CA8"/>
    <w:rsid w:val="00236164"/>
    <w:rsid w:val="002976A7"/>
    <w:rsid w:val="002E6F3D"/>
    <w:rsid w:val="002F2569"/>
    <w:rsid w:val="002F4A04"/>
    <w:rsid w:val="00334131"/>
    <w:rsid w:val="003572CD"/>
    <w:rsid w:val="003933A7"/>
    <w:rsid w:val="003A1F97"/>
    <w:rsid w:val="003B78E5"/>
    <w:rsid w:val="003D07B0"/>
    <w:rsid w:val="003E0E4F"/>
    <w:rsid w:val="003E5495"/>
    <w:rsid w:val="00426E97"/>
    <w:rsid w:val="00436957"/>
    <w:rsid w:val="00443AF6"/>
    <w:rsid w:val="00453C01"/>
    <w:rsid w:val="00461AF8"/>
    <w:rsid w:val="00463F49"/>
    <w:rsid w:val="00466BC3"/>
    <w:rsid w:val="00484162"/>
    <w:rsid w:val="00484529"/>
    <w:rsid w:val="004A26EF"/>
    <w:rsid w:val="004C2148"/>
    <w:rsid w:val="004D6818"/>
    <w:rsid w:val="005051D9"/>
    <w:rsid w:val="005156B6"/>
    <w:rsid w:val="005244CB"/>
    <w:rsid w:val="00550540"/>
    <w:rsid w:val="005756FE"/>
    <w:rsid w:val="00595979"/>
    <w:rsid w:val="0063420B"/>
    <w:rsid w:val="00653FBD"/>
    <w:rsid w:val="006A2169"/>
    <w:rsid w:val="006D160C"/>
    <w:rsid w:val="0071123D"/>
    <w:rsid w:val="00712F0D"/>
    <w:rsid w:val="00734F22"/>
    <w:rsid w:val="00771920"/>
    <w:rsid w:val="00792CA7"/>
    <w:rsid w:val="007975E2"/>
    <w:rsid w:val="007C6E02"/>
    <w:rsid w:val="007C784F"/>
    <w:rsid w:val="007D5611"/>
    <w:rsid w:val="007E4B96"/>
    <w:rsid w:val="007E5E6C"/>
    <w:rsid w:val="008566F4"/>
    <w:rsid w:val="0085790F"/>
    <w:rsid w:val="008A3D1F"/>
    <w:rsid w:val="008B0248"/>
    <w:rsid w:val="008E774D"/>
    <w:rsid w:val="009120DF"/>
    <w:rsid w:val="009163F7"/>
    <w:rsid w:val="009307BA"/>
    <w:rsid w:val="009452BA"/>
    <w:rsid w:val="00956C8E"/>
    <w:rsid w:val="00962B9B"/>
    <w:rsid w:val="00990EE4"/>
    <w:rsid w:val="00993E01"/>
    <w:rsid w:val="009B2DDD"/>
    <w:rsid w:val="009C2BD4"/>
    <w:rsid w:val="009F04BA"/>
    <w:rsid w:val="009F32CB"/>
    <w:rsid w:val="00A041C6"/>
    <w:rsid w:val="00A22056"/>
    <w:rsid w:val="00A4517B"/>
    <w:rsid w:val="00A47AF0"/>
    <w:rsid w:val="00A5680B"/>
    <w:rsid w:val="00A57253"/>
    <w:rsid w:val="00A70FC7"/>
    <w:rsid w:val="00A90CF0"/>
    <w:rsid w:val="00AA3BF7"/>
    <w:rsid w:val="00AC0895"/>
    <w:rsid w:val="00AC32F0"/>
    <w:rsid w:val="00B8076A"/>
    <w:rsid w:val="00B83CB4"/>
    <w:rsid w:val="00BA6676"/>
    <w:rsid w:val="00BA7073"/>
    <w:rsid w:val="00BB75B5"/>
    <w:rsid w:val="00BD45F7"/>
    <w:rsid w:val="00BE4622"/>
    <w:rsid w:val="00BF18D9"/>
    <w:rsid w:val="00C26DC5"/>
    <w:rsid w:val="00C40225"/>
    <w:rsid w:val="00C42699"/>
    <w:rsid w:val="00C42977"/>
    <w:rsid w:val="00C43D55"/>
    <w:rsid w:val="00C54C8D"/>
    <w:rsid w:val="00C766F0"/>
    <w:rsid w:val="00C97028"/>
    <w:rsid w:val="00CA314A"/>
    <w:rsid w:val="00CD51E1"/>
    <w:rsid w:val="00CE6B90"/>
    <w:rsid w:val="00CE7E45"/>
    <w:rsid w:val="00D27F4E"/>
    <w:rsid w:val="00D42B12"/>
    <w:rsid w:val="00D45391"/>
    <w:rsid w:val="00D5386E"/>
    <w:rsid w:val="00D56C04"/>
    <w:rsid w:val="00D8592F"/>
    <w:rsid w:val="00D92E29"/>
    <w:rsid w:val="00DB0C09"/>
    <w:rsid w:val="00E30BF2"/>
    <w:rsid w:val="00E332F8"/>
    <w:rsid w:val="00E37647"/>
    <w:rsid w:val="00E61788"/>
    <w:rsid w:val="00E82F2A"/>
    <w:rsid w:val="00E92B13"/>
    <w:rsid w:val="00EC19CB"/>
    <w:rsid w:val="00ED6A66"/>
    <w:rsid w:val="00F06F0D"/>
    <w:rsid w:val="00F156BE"/>
    <w:rsid w:val="00F22DA3"/>
    <w:rsid w:val="00F30156"/>
    <w:rsid w:val="00F64117"/>
    <w:rsid w:val="00F73557"/>
    <w:rsid w:val="00F94312"/>
    <w:rsid w:val="00FB2F77"/>
    <w:rsid w:val="00FB55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6F4"/>
    <w:pPr>
      <w:overflowPunct w:val="0"/>
      <w:autoSpaceDE w:val="0"/>
      <w:autoSpaceDN w:val="0"/>
      <w:adjustRightInd w:val="0"/>
      <w:textAlignment w:val="baseline"/>
    </w:pPr>
    <w:rPr>
      <w:rFonts w:ascii="CG Omega" w:hAnsi="CG Omega"/>
      <w:sz w:val="22"/>
    </w:rPr>
  </w:style>
  <w:style w:type="paragraph" w:styleId="Heading1">
    <w:name w:val="heading 1"/>
    <w:basedOn w:val="Normal"/>
    <w:next w:val="Normal"/>
    <w:qFormat/>
    <w:rsid w:val="008566F4"/>
    <w:pPr>
      <w:keepNext/>
      <w:keepLines/>
      <w:outlineLvl w:val="0"/>
    </w:pPr>
    <w:rPr>
      <w:rFonts w:ascii="CG Times" w:hAnsi="CG 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66F4"/>
    <w:pPr>
      <w:tabs>
        <w:tab w:val="center" w:pos="4320"/>
        <w:tab w:val="right" w:pos="8640"/>
      </w:tabs>
    </w:pPr>
  </w:style>
  <w:style w:type="paragraph" w:styleId="Footer">
    <w:name w:val="footer"/>
    <w:basedOn w:val="Normal"/>
    <w:link w:val="FooterChar"/>
    <w:uiPriority w:val="99"/>
    <w:rsid w:val="008566F4"/>
    <w:pPr>
      <w:tabs>
        <w:tab w:val="center" w:pos="4320"/>
        <w:tab w:val="right" w:pos="8640"/>
      </w:tabs>
    </w:pPr>
  </w:style>
  <w:style w:type="character" w:styleId="PageNumber">
    <w:name w:val="page number"/>
    <w:basedOn w:val="DefaultParagraphFont"/>
    <w:semiHidden/>
    <w:rsid w:val="008566F4"/>
  </w:style>
  <w:style w:type="paragraph" w:styleId="TOC1">
    <w:name w:val="toc 1"/>
    <w:basedOn w:val="Normal"/>
    <w:next w:val="Normal"/>
    <w:semiHidden/>
    <w:rsid w:val="008566F4"/>
    <w:pPr>
      <w:tabs>
        <w:tab w:val="right" w:leader="dot" w:pos="9792"/>
      </w:tabs>
    </w:pPr>
  </w:style>
  <w:style w:type="paragraph" w:styleId="TOC2">
    <w:name w:val="toc 2"/>
    <w:basedOn w:val="Normal"/>
    <w:next w:val="Normal"/>
    <w:semiHidden/>
    <w:rsid w:val="008566F4"/>
    <w:pPr>
      <w:tabs>
        <w:tab w:val="right" w:leader="dot" w:pos="9792"/>
      </w:tabs>
      <w:ind w:left="220"/>
    </w:pPr>
  </w:style>
  <w:style w:type="paragraph" w:styleId="TOC3">
    <w:name w:val="toc 3"/>
    <w:basedOn w:val="Normal"/>
    <w:next w:val="Normal"/>
    <w:semiHidden/>
    <w:rsid w:val="008566F4"/>
    <w:pPr>
      <w:tabs>
        <w:tab w:val="right" w:leader="dot" w:pos="9792"/>
      </w:tabs>
      <w:ind w:left="440"/>
    </w:pPr>
  </w:style>
  <w:style w:type="paragraph" w:styleId="TOC4">
    <w:name w:val="toc 4"/>
    <w:basedOn w:val="Normal"/>
    <w:next w:val="Normal"/>
    <w:semiHidden/>
    <w:rsid w:val="008566F4"/>
    <w:pPr>
      <w:tabs>
        <w:tab w:val="right" w:leader="dot" w:pos="9792"/>
      </w:tabs>
      <w:ind w:left="660"/>
    </w:pPr>
  </w:style>
  <w:style w:type="paragraph" w:styleId="TOC5">
    <w:name w:val="toc 5"/>
    <w:basedOn w:val="Normal"/>
    <w:next w:val="Normal"/>
    <w:semiHidden/>
    <w:rsid w:val="008566F4"/>
    <w:pPr>
      <w:tabs>
        <w:tab w:val="right" w:leader="dot" w:pos="9792"/>
      </w:tabs>
      <w:ind w:left="880"/>
    </w:pPr>
  </w:style>
  <w:style w:type="paragraph" w:styleId="TOC6">
    <w:name w:val="toc 6"/>
    <w:basedOn w:val="Normal"/>
    <w:next w:val="Normal"/>
    <w:semiHidden/>
    <w:rsid w:val="008566F4"/>
    <w:pPr>
      <w:tabs>
        <w:tab w:val="right" w:leader="dot" w:pos="9792"/>
      </w:tabs>
      <w:ind w:left="1100"/>
    </w:pPr>
  </w:style>
  <w:style w:type="paragraph" w:styleId="TOC7">
    <w:name w:val="toc 7"/>
    <w:basedOn w:val="Normal"/>
    <w:next w:val="Normal"/>
    <w:semiHidden/>
    <w:rsid w:val="008566F4"/>
    <w:pPr>
      <w:tabs>
        <w:tab w:val="right" w:leader="dot" w:pos="9792"/>
      </w:tabs>
      <w:ind w:left="1320"/>
    </w:pPr>
  </w:style>
  <w:style w:type="paragraph" w:styleId="TOC8">
    <w:name w:val="toc 8"/>
    <w:basedOn w:val="Normal"/>
    <w:next w:val="Normal"/>
    <w:semiHidden/>
    <w:rsid w:val="008566F4"/>
    <w:pPr>
      <w:tabs>
        <w:tab w:val="right" w:leader="dot" w:pos="9792"/>
      </w:tabs>
      <w:ind w:left="1540"/>
    </w:pPr>
  </w:style>
  <w:style w:type="paragraph" w:styleId="TOC9">
    <w:name w:val="toc 9"/>
    <w:basedOn w:val="Normal"/>
    <w:next w:val="Normal"/>
    <w:semiHidden/>
    <w:rsid w:val="008566F4"/>
    <w:pPr>
      <w:tabs>
        <w:tab w:val="right" w:leader="dot" w:pos="9792"/>
      </w:tabs>
      <w:ind w:left="1760"/>
    </w:pPr>
  </w:style>
  <w:style w:type="paragraph" w:styleId="Title">
    <w:name w:val="Title"/>
    <w:basedOn w:val="Normal"/>
    <w:qFormat/>
    <w:rsid w:val="008566F4"/>
    <w:pPr>
      <w:jc w:val="center"/>
    </w:pPr>
    <w:rPr>
      <w:rFonts w:ascii="CG Times" w:hAnsi="CG Times"/>
      <w:b/>
      <w:sz w:val="32"/>
    </w:rPr>
  </w:style>
  <w:style w:type="paragraph" w:styleId="BodyText2">
    <w:name w:val="Body Text 2"/>
    <w:basedOn w:val="Normal"/>
    <w:semiHidden/>
    <w:rsid w:val="008566F4"/>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360" w:hanging="360"/>
    </w:pPr>
    <w:rPr>
      <w:rFonts w:ascii="CG Times" w:hAnsi="CG Times"/>
      <w:sz w:val="24"/>
    </w:rPr>
  </w:style>
  <w:style w:type="paragraph" w:styleId="ListParagraph">
    <w:name w:val="List Paragraph"/>
    <w:basedOn w:val="Normal"/>
    <w:uiPriority w:val="34"/>
    <w:qFormat/>
    <w:rsid w:val="00057C38"/>
    <w:pPr>
      <w:ind w:left="720"/>
      <w:contextualSpacing/>
    </w:pPr>
  </w:style>
  <w:style w:type="character" w:customStyle="1" w:styleId="FooterChar">
    <w:name w:val="Footer Char"/>
    <w:basedOn w:val="DefaultParagraphFont"/>
    <w:link w:val="Footer"/>
    <w:uiPriority w:val="99"/>
    <w:rsid w:val="00466BC3"/>
    <w:rPr>
      <w:rFonts w:ascii="CG Omega" w:hAnsi="CG Omega"/>
      <w:sz w:val="22"/>
    </w:rPr>
  </w:style>
  <w:style w:type="character" w:customStyle="1" w:styleId="Headingtext">
    <w:name w:val="Heading text"/>
    <w:qFormat/>
    <w:rsid w:val="00BD45F7"/>
    <w:rPr>
      <w:rFonts w:asciiTheme="minorHAnsi" w:eastAsia="Calibri" w:hAnsiTheme="minorHAnsi"/>
      <w:b/>
      <w:sz w:val="24"/>
      <w:szCs w:val="24"/>
    </w:rPr>
  </w:style>
  <w:style w:type="paragraph" w:styleId="CommentText">
    <w:name w:val="annotation text"/>
    <w:basedOn w:val="Normal"/>
    <w:link w:val="CommentTextChar"/>
    <w:uiPriority w:val="99"/>
    <w:semiHidden/>
    <w:rsid w:val="00A70FC7"/>
    <w:pPr>
      <w:overflowPunct/>
      <w:autoSpaceDE/>
      <w:autoSpaceDN/>
      <w:adjustRightInd/>
      <w:spacing w:before="120"/>
      <w:textAlignment w:val="auto"/>
    </w:pPr>
    <w:rPr>
      <w:rFonts w:ascii="Times New Roman" w:eastAsia="Calibri" w:hAnsi="Times New Roman"/>
      <w:sz w:val="20"/>
    </w:rPr>
  </w:style>
  <w:style w:type="character" w:customStyle="1" w:styleId="CommentTextChar">
    <w:name w:val="Comment Text Char"/>
    <w:basedOn w:val="DefaultParagraphFont"/>
    <w:link w:val="CommentText"/>
    <w:uiPriority w:val="99"/>
    <w:semiHidden/>
    <w:rsid w:val="00A70FC7"/>
    <w:rPr>
      <w:rFonts w:eastAsia="Calibri"/>
    </w:rPr>
  </w:style>
  <w:style w:type="table" w:styleId="TableGrid">
    <w:name w:val="Table Grid"/>
    <w:basedOn w:val="TableNormal"/>
    <w:uiPriority w:val="59"/>
    <w:rsid w:val="002976A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7B81D-2255-41CE-AC39-CE604D44188B}"/>
</file>

<file path=customXml/itemProps2.xml><?xml version="1.0" encoding="utf-8"?>
<ds:datastoreItem xmlns:ds="http://schemas.openxmlformats.org/officeDocument/2006/customXml" ds:itemID="{0B884E71-29A6-4647-8D8C-CB0E08FCE68E}"/>
</file>

<file path=customXml/itemProps3.xml><?xml version="1.0" encoding="utf-8"?>
<ds:datastoreItem xmlns:ds="http://schemas.openxmlformats.org/officeDocument/2006/customXml" ds:itemID="{4DD2AF88-963E-41DE-8E51-755BF9739535}"/>
</file>

<file path=customXml/itemProps4.xml><?xml version="1.0" encoding="utf-8"?>
<ds:datastoreItem xmlns:ds="http://schemas.openxmlformats.org/officeDocument/2006/customXml" ds:itemID="{B0925949-CD51-4E2D-BE56-BA3B9F906331}"/>
</file>

<file path=docProps/app.xml><?xml version="1.0" encoding="utf-8"?>
<Properties xmlns="http://schemas.openxmlformats.org/officeDocument/2006/extended-properties" xmlns:vt="http://schemas.openxmlformats.org/officeDocument/2006/docPropsVTypes">
  <Template>Normal.dotm</Template>
  <TotalTime>1</TotalTime>
  <Pages>26</Pages>
  <Words>10348</Words>
  <Characters>55957</Characters>
  <Application>Microsoft Office Word</Application>
  <DocSecurity>0</DocSecurity>
  <Lines>466</Lines>
  <Paragraphs>132</Paragraphs>
  <ScaleCrop>false</ScaleCrop>
  <HeadingPairs>
    <vt:vector size="2" baseType="variant">
      <vt:variant>
        <vt:lpstr>Title</vt:lpstr>
      </vt:variant>
      <vt:variant>
        <vt:i4>1</vt:i4>
      </vt:variant>
    </vt:vector>
  </HeadingPairs>
  <TitlesOfParts>
    <vt:vector size="1" baseType="lpstr">
      <vt:lpstr>CONTRACT FOR (Planning, Design, Surveying, Construction Architectural)</vt:lpstr>
    </vt:vector>
  </TitlesOfParts>
  <Company>State of Wisconsin</Company>
  <LinksUpToDate>false</LinksUpToDate>
  <CharactersWithSpaces>66173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(Planning, Design, Surveying, Construction Architectural)</dc:title>
  <dc:subject>CONTRACT FOR (Planning, Design, Surveying, Construction Architectural)</dc:subject>
  <dc:creator>WisDOT</dc:creator>
  <cp:keywords>consultant services, consultant, specs, aviation, airport, project</cp:keywords>
  <cp:lastModifiedBy>ditjxc</cp:lastModifiedBy>
  <cp:revision>2</cp:revision>
  <cp:lastPrinted>2014-07-15T16:13:00Z</cp:lastPrinted>
  <dcterms:created xsi:type="dcterms:W3CDTF">2014-07-15T17:10:00Z</dcterms:created>
  <dcterms:modified xsi:type="dcterms:W3CDTF">2014-07-15T17:10:00Z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